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42" w:rsidRPr="001B6A42" w:rsidRDefault="001B6A42" w:rsidP="001B6A4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B6A4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B6A42" w:rsidRPr="001B6A42" w:rsidRDefault="001B6A42" w:rsidP="001B6A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B6A4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99402-2013 z dnia 2013-03-12 r.</w:t>
        </w:r>
      </w:hyperlink>
      <w:r w:rsidRPr="001B6A4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Poznań</w:t>
      </w:r>
      <w:r w:rsidRPr="001B6A4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Przedmiotem zamówienia jest usługa polegająca na zaprojektowaniu, wykonaniu i dostarczeniu gadżetów promocyjnych dla Wojewódzkiego Urzędu Pracy w Poznaniu. 2. Zamówienie zostało podzielone na 2 części, Zamawiający dopuszcza...</w:t>
      </w:r>
      <w:r w:rsidRPr="001B6A4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2013-03-20 </w:t>
      </w:r>
    </w:p>
    <w:p w:rsidR="001B6A42" w:rsidRPr="001B6A42" w:rsidRDefault="001B6A42" w:rsidP="001B6A4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B6A42" w:rsidRPr="001B6A42" w:rsidRDefault="001B6A42" w:rsidP="001B6A4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101790 - 2013; data zamieszczenia: 14.03.2013</w:t>
      </w:r>
      <w:r w:rsidRPr="001B6A4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B6A4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B6A42" w:rsidRPr="001B6A42" w:rsidRDefault="001B6A42" w:rsidP="001B6A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B6A42" w:rsidRPr="001B6A42" w:rsidRDefault="001B6A42" w:rsidP="001B6A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t xml:space="preserve"> 99402 - 2013 data 12.03.2013 r.</w:t>
      </w:r>
    </w:p>
    <w:p w:rsidR="001B6A42" w:rsidRPr="001B6A42" w:rsidRDefault="001B6A42" w:rsidP="001B6A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B6A42" w:rsidRPr="001B6A42" w:rsidRDefault="001B6A42" w:rsidP="001B6A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t>Wojewódzki Urząd Pracy w Poznaniu, ul. Kościelna 37, 60-537 Poznań, woj. wielkopolskie, tel. 61 8463819, fax. 61 8463820.</w:t>
      </w:r>
    </w:p>
    <w:p w:rsidR="001B6A42" w:rsidRPr="001B6A42" w:rsidRDefault="001B6A42" w:rsidP="001B6A4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B6A42" w:rsidRPr="001B6A42" w:rsidRDefault="001B6A42" w:rsidP="001B6A4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1B6A42" w:rsidRPr="001B6A42" w:rsidRDefault="001B6A42" w:rsidP="001B6A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t xml:space="preserve"> III.6. </w:t>
      </w:r>
    </w:p>
    <w:p w:rsidR="001B6A42" w:rsidRPr="001B6A42" w:rsidRDefault="001B6A42" w:rsidP="001B6A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B6A4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1B6A42">
        <w:rPr>
          <w:rFonts w:ascii="Arial CE" w:eastAsia="Times New Roman" w:hAnsi="Arial CE" w:cs="Arial CE"/>
          <w:sz w:val="20"/>
          <w:szCs w:val="20"/>
          <w:lang w:eastAsia="pl-PL"/>
        </w:rPr>
        <w:t xml:space="preserve"> Lista podmiotów należących do tej samej grupy kapitałowej albo informacja o tym, że nie należy do grupy kapitałowej.. </w:t>
      </w:r>
    </w:p>
    <w:p w:rsidR="001B6A42" w:rsidRPr="001B6A42" w:rsidRDefault="001B6A42" w:rsidP="001B6A4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8265F" w:rsidRDefault="0098265F">
      <w:bookmarkStart w:id="0" w:name="_GoBack"/>
      <w:bookmarkEnd w:id="0"/>
    </w:p>
    <w:sectPr w:rsidR="0098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2738"/>
    <w:multiLevelType w:val="multilevel"/>
    <w:tmpl w:val="A82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42"/>
    <w:rsid w:val="001B6A42"/>
    <w:rsid w:val="0098265F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A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6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6A4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6A4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B6A4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6A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6A4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6A4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B6A4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1B6A4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9402&amp;rok=2013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kostrzewa</cp:lastModifiedBy>
  <cp:revision>1</cp:revision>
  <dcterms:created xsi:type="dcterms:W3CDTF">2013-03-14T06:45:00Z</dcterms:created>
  <dcterms:modified xsi:type="dcterms:W3CDTF">2013-03-14T06:46:00Z</dcterms:modified>
</cp:coreProperties>
</file>