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Wszyscy uczestnicy postępowania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„Świadczenie usług pocztowych w obrocie krajowym i zagranicznym na rzecz Wojewódzkiego Urzędu Pracy w Poznaniu i Oddziałów Zamiejscowych w 2013 roku.”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W związku z prośbą o wyjaśnienie treści Specyfikacji Istotnych Warunków Zamówienia w przedmiotowym postępowaniu, działając w trybie art. 38 ust. 2 ustawy z dnia 29 stycznia 2004 r. Prawo zamówień publicznych (t. j. Dz. U. z 2010 r. Nr 113, poz. 759 ze zmianami), wyjaśniam co następuje:</w:t>
      </w:r>
    </w:p>
    <w:p w:rsidR="00933A56" w:rsidRPr="00933A56" w:rsidRDefault="00933A56" w:rsidP="00933A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76EB1"/>
          <w:sz w:val="24"/>
          <w:szCs w:val="24"/>
          <w:lang w:eastAsia="pl-PL"/>
        </w:rPr>
      </w:pPr>
      <w:r w:rsidRPr="00933A56">
        <w:rPr>
          <w:rFonts w:ascii="Arial" w:eastAsia="Times New Roman" w:hAnsi="Arial" w:cs="Arial"/>
          <w:b/>
          <w:bCs/>
          <w:color w:val="376EB1"/>
          <w:sz w:val="24"/>
          <w:szCs w:val="24"/>
          <w:lang w:eastAsia="pl-PL"/>
        </w:rPr>
        <w:t>Pytanie nr 1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Istotne postanowienia umowy § 1 część B: pkt 6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„6. Terminy doręczania przesyłek: odebrane do godz. 17:00 winny być doręczane następnego dnia do godz. 9:00, a po godz. 17:00 winny być doręczone następnego dnia do godz. 12:00”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Prosimy o informacje czy istnieje możliwość zmiany w/w zapisu na następujący: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„6. Terminy doręczania przesyłek: odebrane do godziny 17:00 winny być doręczane następnego dnia do godz. 9:00, a po godz. 17:00 są traktowane, jako nadane w następnym dniu roboczym.”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Odpowiedź nr 1</w:t>
      </w:r>
      <w:bookmarkStart w:id="0" w:name="_GoBack"/>
      <w:bookmarkEnd w:id="0"/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Zamawiający działając w trybie art. 38 ust. 4 zmienia zapis rozdziału: 16) Istotne postanowienia umowy dla części B w § 1 ust. 6, który otrzymuje następujące brzmienie: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„6. Terminy doręczania przesyłek: odebrane do godziny 17:00 winny być doręczane następnego dnia do godz. 9:00, a po godz. 17:00 są traktowane, jako nadane w następnym dniu roboczym.”</w:t>
      </w:r>
    </w:p>
    <w:p w:rsidR="00933A56" w:rsidRPr="00933A56" w:rsidRDefault="00933A56" w:rsidP="00933A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76EB1"/>
          <w:sz w:val="24"/>
          <w:szCs w:val="24"/>
          <w:lang w:eastAsia="pl-PL"/>
        </w:rPr>
      </w:pPr>
      <w:r w:rsidRPr="00933A56">
        <w:rPr>
          <w:rFonts w:ascii="Arial" w:eastAsia="Times New Roman" w:hAnsi="Arial" w:cs="Arial"/>
          <w:b/>
          <w:bCs/>
          <w:color w:val="376EB1"/>
          <w:sz w:val="24"/>
          <w:szCs w:val="24"/>
          <w:lang w:eastAsia="pl-PL"/>
        </w:rPr>
        <w:t>Pytanie nr 2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Istotne postanowienia umowy § 3 część B: pkt 4 i pkt 5.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Czy Zamawiający zgodzi się na usunięcie z treści istotnych postanowień umowy w § 3 część B pkt. 4, którego treść jest sprzeczna z pkt. 5?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Odpowiedź nr 2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Zamawiający działając w trybie art. 38 ust. 4 zmienia zapis rozdziału 16) Istotne postanowienia umowy dla części B w § 3 ust. 4, który otrzymuje następujące brzmienie: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„4. Rozliczenia między stronami z tytułu realizacji przedmiotu umowy dokonywane będą w cyklach jednomiesięcznych po zakończeniu każdego miesiąca kalendarzowego na podstawie faktycznej ilości nadanych przesyłek.”</w:t>
      </w:r>
    </w:p>
    <w:p w:rsidR="00933A56" w:rsidRPr="00933A56" w:rsidRDefault="00933A56" w:rsidP="00933A56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76EB1"/>
          <w:sz w:val="24"/>
          <w:szCs w:val="24"/>
          <w:lang w:eastAsia="pl-PL"/>
        </w:rPr>
      </w:pPr>
      <w:r w:rsidRPr="00933A56">
        <w:rPr>
          <w:rFonts w:ascii="Arial" w:eastAsia="Times New Roman" w:hAnsi="Arial" w:cs="Arial"/>
          <w:b/>
          <w:bCs/>
          <w:color w:val="376EB1"/>
          <w:sz w:val="24"/>
          <w:szCs w:val="24"/>
          <w:lang w:eastAsia="pl-PL"/>
        </w:rPr>
        <w:t>Pytanie nr 3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Istotne postanowienia umowy § 3 część B: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Czy Zamawiający zgadza się na umieszczenie zapisu takiego jak w części A?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Zamawiający przewiduje możliwość zmiany umowy w przypadku ustawowej zmiany stawki podatku VAT, która nastąpiłaby po terminie składania ofert.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Odpowiedź nr 3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Zamawiający informuje, iż w rozdziale 16) Istotne postanowienia umowy dla </w:t>
      </w: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br/>
        <w:t>części B w § 1 ust 13 pkt b) przewidział zmianę umowy w razie ustawowej zmiany stawki podatku VAT, która nastąpiłaby po terminie składania ofert, oraz taki sam zapis dotyczący części A umieścił w § 3 ust 6 pkt d.</w:t>
      </w:r>
    </w:p>
    <w:p w:rsidR="00933A56" w:rsidRPr="00933A56" w:rsidRDefault="00933A56" w:rsidP="00933A56">
      <w:pPr>
        <w:spacing w:after="150" w:line="240" w:lineRule="auto"/>
        <w:rPr>
          <w:rFonts w:ascii="Arial" w:eastAsia="Times New Roman" w:hAnsi="Arial" w:cs="Arial"/>
          <w:color w:val="737373"/>
          <w:sz w:val="18"/>
          <w:szCs w:val="18"/>
          <w:lang w:eastAsia="pl-PL"/>
        </w:rPr>
      </w:pPr>
      <w:r w:rsidRPr="00933A56">
        <w:rPr>
          <w:rFonts w:ascii="Arial" w:eastAsia="Times New Roman" w:hAnsi="Arial" w:cs="Arial"/>
          <w:color w:val="737373"/>
          <w:sz w:val="18"/>
          <w:szCs w:val="18"/>
          <w:lang w:eastAsia="pl-PL"/>
        </w:rPr>
        <w:t>Powyższe informacje należy traktować jako integralną część specyfikacji istotnych warunków zamówienia. Pozostałe zapisy istotnych postanowień umowy pozostają bez zmian.</w:t>
      </w:r>
    </w:p>
    <w:p w:rsidR="00595224" w:rsidRDefault="00595224" w:rsidP="00933A56"/>
    <w:sectPr w:rsidR="005952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56"/>
    <w:rsid w:val="00595224"/>
    <w:rsid w:val="00933A56"/>
    <w:rsid w:val="00A6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3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3A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33A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33A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33A5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3A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33A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Swieży</dc:creator>
  <cp:lastModifiedBy>Swieży</cp:lastModifiedBy>
  <cp:revision>1</cp:revision>
  <dcterms:created xsi:type="dcterms:W3CDTF">2014-09-27T12:56:00Z</dcterms:created>
  <dcterms:modified xsi:type="dcterms:W3CDTF">2014-09-27T12:58:00Z</dcterms:modified>
</cp:coreProperties>
</file>