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</w:t>
      </w:r>
      <w:r w:rsidR="005E2E05">
        <w:rPr>
          <w:rFonts w:ascii="Arial" w:hAnsi="Arial" w:cs="Arial"/>
        </w:rPr>
        <w:t>15</w:t>
      </w:r>
      <w:r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3C2A7C">
        <w:rPr>
          <w:rFonts w:ascii="Arial" w:eastAsia="Times New Roman" w:hAnsi="Arial" w:cs="Arial"/>
          <w:lang w:eastAsia="pl-PL"/>
        </w:rPr>
        <w:t>29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5E2E05">
        <w:rPr>
          <w:rFonts w:ascii="Arial" w:eastAsia="Times New Roman" w:hAnsi="Arial" w:cs="Arial"/>
          <w:lang w:eastAsia="pl-PL"/>
        </w:rPr>
        <w:t>grudnia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53B79" w:rsidRDefault="00936686" w:rsidP="00B53B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INFORMACJA O WYBORZE NAJKORZYSTNIEJSZEJ OFERTY</w:t>
      </w:r>
      <w:r w:rsidR="00B53B79" w:rsidRPr="00B53B79">
        <w:rPr>
          <w:rFonts w:ascii="Arial" w:hAnsi="Arial" w:cs="Arial"/>
          <w:b/>
          <w:bCs/>
        </w:rPr>
        <w:t xml:space="preserve"> </w:t>
      </w:r>
    </w:p>
    <w:p w:rsidR="00B53B79" w:rsidRDefault="00B53B79" w:rsidP="00B53B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ORAZ </w:t>
      </w:r>
    </w:p>
    <w:p w:rsidR="00936686" w:rsidRDefault="00B53B79" w:rsidP="00B53B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4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UNIEWAŻNIENIU POSTĘPOWANIA</w:t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5E2E05">
        <w:rPr>
          <w:rFonts w:ascii="Arial" w:hAnsi="Arial" w:cs="Arial"/>
          <w:b/>
        </w:rPr>
        <w:t>Usługa sprzątania dla Wojewódzkiego Urzędu Pracy w Poznaniu oraz Oddziału Zamiejscowego w Kaliszu w 2018 roku”.</w:t>
      </w:r>
    </w:p>
    <w:p w:rsidR="00147235" w:rsidRPr="002D6BA5" w:rsidRDefault="00936686" w:rsidP="009366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2</w:t>
      </w:r>
    </w:p>
    <w:p w:rsidR="00936686" w:rsidRPr="00522C7F" w:rsidRDefault="00936686" w:rsidP="009366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522C7F">
        <w:rPr>
          <w:rFonts w:ascii="Arial" w:hAnsi="Arial" w:cs="Arial"/>
        </w:rPr>
        <w:t xml:space="preserve">Zamawiający - Wojewódzki Urząd Pracy w Poznaniu, na podstawie art. 92 ust. 2 ustawy z dnia 29 stycznia 2004 r. Prawo zamówień publicznych (t. j. Dz. U. z 2013 r., poz. 907 ze zm.), zwanej dalej ustawą Pzp,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</w:rPr>
        <w:t>4</w:t>
      </w:r>
      <w:r w:rsidRPr="00522C7F">
        <w:rPr>
          <w:rFonts w:ascii="Arial" w:hAnsi="Arial" w:cs="Arial"/>
        </w:rPr>
        <w:t xml:space="preserve"> firmy: </w:t>
      </w:r>
    </w:p>
    <w:p w:rsidR="00936686" w:rsidRPr="00936686" w:rsidRDefault="00936686" w:rsidP="0093668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36686">
        <w:rPr>
          <w:rFonts w:ascii="Arial" w:hAnsi="Arial" w:cs="Arial"/>
          <w:b/>
        </w:rPr>
        <w:t>Spółdzielnia Inwalidów „</w:t>
      </w:r>
      <w:proofErr w:type="spellStart"/>
      <w:r w:rsidRPr="00936686">
        <w:rPr>
          <w:rFonts w:ascii="Arial" w:hAnsi="Arial" w:cs="Arial"/>
          <w:b/>
        </w:rPr>
        <w:t>Prosna</w:t>
      </w:r>
      <w:proofErr w:type="spellEnd"/>
      <w:r w:rsidRPr="00936686">
        <w:rPr>
          <w:rFonts w:ascii="Arial" w:hAnsi="Arial" w:cs="Arial"/>
          <w:b/>
        </w:rPr>
        <w:t>” w Kaliszu</w:t>
      </w:r>
    </w:p>
    <w:p w:rsidR="00936686" w:rsidRPr="00936686" w:rsidRDefault="00936686" w:rsidP="0093668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36686">
        <w:rPr>
          <w:rFonts w:ascii="Arial" w:hAnsi="Arial" w:cs="Arial"/>
          <w:b/>
        </w:rPr>
        <w:t>ul. Widok 2A</w:t>
      </w:r>
    </w:p>
    <w:p w:rsidR="00936686" w:rsidRPr="00936686" w:rsidRDefault="00936686" w:rsidP="0093668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936686">
        <w:rPr>
          <w:rFonts w:ascii="Arial" w:hAnsi="Arial" w:cs="Arial"/>
          <w:b/>
        </w:rPr>
        <w:t>62-800 Kalisz</w:t>
      </w:r>
    </w:p>
    <w:p w:rsidR="00936686" w:rsidRDefault="00936686" w:rsidP="009366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936686" w:rsidRDefault="00936686" w:rsidP="0093668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 pkt</w:t>
      </w:r>
      <w:r>
        <w:rPr>
          <w:rFonts w:ascii="Arial" w:hAnsi="Arial" w:cs="Arial"/>
        </w:rPr>
        <w:t>, w tym w kryterium:</w:t>
      </w:r>
    </w:p>
    <w:p w:rsidR="00936686" w:rsidRDefault="00936686" w:rsidP="00936686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60,00 pkt,</w:t>
      </w:r>
    </w:p>
    <w:p w:rsidR="00936686" w:rsidRDefault="00936686" w:rsidP="00936686">
      <w:pPr>
        <w:pStyle w:val="Akapitzlist"/>
        <w:numPr>
          <w:ilvl w:val="0"/>
          <w:numId w:val="6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 w:rsidRPr="00D057CF">
        <w:rPr>
          <w:rFonts w:ascii="Arial" w:hAnsi="Arial" w:cs="Arial"/>
        </w:rPr>
        <w:t>dwa dodatkowe mycia okien w okresie trwania umowy</w:t>
      </w:r>
      <w:r>
        <w:rPr>
          <w:rFonts w:ascii="Arial" w:hAnsi="Arial" w:cs="Arial"/>
        </w:rPr>
        <w:t>: 40,00 pkt.</w:t>
      </w:r>
    </w:p>
    <w:p w:rsidR="00936686" w:rsidRDefault="00936686" w:rsidP="00936686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443720">
        <w:rPr>
          <w:rFonts w:ascii="Arial" w:hAnsi="Arial" w:cs="Arial"/>
        </w:rPr>
        <w:t>W przedmiotowym postępowaniu</w:t>
      </w:r>
      <w:r>
        <w:rPr>
          <w:rFonts w:ascii="Arial" w:hAnsi="Arial" w:cs="Arial"/>
        </w:rPr>
        <w:t xml:space="preserve"> złożono również następującą ofertę:</w:t>
      </w:r>
    </w:p>
    <w:p w:rsidR="00936686" w:rsidRDefault="00936686" w:rsidP="00936686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nr 5: Atom - Serwis Sp. z o.o., ul. Unii Lubelskiej 1, 61-249 Poznań, która otrzymała łącznie 75,45 pkt, w tym w kryterium:</w:t>
      </w:r>
    </w:p>
    <w:p w:rsidR="00936686" w:rsidRDefault="00936686" w:rsidP="00021C94">
      <w:pPr>
        <w:pStyle w:val="Akapitzlist"/>
        <w:numPr>
          <w:ilvl w:val="0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35,45 pkt,</w:t>
      </w:r>
    </w:p>
    <w:p w:rsidR="00936686" w:rsidRDefault="00936686" w:rsidP="00021C94">
      <w:pPr>
        <w:pStyle w:val="Akapitzlist"/>
        <w:numPr>
          <w:ilvl w:val="0"/>
          <w:numId w:val="8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 w:rsidRPr="00D057CF">
        <w:rPr>
          <w:rFonts w:ascii="Arial" w:hAnsi="Arial" w:cs="Arial"/>
        </w:rPr>
        <w:t>dwa dodatkowe mycia okien w okresie trwania umowy</w:t>
      </w:r>
      <w:r>
        <w:rPr>
          <w:rFonts w:ascii="Arial" w:hAnsi="Arial" w:cs="Arial"/>
        </w:rPr>
        <w:t>: 40,00 pkt.</w:t>
      </w:r>
    </w:p>
    <w:p w:rsidR="00936686" w:rsidRDefault="00936686" w:rsidP="00936686">
      <w:pPr>
        <w:pStyle w:val="Tekstpodstawowy"/>
        <w:spacing w:before="120"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z najniższą ceną przewyższa kwotę, którą Zamawiający  przeznaczył na sfinansowanie zamówienia i nie może tej kwoty zwiększyć do ceny najkorzystniejszej oferty – Zamawiający, działając na podstawie art. 93 ust. 3 pkt 2 ustawy Pzp, informuje </w:t>
      </w:r>
      <w:r>
        <w:rPr>
          <w:rFonts w:ascii="Arial" w:hAnsi="Arial" w:cs="Arial"/>
          <w:b/>
          <w:sz w:val="22"/>
          <w:szCs w:val="22"/>
        </w:rPr>
        <w:t>o unieważnieniu niniejszego postępowania</w:t>
      </w:r>
      <w:r>
        <w:rPr>
          <w:rFonts w:ascii="Arial" w:hAnsi="Arial" w:cs="Arial"/>
          <w:sz w:val="22"/>
          <w:szCs w:val="22"/>
        </w:rPr>
        <w:t xml:space="preserve"> na podstawie art. 93 ust. 1 pkt 4 ustawy Pzp. Zgodnie z dyspozycją przytoczonego artykułu,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najkorzystniejszą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W przedmiotowym postępowaniu cena oferty najkorzystniejszej przekracza możliwości finansowe Zamawiającego. </w:t>
      </w:r>
    </w:p>
    <w:p w:rsidR="00936686" w:rsidRPr="00565CBB" w:rsidRDefault="00936686" w:rsidP="0093668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powyższe na względzie uznać należy, iż zachodzi przesłanka unieważnienia postępowania na ww. podstawie prawnej.</w:t>
      </w:r>
    </w:p>
    <w:p w:rsidR="003C2A7C" w:rsidRDefault="003C2A7C" w:rsidP="003C2A7C">
      <w:pPr>
        <w:spacing w:after="0"/>
        <w:jc w:val="center"/>
        <w:rPr>
          <w:rFonts w:ascii="Arial" w:hAnsi="Arial" w:cs="Arial"/>
        </w:rPr>
      </w:pPr>
    </w:p>
    <w:p w:rsidR="003C2A7C" w:rsidRPr="004A7A97" w:rsidRDefault="003C2A7C" w:rsidP="003C2A7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3C2A7C" w:rsidRPr="004A7A97" w:rsidRDefault="003C2A7C" w:rsidP="003C2A7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936686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F559" wp14:editId="1ACA000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356A9" wp14:editId="413068C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526F8B7E" wp14:editId="1C474C2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6410C71" wp14:editId="3887458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8845831" wp14:editId="4838101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165A" wp14:editId="623C45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9A67A3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1C94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C2A7C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36686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508F0"/>
    <w:rsid w:val="00B53B79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6703-2FBB-4A40-8573-912E700C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</cp:revision>
  <cp:lastPrinted>2017-12-21T10:33:00Z</cp:lastPrinted>
  <dcterms:created xsi:type="dcterms:W3CDTF">2017-12-28T12:56:00Z</dcterms:created>
  <dcterms:modified xsi:type="dcterms:W3CDTF">2017-12-29T11:22:00Z</dcterms:modified>
</cp:coreProperties>
</file>