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9" w:rsidRPr="004063A9" w:rsidRDefault="004063A9" w:rsidP="004063A9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Ogłoszenie nr 630502-N-2017 z dnia 2017-12-13 r. </w:t>
      </w:r>
    </w:p>
    <w:p w:rsidR="004063A9" w:rsidRPr="004063A9" w:rsidRDefault="004063A9" w:rsidP="004063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>Wojewódzki Urząd Pracy w Poznaniu: Usługa sprzątania dla Wojewódzkiego Urzędu Pracy w Poznaniu oraz Oddziału Zamiejscowego w Kaliszu w 2018 roku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OGŁOSZENIE O ZAMÓWIENIU - Usługi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Tak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PT POWER, PT WRPO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http://wuppoznan.praca.gov.pl/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Administracja samorządowa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4063A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</w:t>
      </w:r>
      <w:r w:rsidRPr="004063A9">
        <w:rPr>
          <w:rFonts w:ascii="Times New Roman" w:eastAsia="Times New Roman" w:hAnsi="Times New Roman" w:cs="Times New Roman"/>
          <w:lang w:eastAsia="pl-PL"/>
        </w:rPr>
        <w:lastRenderedPageBreak/>
        <w:t xml:space="preserve">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http://wuppoznan.praca.gov.pl/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http://wuppoznan.praca.gov.pl/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 formie pisemnej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Wojewódzki Urząd Pracy w Poznaniu, ul. Szyperska 14, 61-754 Poznań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Usługa sprzątania dla Wojewódzkiego Urzędu Pracy w Poznaniu oraz Oddziału Zamiejscowego w Kaliszu w 2018 roku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WUPXXV/4/3322/15/2017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4063A9" w:rsidRPr="004063A9" w:rsidRDefault="004063A9" w:rsidP="004063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Usługi </w:t>
      </w:r>
      <w:bookmarkStart w:id="0" w:name="_GoBack"/>
      <w:bookmarkEnd w:id="0"/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II.3) Informacja o możliwości składania ofert częściowych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wszystkich części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4063A9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1. Przedmiotem zamówienia jest usługa sprzątania dla Wojewódzkiego Urzędu Pracy w Poznaniu oraz Oddziału Zamiejscowego w Kaliszu w 2018 roku. 2. Zamówienie zostało podzielone na 2 części. Zamawiający przewiduje możliwość składania oferty przez Wykonawcę w odniesieniu do wszystkich części zamówienia: 2.1. Część 1: Usługa stałego utrzymania w czystości pomieszczeń biurowych i pomocniczych Wojewódzkiego Urzędu Pracy w Poznaniu przy ul. Szyperskiej 14 wraz z dostawą środków czystości i artykułów higieniczno-sanitarnych. 2.2. Część 2: Usługa stałego utrzymania w czystości pomieszczeń biurowych i pomocniczych w Wojewódzkim Urzędzie Pracy w Poznaniu Oddziale Zamiejscowym w Kaliszu przy ul. Serbinowskiej 5 wraz z dostawą środków czystości i artykułów higieniczno-sanitarnych. 3. Opis przedmiotu zamówienia z określeniem wymagań Zamawiającego, które w ramach przedmiotu zamówienia ma zrealizować i zapewnić Wykonawca został określony w załączniku nr 6 do SIWZ stanowiącym integralną jej część – dotyczy części 1-2. 4. Wymagania Zamawiającego związane z realizacją przedmiotu zamówienia na podstawie art. 29 ust. 3a ustawy Pzp, zostały określone w: 4.1. § 3 oraz § 10 ust. 3 pkt 1 i 3 Istotnych postanowień umowy – dotyczy części 1. 4.2. § 3 oraz § 7 ust. 3-4 Istotnych postanowień umowy – dotyczy części 2.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90910000-9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39830000-9</w:t>
            </w:r>
          </w:p>
        </w:tc>
      </w:tr>
    </w:tbl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4063A9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>miesiącach:   </w:t>
      </w:r>
      <w:r w:rsidRPr="004063A9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4063A9">
        <w:rPr>
          <w:rFonts w:ascii="Times New Roman" w:eastAsia="Times New Roman" w:hAnsi="Times New Roman" w:cs="Times New Roman"/>
          <w:lang w:eastAsia="pl-PL"/>
        </w:rPr>
        <w:t> </w:t>
      </w:r>
      <w:r w:rsidRPr="004063A9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411"/>
        <w:gridCol w:w="1551"/>
        <w:gridCol w:w="1588"/>
      </w:tblGrid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</w:tc>
      </w:tr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2018-12-31</w:t>
            </w:r>
          </w:p>
        </w:tc>
      </w:tr>
    </w:tbl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uzna, że Wykonawca spełnia ww. warunek, jeśli wykaże, że jest ubezpieczony od odpowiedzialności cywilnej w zakresie prowadzonej działalności związanej z przedmiotem zamówienia tj. usługą sprzątania, na sumę gwarancyjną nie mniejszą niż 200 000, 00 zł – dotyczy części 1.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Określenie warunków: 1. Zamawiający uzna, że Wykonawca spełnia ww. warunek, jeśli wykaże, że w okresie ostatnich trzech lat przed upływem terminu składania ofert, a jeżeli okres prowadzenia działalności jest krótszy – w tym okresie, wykonał należycie co najmniej 1 usługę sprzątania o wartości nie mniejszej niż 100 000,00 zł brutto – dotyczy części 1. 2. Zamawiający uzna, że Wykonawca spełnia ww. warunek, jeśli oświadczy, że w okresie ostatnich trzech lat przed upływem terminu składania ofert, a jeżeli okres prowadzenia działalności jest krótszy – w tym okresie, wykonał należycie co najmniej 1 usługę sprzątania o wartości nie mniejszej niż 4 000,00 zł brutto – dotyczy części 2.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III.2.1) Podstawy wykluczenia określone w art. 24 ust. 1 ustawy Pzp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III.2.2) Zamawiający przewiduje wykluczenie wykonawcy na podstawie art. 24 ust. 5 ustawy Pzp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Nie Zamawiający przewiduje następujące fakultatywne podstawy wykluczenia: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1. Dokument (dot. części 1) potwierdzający, że Wykonawca jest ubezpieczony od odpowiedzialności cywilnej w zakresie prowadzonej działalności związanej z przedmiotem zamówienia na sumę gwarancyjną określoną przez Zamawiającego. Jeżeli z uzasadnionej przyczyny Wykonawca nie może złożyć ww. dokumentu, może złożyć inny dokument, który w wystarczający sposób potwierdza spełnianie tego warunku udziału w postępowaniu. 2. Wykaz usług (dot. części 1)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Oświadczenie, odrębnie dla każdej z części,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Przewidziana maksymalna liczba uczestników umowy ramowej: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Zamówienie obejmuje ustanowienie dynamicznego systemu zakupów: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4063A9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</w:t>
      </w:r>
      <w:r w:rsidRPr="004063A9">
        <w:rPr>
          <w:rFonts w:ascii="Times New Roman" w:eastAsia="Times New Roman" w:hAnsi="Times New Roman" w:cs="Times New Roman"/>
          <w:lang w:eastAsia="pl-PL"/>
        </w:rPr>
        <w:lastRenderedPageBreak/>
        <w:t xml:space="preserve">technicznych w zakresie połączeń: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Czas trwania: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0"/>
        <w:gridCol w:w="934"/>
      </w:tblGrid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zatrudnienie na podstawie umowy o pracę 1 osoby bezrobotnej na co najmniej ½ etatu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</w:tr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jedno dodatkowe mycie okien w okresie trwania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</w:tr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dwa dodatkowe mycia okien w okresie trwania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Pzp 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</w:t>
      </w:r>
      <w:r w:rsidRPr="004063A9">
        <w:rPr>
          <w:rFonts w:ascii="Times New Roman" w:eastAsia="Times New Roman" w:hAnsi="Times New Roman" w:cs="Times New Roman"/>
          <w:lang w:eastAsia="pl-PL"/>
        </w:rPr>
        <w:lastRenderedPageBreak/>
        <w:t xml:space="preserve">zastosowanie kryteriów oceny ofert wskazanych w specyfikacji istotnych warunków zamówienia: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4063A9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Data: 2017-12-21, godzina: 10:30,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&gt; język polski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IV.6.5) Przewiduje się unieważnienie postępowania o udzielenie zamówienia, jeżeli środki </w:t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służące sfinansowaniu zamówień na badania naukowe lub prace rozwojowe, które zamawiający zamierzał przeznaczyć na sfinansowanie całości lub części zamówienia, nie zostały mu przyznane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70"/>
        <w:gridCol w:w="769"/>
        <w:gridCol w:w="7494"/>
      </w:tblGrid>
      <w:tr w:rsidR="004063A9" w:rsidRPr="004063A9" w:rsidTr="00406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Usługa stałego utrzymania w czystości pomieszczeń biurowych i pomocniczych Wojewódzkiego Urzędu Pracy w Poznaniu przy ul. Szyperskiej 14 wraz z dostawą środków czystości i artykułów higieniczno-sanitarnych</w:t>
            </w:r>
          </w:p>
        </w:tc>
      </w:tr>
    </w:tbl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4063A9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Opis przedmiotu zamówienia z określeniem wymagań Zamawiającego, które w ramach przedmiotu zamówienia ma zrealizować i zapewnić Wykonawca został określony w załączniku nr 6 do SIWZ stanowiącym integralną jej część. Wymagania Zamawiającego związane z realizacją przedmiotu zamówienia na podstawie art. 29 ust. 3a ustawy Pzp, zostały określone w: § 3 oraz § 10 ust. 3 pkt 1 i 3 Istotnych postanowień umowy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4063A9">
        <w:rPr>
          <w:rFonts w:ascii="Times New Roman" w:eastAsia="Times New Roman" w:hAnsi="Times New Roman" w:cs="Times New Roman"/>
          <w:lang w:eastAsia="pl-PL"/>
        </w:rPr>
        <w:t>90910000-9, 39830000-9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>data zakończenia: 2018-12-31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5"/>
        <w:gridCol w:w="934"/>
      </w:tblGrid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zatrudnienie na podstawie umowy o pracę 1 osoby bezrobotnej na co najmniej 1 etatu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</w:tr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jedno dodatkowe mycie okien w okresie trwania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</w:tr>
    </w:tbl>
    <w:p w:rsidR="004063A9" w:rsidRPr="004063A9" w:rsidRDefault="004063A9" w:rsidP="004063A9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170"/>
        <w:gridCol w:w="769"/>
        <w:gridCol w:w="7512"/>
      </w:tblGrid>
      <w:tr w:rsidR="004063A9" w:rsidRPr="004063A9" w:rsidTr="00406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Usługa stałego utrzymania w czystości pomieszczeń biurowych i pomocniczych w Wojewódzkim Urzędzie Pracy w Poznaniu Oddziale Zamiejscowym w Kaliszu przy ul. Serbinowskiej 5 wraz z dostawą środków czystości i artykułów higieniczno-sanitarnych</w:t>
            </w:r>
          </w:p>
        </w:tc>
      </w:tr>
    </w:tbl>
    <w:p w:rsidR="004063A9" w:rsidRPr="004063A9" w:rsidRDefault="004063A9" w:rsidP="004063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4063A9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4063A9">
        <w:rPr>
          <w:rFonts w:ascii="Times New Roman" w:eastAsia="Times New Roman" w:hAnsi="Times New Roman" w:cs="Times New Roman"/>
          <w:lang w:eastAsia="pl-PL"/>
        </w:rPr>
        <w:t xml:space="preserve">Opis przedmiotu zamówienia z określeniem wymagań Zamawiającego, które w ramach przedmiotu zamówienia ma zrealizować i zapewnić Wykonawca został określony w załączniku nr 6 do SIWZ stanowiącym integralną jej część. Wymagania Zamawiającego związane z realizacją przedmiotu zamówienia na podstawie art. 29 ust. 3a ustawy Pzp, zostały określone w: § 3 oraz § 7 ust. 3-4 Istotnych postanowień umowy.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4063A9">
        <w:rPr>
          <w:rFonts w:ascii="Times New Roman" w:eastAsia="Times New Roman" w:hAnsi="Times New Roman" w:cs="Times New Roman"/>
          <w:lang w:eastAsia="pl-PL"/>
        </w:rPr>
        <w:t>90910000-9, 39830000-9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3) Wartość części zamówienia(jeżeli zamawiający podaje informacje o wartości zamówienia):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4063A9">
        <w:rPr>
          <w:rFonts w:ascii="Times New Roman" w:eastAsia="Times New Roman" w:hAnsi="Times New Roman" w:cs="Times New Roman"/>
          <w:lang w:eastAsia="pl-PL"/>
        </w:rPr>
        <w:br/>
        <w:t>data zakończenia: 2018-12-31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7"/>
        <w:gridCol w:w="934"/>
      </w:tblGrid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4063A9" w:rsidRPr="004063A9" w:rsidTr="004063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dwa dodatkowe mycia okien w okresie trwania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A9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4063A9" w:rsidRPr="004063A9" w:rsidRDefault="004063A9" w:rsidP="004063A9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4063A9">
        <w:rPr>
          <w:rFonts w:ascii="Times New Roman" w:eastAsia="Times New Roman" w:hAnsi="Times New Roman" w:cs="Times New Roman"/>
          <w:lang w:eastAsia="pl-PL"/>
        </w:rPr>
        <w:br/>
      </w:r>
      <w:r w:rsidRPr="004063A9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  <w:r w:rsidRPr="004063A9">
        <w:rPr>
          <w:rFonts w:ascii="Times New Roman" w:eastAsia="Times New Roman" w:hAnsi="Times New Roman" w:cs="Times New Roman"/>
          <w:lang w:eastAsia="pl-PL"/>
        </w:rPr>
        <w:br/>
      </w:r>
    </w:p>
    <w:p w:rsidR="004063A9" w:rsidRPr="004063A9" w:rsidRDefault="004063A9" w:rsidP="004063A9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63A9" w:rsidRPr="004063A9" w:rsidRDefault="004063A9" w:rsidP="004063A9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063A9" w:rsidRPr="004063A9" w:rsidTr="00406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3A9" w:rsidRPr="004063A9" w:rsidRDefault="004063A9" w:rsidP="00406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71B5B" w:rsidRPr="004705E5" w:rsidRDefault="00171B5B">
      <w:pPr>
        <w:rPr>
          <w:rFonts w:ascii="Times New Roman" w:hAnsi="Times New Roman" w:cs="Times New Roman"/>
        </w:rPr>
      </w:pPr>
    </w:p>
    <w:sectPr w:rsidR="00171B5B" w:rsidRPr="004705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E5" w:rsidRDefault="004705E5" w:rsidP="004705E5">
      <w:pPr>
        <w:spacing w:after="0" w:line="240" w:lineRule="auto"/>
      </w:pPr>
      <w:r>
        <w:separator/>
      </w:r>
    </w:p>
  </w:endnote>
  <w:endnote w:type="continuationSeparator" w:id="0">
    <w:p w:rsidR="004705E5" w:rsidRDefault="004705E5" w:rsidP="0047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694946"/>
      <w:docPartObj>
        <w:docPartGallery w:val="Page Numbers (Bottom of Page)"/>
        <w:docPartUnique/>
      </w:docPartObj>
    </w:sdtPr>
    <w:sdtContent>
      <w:p w:rsidR="004705E5" w:rsidRDefault="00470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4705E5" w:rsidRDefault="00470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E5" w:rsidRDefault="004705E5" w:rsidP="004705E5">
      <w:pPr>
        <w:spacing w:after="0" w:line="240" w:lineRule="auto"/>
      </w:pPr>
      <w:r>
        <w:separator/>
      </w:r>
    </w:p>
  </w:footnote>
  <w:footnote w:type="continuationSeparator" w:id="0">
    <w:p w:rsidR="004705E5" w:rsidRDefault="004705E5" w:rsidP="00470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9"/>
    <w:rsid w:val="00171B5B"/>
    <w:rsid w:val="004063A9"/>
    <w:rsid w:val="004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5E5"/>
  </w:style>
  <w:style w:type="paragraph" w:styleId="Stopka">
    <w:name w:val="footer"/>
    <w:basedOn w:val="Normalny"/>
    <w:link w:val="StopkaZnak"/>
    <w:uiPriority w:val="99"/>
    <w:unhideWhenUsed/>
    <w:rsid w:val="0047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5E5"/>
  </w:style>
  <w:style w:type="paragraph" w:styleId="Tekstdymka">
    <w:name w:val="Balloon Text"/>
    <w:basedOn w:val="Normalny"/>
    <w:link w:val="TekstdymkaZnak"/>
    <w:uiPriority w:val="99"/>
    <w:semiHidden/>
    <w:unhideWhenUsed/>
    <w:rsid w:val="0047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5E5"/>
  </w:style>
  <w:style w:type="paragraph" w:styleId="Stopka">
    <w:name w:val="footer"/>
    <w:basedOn w:val="Normalny"/>
    <w:link w:val="StopkaZnak"/>
    <w:uiPriority w:val="99"/>
    <w:unhideWhenUsed/>
    <w:rsid w:val="0047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5E5"/>
  </w:style>
  <w:style w:type="paragraph" w:styleId="Tekstdymka">
    <w:name w:val="Balloon Text"/>
    <w:basedOn w:val="Normalny"/>
    <w:link w:val="TekstdymkaZnak"/>
    <w:uiPriority w:val="99"/>
    <w:semiHidden/>
    <w:unhideWhenUsed/>
    <w:rsid w:val="0047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3296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2</cp:revision>
  <cp:lastPrinted>2017-12-13T12:12:00Z</cp:lastPrinted>
  <dcterms:created xsi:type="dcterms:W3CDTF">2017-12-13T12:11:00Z</dcterms:created>
  <dcterms:modified xsi:type="dcterms:W3CDTF">2017-12-13T12:12:00Z</dcterms:modified>
</cp:coreProperties>
</file>