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E" w:rsidRPr="00973932" w:rsidRDefault="00B052BE" w:rsidP="00B052B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973932">
        <w:rPr>
          <w:rFonts w:ascii="Arial" w:eastAsia="Times New Roman" w:hAnsi="Arial" w:cs="Arial"/>
          <w:lang w:eastAsia="pl-PL"/>
        </w:rPr>
        <w:t>Poznań, dnia</w:t>
      </w:r>
      <w:r w:rsidR="00566118">
        <w:rPr>
          <w:rFonts w:ascii="Arial" w:eastAsia="Times New Roman" w:hAnsi="Arial" w:cs="Arial"/>
          <w:lang w:eastAsia="pl-PL"/>
        </w:rPr>
        <w:t xml:space="preserve"> 12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kwietnia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566118" w:rsidRPr="00566118" w:rsidRDefault="00B052BE" w:rsidP="005661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1655B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D1655B">
        <w:rPr>
          <w:rFonts w:ascii="Arial" w:hAnsi="Arial" w:cs="Arial"/>
        </w:rPr>
        <w:t>/3322/</w:t>
      </w:r>
      <w:r>
        <w:rPr>
          <w:rFonts w:ascii="Arial" w:hAnsi="Arial" w:cs="Arial"/>
        </w:rPr>
        <w:t>7</w:t>
      </w:r>
      <w:r w:rsidRPr="00D1655B">
        <w:rPr>
          <w:rFonts w:ascii="Arial" w:hAnsi="Arial" w:cs="Arial"/>
        </w:rPr>
        <w:t>/2018</w:t>
      </w:r>
    </w:p>
    <w:p w:rsidR="00566118" w:rsidRDefault="00566118" w:rsidP="00566118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</w:rPr>
      </w:pPr>
    </w:p>
    <w:p w:rsidR="00B052BE" w:rsidRPr="00566118" w:rsidRDefault="00566118" w:rsidP="00566118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B052BE" w:rsidRPr="002D6BA5" w:rsidRDefault="00B052BE" w:rsidP="005661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B052BE" w:rsidRPr="00252B9E" w:rsidRDefault="00B052BE" w:rsidP="00B052B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„Reklama w Internecie”</w:t>
      </w:r>
    </w:p>
    <w:p w:rsidR="00B052BE" w:rsidRDefault="00B052BE" w:rsidP="00B05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6118" w:rsidRDefault="00566118" w:rsidP="00566118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prośbą o wyjaśnienie treści Specyfikacji Istotnych Warunków Zamówienia w przedmiotowym postępowaniu, Zamawiający, działając w trybie art. 38 ust. 2 ustawy z dnia 29 stycznia 2004 r. Prawo zamówień publicznych (t. j. Dz. U. z 2017 r., poz. 1579 ze zm.), wyjaśnia:</w:t>
      </w:r>
    </w:p>
    <w:p w:rsidR="00B052BE" w:rsidRPr="00566118" w:rsidRDefault="00566118" w:rsidP="00566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Pytanie:</w:t>
      </w:r>
    </w:p>
    <w:p w:rsidR="00566118" w:rsidRPr="00566118" w:rsidRDefault="00566118" w:rsidP="00566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hAnsi="Arial" w:cs="Arial"/>
        </w:rPr>
        <w:t>P</w:t>
      </w:r>
      <w:r w:rsidRPr="00566118">
        <w:rPr>
          <w:rFonts w:ascii="Arial" w:hAnsi="Arial" w:cs="Arial"/>
        </w:rPr>
        <w:t xml:space="preserve">roszę o wyjaśnienie treści SIWZ, które zawarte są w załączniku nr 4 i załączniku nr 5. Proszę o informację, czy czas emisji reklamy w </w:t>
      </w:r>
      <w:proofErr w:type="spellStart"/>
      <w:r w:rsidRPr="00566118">
        <w:rPr>
          <w:rFonts w:ascii="Arial" w:hAnsi="Arial" w:cs="Arial"/>
        </w:rPr>
        <w:t>internecie</w:t>
      </w:r>
      <w:proofErr w:type="spellEnd"/>
      <w:r w:rsidRPr="00566118">
        <w:rPr>
          <w:rFonts w:ascii="Arial" w:hAnsi="Arial" w:cs="Arial"/>
        </w:rPr>
        <w:t xml:space="preserve"> (dotyczy części 1 i 2) musi być jednoczesny, to znaczy czy możemy wyemitować najpierw przez 21 dni kreacje z części 1., a następnie przez kolejne 21 dni kreacje z części 2.? Jest to o tyle ważne, że są portale regionalne radiowe, których statystyki nie pozwolą na osiągnięcie wskazanych przez Państwa parametrów dotarcia przy jednoczesnej emisji czterech kreacji.</w:t>
      </w:r>
    </w:p>
    <w:p w:rsidR="00566118" w:rsidRPr="00566118" w:rsidRDefault="00566118" w:rsidP="00566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6118" w:rsidRPr="00566118" w:rsidRDefault="00566118" w:rsidP="00566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b/>
          <w:lang w:eastAsia="pl-PL"/>
        </w:rPr>
        <w:t>Odpowiedź:</w:t>
      </w:r>
    </w:p>
    <w:p w:rsidR="00AC00B6" w:rsidRPr="00566118" w:rsidRDefault="00566118" w:rsidP="0056611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66118">
        <w:rPr>
          <w:rFonts w:ascii="Arial" w:eastAsia="Times New Roman" w:hAnsi="Arial" w:cs="Arial"/>
          <w:lang w:eastAsia="pl-PL"/>
        </w:rPr>
        <w:t xml:space="preserve">Zgodnie z Opisem Przedmiotu Zamówienia dla części 1 stanowiącym Załącznik nr 4 do SIWZ oraz Opisem Przedmiotu Zamówienia dla części 2 stanowiącym Załącznik nr 5 do SIWZ, Zamawiający określił, iż w ramach każdej z części każda z dwóch reklam w Internecie będzie emitowana przez </w:t>
      </w:r>
      <w:bookmarkStart w:id="1" w:name="_Hlk508791426"/>
      <w:r w:rsidRPr="00566118">
        <w:rPr>
          <w:rFonts w:ascii="Arial" w:eastAsia="Times New Roman" w:hAnsi="Arial" w:cs="Arial"/>
          <w:lang w:eastAsia="pl-PL"/>
        </w:rPr>
        <w:t>21 kolejnych, następujących po sobie dni kalendarzowych</w:t>
      </w:r>
      <w:bookmarkEnd w:id="1"/>
      <w:r w:rsidRPr="00566118">
        <w:rPr>
          <w:rFonts w:ascii="Arial" w:eastAsia="Times New Roman" w:hAnsi="Arial" w:cs="Arial"/>
          <w:lang w:eastAsia="pl-PL"/>
        </w:rPr>
        <w:t>, w</w:t>
      </w:r>
      <w:r>
        <w:rPr>
          <w:rFonts w:ascii="Arial" w:eastAsia="Times New Roman" w:hAnsi="Arial" w:cs="Arial"/>
          <w:lang w:eastAsia="pl-PL"/>
        </w:rPr>
        <w:t> </w:t>
      </w:r>
      <w:r w:rsidRPr="00566118">
        <w:rPr>
          <w:rFonts w:ascii="Arial" w:eastAsia="Times New Roman" w:hAnsi="Arial" w:cs="Arial"/>
          <w:lang w:eastAsia="pl-PL"/>
        </w:rPr>
        <w:t xml:space="preserve">terminie do 50 dni roboczych od dnia zawarcia umowy, na każdym z pięciu lokalnych lub regionalnych portali/ serwisów internetowych. Tym samym Zamawiający nie wskazał, iż emisja reklam internetowych ma odbywać się w tym samym terminie w ramach media planu, co jednak istotne Wykonawca zobowiązany jest do zrealizowania przedmiotu zamówienia w terminie określonym w Opisie Przedmiotu Zamówienia, tj. nie później niż do </w:t>
      </w:r>
      <w:r w:rsidRPr="00566118">
        <w:rPr>
          <w:rFonts w:ascii="Arial" w:eastAsia="Times New Roman" w:hAnsi="Arial" w:cs="Arial"/>
          <w:spacing w:val="3"/>
        </w:rPr>
        <w:t xml:space="preserve">50 dni roboczych od dnia zawarcia umowy. Należy również zwrócić uwagę, iż </w:t>
      </w:r>
      <w:r w:rsidRPr="00566118">
        <w:rPr>
          <w:rFonts w:ascii="Arial" w:eastAsia="Times New Roman" w:hAnsi="Arial" w:cs="Arial"/>
          <w:i/>
          <w:spacing w:val="3"/>
        </w:rPr>
        <w:t>u</w:t>
      </w:r>
      <w:r w:rsidRPr="00566118">
        <w:rPr>
          <w:rFonts w:ascii="Arial" w:eastAsia="Times New Roman" w:hAnsi="Arial" w:cs="Arial"/>
          <w:i/>
          <w:lang w:eastAsia="pl-PL"/>
        </w:rPr>
        <w:t>sługa</w:t>
      </w:r>
      <w:r w:rsidRPr="00566118">
        <w:rPr>
          <w:rFonts w:ascii="Arial" w:eastAsia="Times New Roman" w:hAnsi="Arial" w:cs="Arial"/>
          <w:lang w:eastAsia="pl-PL"/>
        </w:rPr>
        <w:t xml:space="preserve"> </w:t>
      </w:r>
      <w:r w:rsidRPr="00566118">
        <w:rPr>
          <w:rFonts w:ascii="Arial" w:eastAsia="Times New Roman" w:hAnsi="Arial" w:cs="Arial"/>
          <w:i/>
          <w:lang w:eastAsia="pl-PL"/>
        </w:rPr>
        <w:t>kompleksowego przygotowania i produkcji dwóch animowanych reklam (</w:t>
      </w:r>
      <w:proofErr w:type="spellStart"/>
      <w:r w:rsidRPr="00566118">
        <w:rPr>
          <w:rFonts w:ascii="Arial" w:eastAsia="Times New Roman" w:hAnsi="Arial" w:cs="Arial"/>
          <w:i/>
          <w:lang w:eastAsia="pl-PL"/>
        </w:rPr>
        <w:t>double</w:t>
      </w:r>
      <w:proofErr w:type="spellEnd"/>
      <w:r w:rsidRPr="00566118">
        <w:rPr>
          <w:rFonts w:ascii="Arial" w:eastAsia="Times New Roman" w:hAnsi="Arial" w:cs="Arial"/>
          <w:i/>
          <w:lang w:eastAsia="pl-PL"/>
        </w:rPr>
        <w:t xml:space="preserve"> billboard) wraz z ich emisją w Internecie w ramach kampanii </w:t>
      </w:r>
      <w:proofErr w:type="spellStart"/>
      <w:r w:rsidRPr="00566118">
        <w:rPr>
          <w:rFonts w:ascii="Arial" w:eastAsia="Times New Roman" w:hAnsi="Arial" w:cs="Arial"/>
          <w:i/>
          <w:lang w:eastAsia="pl-PL"/>
        </w:rPr>
        <w:t>informacyjno</w:t>
      </w:r>
      <w:proofErr w:type="spellEnd"/>
      <w:r w:rsidRPr="00566118">
        <w:rPr>
          <w:rFonts w:ascii="Arial" w:eastAsia="Times New Roman" w:hAnsi="Arial" w:cs="Arial"/>
          <w:i/>
          <w:lang w:eastAsia="pl-PL"/>
        </w:rPr>
        <w:t xml:space="preserve"> – promocyjnej dotyczącej Osi Priorytetowej I Osoby młode na rynku pracy Programu Operacyjnego</w:t>
      </w:r>
      <w:r w:rsidRPr="00566118">
        <w:rPr>
          <w:rFonts w:ascii="Arial" w:eastAsia="Times New Roman" w:hAnsi="Arial" w:cs="Arial"/>
          <w:i/>
          <w:lang w:eastAsia="pl-PL"/>
        </w:rPr>
        <w:t xml:space="preserve"> </w:t>
      </w:r>
      <w:r w:rsidRPr="00566118">
        <w:rPr>
          <w:rFonts w:ascii="Arial" w:eastAsia="Times New Roman" w:hAnsi="Arial" w:cs="Arial"/>
          <w:i/>
          <w:lang w:eastAsia="pl-PL"/>
        </w:rPr>
        <w:t xml:space="preserve">Wiedza Edukacja Rozwój 2014-2020, obejmującej swoim   zasięgiem   obszar   województwa   wielkopolskiego   </w:t>
      </w:r>
      <w:r w:rsidRPr="00566118">
        <w:rPr>
          <w:rFonts w:ascii="Arial" w:eastAsia="Times New Roman" w:hAnsi="Arial" w:cs="Arial"/>
          <w:lang w:eastAsia="pl-PL"/>
        </w:rPr>
        <w:t xml:space="preserve">oraz   </w:t>
      </w:r>
      <w:r w:rsidRPr="00566118">
        <w:rPr>
          <w:rFonts w:ascii="Arial" w:eastAsia="Times New Roman" w:hAnsi="Arial" w:cs="Arial"/>
          <w:i/>
          <w:lang w:eastAsia="pl-PL"/>
        </w:rPr>
        <w:t xml:space="preserve">usługa   </w:t>
      </w:r>
      <w:r w:rsidRPr="00566118">
        <w:rPr>
          <w:rFonts w:ascii="Arial" w:eastAsia="Times New Roman" w:hAnsi="Arial" w:cs="Arial"/>
          <w:i/>
          <w:lang w:eastAsia="pl-PL"/>
        </w:rPr>
        <w:t xml:space="preserve">kompleksowego </w:t>
      </w:r>
      <w:r w:rsidRPr="00566118">
        <w:rPr>
          <w:rFonts w:ascii="Arial" w:eastAsia="Times New Roman" w:hAnsi="Arial" w:cs="Arial"/>
          <w:i/>
          <w:lang w:eastAsia="pl-PL"/>
        </w:rPr>
        <w:t>przygotowania i produkcji dwóch animowanych reklam (</w:t>
      </w:r>
      <w:proofErr w:type="spellStart"/>
      <w:r w:rsidRPr="00566118">
        <w:rPr>
          <w:rFonts w:ascii="Arial" w:eastAsia="Times New Roman" w:hAnsi="Arial" w:cs="Arial"/>
          <w:i/>
          <w:lang w:eastAsia="pl-PL"/>
        </w:rPr>
        <w:t>double</w:t>
      </w:r>
      <w:proofErr w:type="spellEnd"/>
      <w:r w:rsidRPr="00566118">
        <w:rPr>
          <w:rFonts w:ascii="Arial" w:eastAsia="Times New Roman" w:hAnsi="Arial" w:cs="Arial"/>
          <w:i/>
          <w:lang w:eastAsia="pl-PL"/>
        </w:rPr>
        <w:t xml:space="preserve"> billboard) wraz z ich emisją</w:t>
      </w:r>
      <w:r w:rsidRPr="00566118">
        <w:rPr>
          <w:rFonts w:ascii="Arial" w:eastAsia="Times New Roman" w:hAnsi="Arial" w:cs="Arial"/>
          <w:i/>
          <w:lang w:eastAsia="pl-PL"/>
        </w:rPr>
        <w:t xml:space="preserve"> </w:t>
      </w:r>
      <w:r w:rsidRPr="00566118">
        <w:rPr>
          <w:rFonts w:ascii="Arial" w:eastAsia="Times New Roman" w:hAnsi="Arial" w:cs="Arial"/>
          <w:i/>
          <w:lang w:eastAsia="pl-PL"/>
        </w:rPr>
        <w:t xml:space="preserve">w Internecie w ramach kampanii </w:t>
      </w:r>
      <w:proofErr w:type="spellStart"/>
      <w:r w:rsidRPr="00566118">
        <w:rPr>
          <w:rFonts w:ascii="Arial" w:eastAsia="Times New Roman" w:hAnsi="Arial" w:cs="Arial"/>
          <w:i/>
          <w:lang w:eastAsia="pl-PL"/>
        </w:rPr>
        <w:t>informacyjno</w:t>
      </w:r>
      <w:proofErr w:type="spellEnd"/>
      <w:r w:rsidRPr="00566118">
        <w:rPr>
          <w:rFonts w:ascii="Arial" w:eastAsia="Times New Roman" w:hAnsi="Arial" w:cs="Arial"/>
          <w:i/>
          <w:lang w:eastAsia="pl-PL"/>
        </w:rPr>
        <w:t xml:space="preserve"> - promocyjnej w zakresie Priorytetu inwestycyjnego 8i oraz Priorytetu inwestycyjnego 9i</w:t>
      </w:r>
      <w:r w:rsidRPr="00566118">
        <w:rPr>
          <w:rFonts w:ascii="Arial" w:eastAsia="Times New Roman" w:hAnsi="Arial" w:cs="Arial"/>
          <w:lang w:eastAsia="pl-PL"/>
        </w:rPr>
        <w:t xml:space="preserve"> </w:t>
      </w:r>
      <w:r w:rsidRPr="00566118">
        <w:rPr>
          <w:rFonts w:ascii="Arial" w:eastAsia="Times New Roman" w:hAnsi="Arial" w:cs="Arial"/>
          <w:i/>
          <w:lang w:eastAsia="pl-PL"/>
        </w:rPr>
        <w:t xml:space="preserve">Wielkopolskiego Regionalnego Programu Operacyjnego 2014+, obejmującej swoim zasięgiem obszar województwa wielkopolskiego </w:t>
      </w:r>
      <w:r w:rsidRPr="00566118">
        <w:rPr>
          <w:rFonts w:ascii="Arial" w:eastAsia="Times New Roman" w:hAnsi="Arial" w:cs="Arial"/>
          <w:lang w:eastAsia="pl-PL"/>
        </w:rPr>
        <w:t xml:space="preserve">stanowią dwie odrębne części przedmiotu zamówienia i realizowane będą na podstawie dwóch różnych umów, dlatego też lokalizacja emisji </w:t>
      </w:r>
      <w:proofErr w:type="spellStart"/>
      <w:r w:rsidRPr="00566118">
        <w:rPr>
          <w:rFonts w:ascii="Arial" w:eastAsia="Times New Roman" w:hAnsi="Arial" w:cs="Arial"/>
          <w:lang w:eastAsia="pl-PL"/>
        </w:rPr>
        <w:t>double</w:t>
      </w:r>
      <w:proofErr w:type="spellEnd"/>
      <w:r w:rsidRPr="00566118">
        <w:rPr>
          <w:rFonts w:ascii="Arial" w:eastAsia="Times New Roman" w:hAnsi="Arial" w:cs="Arial"/>
          <w:lang w:eastAsia="pl-PL"/>
        </w:rPr>
        <w:t xml:space="preserve"> billboardów w ramach części 1 oraz części 2 może być różna przy spełnieniu wymagań Zamawiającego określonych w Opisie Przedmiotu Zamówienia.</w:t>
      </w:r>
    </w:p>
    <w:p w:rsidR="00566118" w:rsidRDefault="00566118" w:rsidP="00566118">
      <w:pPr>
        <w:pStyle w:val="Zal-text"/>
        <w:spacing w:before="0" w:after="0" w:line="24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Powyższe informacje należy traktować jako integralną część specyfikacji istotnych warunków zamówienia.</w:t>
      </w:r>
    </w:p>
    <w:p w:rsidR="00566118" w:rsidRPr="00566118" w:rsidRDefault="00566118" w:rsidP="00566118">
      <w:pPr>
        <w:spacing w:after="0"/>
        <w:ind w:left="3540" w:firstLine="708"/>
        <w:jc w:val="center"/>
        <w:rPr>
          <w:rFonts w:ascii="Arial" w:hAnsi="Arial" w:cs="Arial"/>
        </w:rPr>
      </w:pPr>
      <w:r w:rsidRPr="00566118">
        <w:rPr>
          <w:rFonts w:ascii="Arial" w:hAnsi="Arial" w:cs="Arial"/>
        </w:rPr>
        <w:t>Barbara Wyrzykiewicz</w:t>
      </w:r>
    </w:p>
    <w:p w:rsidR="00566118" w:rsidRPr="00566118" w:rsidRDefault="00566118" w:rsidP="00566118">
      <w:pPr>
        <w:spacing w:after="0"/>
        <w:jc w:val="center"/>
        <w:rPr>
          <w:rFonts w:ascii="Arial" w:hAnsi="Arial" w:cs="Arial"/>
        </w:rPr>
      </w:pP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  <w:t>p.o. Kierownika</w:t>
      </w:r>
      <w:r w:rsidRPr="00566118">
        <w:rPr>
          <w:rFonts w:ascii="Arial" w:hAnsi="Arial" w:cs="Arial"/>
        </w:rPr>
        <w:br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  <w:t>Wydziału ds. Zamówień Publicznych</w:t>
      </w:r>
    </w:p>
    <w:p w:rsidR="00566118" w:rsidRPr="00566118" w:rsidRDefault="00566118" w:rsidP="00566118">
      <w:pPr>
        <w:spacing w:after="0"/>
        <w:jc w:val="center"/>
        <w:rPr>
          <w:rFonts w:ascii="Arial" w:hAnsi="Arial" w:cs="Arial"/>
        </w:rPr>
      </w:pP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</w:r>
      <w:r w:rsidRPr="00566118">
        <w:rPr>
          <w:rFonts w:ascii="Arial" w:hAnsi="Arial" w:cs="Arial"/>
        </w:rPr>
        <w:tab/>
        <w:t>Wojewódzkiego Urzędu Pracy w Poznaniu</w:t>
      </w:r>
    </w:p>
    <w:p w:rsidR="00566118" w:rsidRPr="00566118" w:rsidRDefault="00566118" w:rsidP="00E60DFD">
      <w:pPr>
        <w:rPr>
          <w:rFonts w:ascii="Arial" w:hAnsi="Arial" w:cs="Arial"/>
        </w:rPr>
      </w:pPr>
    </w:p>
    <w:sectPr w:rsidR="00566118" w:rsidRPr="00566118" w:rsidSect="003004E0">
      <w:headerReference w:type="default" r:id="rId8"/>
      <w:footerReference w:type="default" r:id="rId9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27" w:rsidRDefault="005C1627" w:rsidP="000F60E7">
      <w:pPr>
        <w:spacing w:after="0" w:line="240" w:lineRule="auto"/>
      </w:pPr>
      <w:r>
        <w:separator/>
      </w:r>
    </w:p>
  </w:endnote>
  <w:end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D06D4" wp14:editId="19CBA9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0A2C70">
      <w:rPr>
        <w:rFonts w:ascii="Arial" w:hAnsi="Arial" w:cs="Arial"/>
        <w:sz w:val="20"/>
      </w:rPr>
      <w:t>power.wuppoznan.praca.gov.pl, rpo.wuppoznan.praca.gov.pl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27" w:rsidRDefault="005C1627" w:rsidP="000F60E7">
      <w:pPr>
        <w:spacing w:after="0" w:line="240" w:lineRule="auto"/>
      </w:pPr>
      <w:r>
        <w:separator/>
      </w:r>
    </w:p>
  </w:footnote>
  <w:footnote w:type="continuationSeparator" w:id="0">
    <w:p w:rsidR="005C1627" w:rsidRDefault="005C162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3004E0">
      <w:trPr>
        <w:trHeight w:val="1138"/>
      </w:trPr>
      <w:tc>
        <w:tcPr>
          <w:tcW w:w="3085" w:type="dxa"/>
        </w:tcPr>
        <w:p w:rsidR="00976831" w:rsidRPr="00976831" w:rsidRDefault="00976831" w:rsidP="00F7585D">
          <w:pPr>
            <w:rPr>
              <w:sz w:val="8"/>
            </w:rPr>
          </w:pPr>
        </w:p>
        <w:p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3E8CADD9" wp14:editId="35F63C3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D12EA" w:rsidRDefault="003D7E10" w:rsidP="00F7585D"/>
        <w:p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4271EB44" wp14:editId="275B7A41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7B6DCE53" wp14:editId="3E9147A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:rsidR="005F7B27" w:rsidRDefault="005F7B2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C088" wp14:editId="4E68017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2C05C6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F60E7"/>
    <w:rsid w:val="00101C7B"/>
    <w:rsid w:val="00163B69"/>
    <w:rsid w:val="00181495"/>
    <w:rsid w:val="001F4E42"/>
    <w:rsid w:val="00261470"/>
    <w:rsid w:val="002643D2"/>
    <w:rsid w:val="00280ED4"/>
    <w:rsid w:val="00283B95"/>
    <w:rsid w:val="003004E0"/>
    <w:rsid w:val="00381A0F"/>
    <w:rsid w:val="003D7E10"/>
    <w:rsid w:val="003F603D"/>
    <w:rsid w:val="004311B5"/>
    <w:rsid w:val="00436C3A"/>
    <w:rsid w:val="00463AED"/>
    <w:rsid w:val="004A1EAC"/>
    <w:rsid w:val="004B4D8B"/>
    <w:rsid w:val="004C1262"/>
    <w:rsid w:val="004C69AE"/>
    <w:rsid w:val="00512A02"/>
    <w:rsid w:val="00525813"/>
    <w:rsid w:val="00565115"/>
    <w:rsid w:val="00566118"/>
    <w:rsid w:val="00587AB0"/>
    <w:rsid w:val="005C1627"/>
    <w:rsid w:val="005D12EA"/>
    <w:rsid w:val="005D318D"/>
    <w:rsid w:val="005F7B27"/>
    <w:rsid w:val="006333C1"/>
    <w:rsid w:val="006464DD"/>
    <w:rsid w:val="00682BDE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9F6D4E"/>
    <w:rsid w:val="00A231D9"/>
    <w:rsid w:val="00AB4ED6"/>
    <w:rsid w:val="00AC00B6"/>
    <w:rsid w:val="00B013B4"/>
    <w:rsid w:val="00B052BE"/>
    <w:rsid w:val="00B47544"/>
    <w:rsid w:val="00B508F0"/>
    <w:rsid w:val="00B55BDC"/>
    <w:rsid w:val="00BB0E24"/>
    <w:rsid w:val="00BE6E3F"/>
    <w:rsid w:val="00C67AD9"/>
    <w:rsid w:val="00C94F04"/>
    <w:rsid w:val="00CC62EC"/>
    <w:rsid w:val="00D072E3"/>
    <w:rsid w:val="00D925BE"/>
    <w:rsid w:val="00DC3B80"/>
    <w:rsid w:val="00DD254A"/>
    <w:rsid w:val="00DE6EA0"/>
    <w:rsid w:val="00E60DFD"/>
    <w:rsid w:val="00F03387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al-text">
    <w:name w:val="Zal-text"/>
    <w:basedOn w:val="Normalny"/>
    <w:rsid w:val="0056611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ST-1392</cp:lastModifiedBy>
  <cp:revision>3</cp:revision>
  <cp:lastPrinted>2018-04-12T12:21:00Z</cp:lastPrinted>
  <dcterms:created xsi:type="dcterms:W3CDTF">2018-04-12T12:16:00Z</dcterms:created>
  <dcterms:modified xsi:type="dcterms:W3CDTF">2018-04-12T12:23:00Z</dcterms:modified>
</cp:coreProperties>
</file>