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68" w:rsidRPr="00D00C4F" w:rsidRDefault="005E2F68" w:rsidP="005E2F68">
      <w:pPr>
        <w:spacing w:before="120" w:after="0" w:line="360" w:lineRule="auto"/>
        <w:jc w:val="right"/>
        <w:rPr>
          <w:rFonts w:ascii="Arial" w:hAnsi="Arial" w:cs="Arial"/>
          <w:i/>
        </w:rPr>
      </w:pPr>
      <w:r w:rsidRPr="00D00C4F">
        <w:rPr>
          <w:rFonts w:ascii="Arial" w:hAnsi="Arial" w:cs="Arial"/>
          <w:i/>
        </w:rPr>
        <w:t>Poznań, dnia</w:t>
      </w:r>
      <w:r w:rsidR="00B32084">
        <w:rPr>
          <w:rFonts w:ascii="Arial" w:hAnsi="Arial" w:cs="Arial"/>
          <w:i/>
        </w:rPr>
        <w:t xml:space="preserve"> 11 l</w:t>
      </w:r>
      <w:r w:rsidR="00D00C4F" w:rsidRPr="00D00C4F">
        <w:rPr>
          <w:rFonts w:ascii="Arial" w:hAnsi="Arial" w:cs="Arial"/>
          <w:i/>
        </w:rPr>
        <w:t>ipca</w:t>
      </w:r>
      <w:r w:rsidRPr="00D00C4F">
        <w:rPr>
          <w:rFonts w:ascii="Arial" w:hAnsi="Arial" w:cs="Arial"/>
          <w:i/>
        </w:rPr>
        <w:t xml:space="preserve"> 2019 r.</w:t>
      </w:r>
    </w:p>
    <w:p w:rsidR="005E2F68" w:rsidRDefault="005E2F68" w:rsidP="005E2F6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 w:rsidR="00D00C4F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</w:t>
      </w:r>
      <w:r w:rsidR="00D00C4F">
        <w:rPr>
          <w:rFonts w:ascii="Arial" w:hAnsi="Arial" w:cs="Arial"/>
        </w:rPr>
        <w:t>7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  <w:r w:rsidRPr="00973932">
        <w:rPr>
          <w:rFonts w:ascii="Arial" w:eastAsia="Times New Roman" w:hAnsi="Arial" w:cs="Arial"/>
          <w:lang w:eastAsia="pl-PL"/>
        </w:rPr>
        <w:tab/>
      </w:r>
    </w:p>
    <w:p w:rsidR="00272654" w:rsidRDefault="00272654" w:rsidP="005E2F68">
      <w:pPr>
        <w:tabs>
          <w:tab w:val="left" w:pos="-284"/>
          <w:tab w:val="left" w:pos="5670"/>
        </w:tabs>
        <w:spacing w:after="240" w:line="269" w:lineRule="auto"/>
        <w:jc w:val="center"/>
        <w:rPr>
          <w:rFonts w:ascii="Arial" w:hAnsi="Arial" w:cs="Arial"/>
          <w:b/>
        </w:rPr>
      </w:pPr>
    </w:p>
    <w:p w:rsidR="005E2F68" w:rsidRDefault="005E2F68" w:rsidP="005E2F68">
      <w:pPr>
        <w:tabs>
          <w:tab w:val="left" w:pos="-284"/>
          <w:tab w:val="left" w:pos="5670"/>
        </w:tabs>
        <w:spacing w:after="240" w:line="26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Wszyscy uczestnicy postępowania</w:t>
      </w:r>
    </w:p>
    <w:p w:rsidR="005E2F68" w:rsidRDefault="005E2F68" w:rsidP="005E2F68">
      <w:pPr>
        <w:pStyle w:val="Nagwek"/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 postępowania</w:t>
      </w:r>
      <w:r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</w:rPr>
        <w:t xml:space="preserve">o zamówienie publiczne, w trybie przetargu nieograniczonego, </w:t>
      </w:r>
      <w:r>
        <w:rPr>
          <w:rFonts w:ascii="Arial" w:hAnsi="Arial" w:cs="Arial"/>
          <w:b/>
        </w:rPr>
        <w:br/>
        <w:t>pn. „</w:t>
      </w:r>
      <w:r w:rsidR="00D00C4F" w:rsidRPr="00D00C4F">
        <w:rPr>
          <w:rFonts w:ascii="Arial" w:hAnsi="Arial" w:cs="Arial"/>
          <w:b/>
        </w:rPr>
        <w:t>Reklama na portalu społecznościowym Facebook</w:t>
      </w:r>
      <w:r>
        <w:rPr>
          <w:rFonts w:ascii="Arial" w:hAnsi="Arial" w:cs="Arial"/>
          <w:b/>
        </w:rPr>
        <w:t>”</w:t>
      </w:r>
    </w:p>
    <w:p w:rsidR="005E2F68" w:rsidRDefault="005E2F68" w:rsidP="00272654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38 ust. 2 ustawy z dnia 29 stycznia 2004 r. Prawo zamówień publicznych (t. j. Dz. U. z 2018 r., poz. 1986) Zama</w:t>
      </w:r>
      <w:r w:rsidR="00AA0691">
        <w:rPr>
          <w:rFonts w:ascii="Arial" w:hAnsi="Arial" w:cs="Arial"/>
        </w:rPr>
        <w:t>wiający przekazuje treść pytań</w:t>
      </w:r>
      <w:r>
        <w:rPr>
          <w:rFonts w:ascii="Arial" w:hAnsi="Arial" w:cs="Arial"/>
        </w:rPr>
        <w:t>, które wpłynęł</w:t>
      </w:r>
      <w:r w:rsidR="00AA069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od Wykonawc</w:t>
      </w:r>
      <w:r w:rsidR="00AA0691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oraz wyjaśnienia Zamawiającego.</w:t>
      </w:r>
    </w:p>
    <w:p w:rsidR="00D00C4F" w:rsidRDefault="00D00C4F" w:rsidP="00341C97">
      <w:pPr>
        <w:spacing w:after="120" w:line="336" w:lineRule="auto"/>
        <w:jc w:val="both"/>
        <w:rPr>
          <w:rFonts w:ascii="Arial" w:eastAsia="Times New Roman" w:hAnsi="Arial" w:cs="Arial"/>
          <w:lang w:eastAsia="pl-PL"/>
        </w:rPr>
      </w:pPr>
      <w:r w:rsidRPr="00D00C4F">
        <w:rPr>
          <w:rFonts w:ascii="Arial" w:eastAsia="Times New Roman" w:hAnsi="Arial" w:cs="Arial"/>
          <w:b/>
          <w:lang w:eastAsia="pl-PL"/>
        </w:rPr>
        <w:t>Pytanie 1.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E2FF2">
        <w:rPr>
          <w:rFonts w:ascii="Arial" w:eastAsia="Times New Roman" w:hAnsi="Arial" w:cs="Arial"/>
          <w:lang w:eastAsia="pl-PL"/>
        </w:rPr>
        <w:t>Przedmiotem zamówienia jest kompleks</w:t>
      </w:r>
      <w:r>
        <w:rPr>
          <w:rFonts w:ascii="Arial" w:eastAsia="Times New Roman" w:hAnsi="Arial" w:cs="Arial"/>
          <w:lang w:eastAsia="pl-PL"/>
        </w:rPr>
        <w:t xml:space="preserve">owe przygotowanie dwóch reklam. </w:t>
      </w:r>
      <w:r>
        <w:rPr>
          <w:rFonts w:ascii="Arial" w:eastAsia="Times New Roman" w:hAnsi="Arial" w:cs="Arial"/>
          <w:lang w:eastAsia="pl-PL"/>
        </w:rPr>
        <w:br/>
      </w:r>
      <w:r w:rsidRPr="006E2FF2">
        <w:rPr>
          <w:rFonts w:ascii="Arial" w:eastAsia="Times New Roman" w:hAnsi="Arial" w:cs="Arial"/>
          <w:lang w:eastAsia="pl-PL"/>
        </w:rPr>
        <w:t>Czy Zamawiający przewiduje,</w:t>
      </w:r>
      <w:r>
        <w:rPr>
          <w:rFonts w:ascii="Arial" w:eastAsia="Times New Roman" w:hAnsi="Arial" w:cs="Arial"/>
          <w:lang w:eastAsia="pl-PL"/>
        </w:rPr>
        <w:t xml:space="preserve"> że obie reklamy będą emitowane jednocześnie przez cały okres </w:t>
      </w:r>
      <w:r w:rsidRPr="006E2FF2">
        <w:rPr>
          <w:rFonts w:ascii="Arial" w:eastAsia="Times New Roman" w:hAnsi="Arial" w:cs="Arial"/>
          <w:lang w:eastAsia="pl-PL"/>
        </w:rPr>
        <w:t>trwa</w:t>
      </w:r>
      <w:r>
        <w:rPr>
          <w:rFonts w:ascii="Arial" w:eastAsia="Times New Roman" w:hAnsi="Arial" w:cs="Arial"/>
          <w:lang w:eastAsia="pl-PL"/>
        </w:rPr>
        <w:t xml:space="preserve">nia kampanii czy założenie jest </w:t>
      </w:r>
      <w:r w:rsidRPr="006E2FF2">
        <w:rPr>
          <w:rFonts w:ascii="Arial" w:eastAsia="Times New Roman" w:hAnsi="Arial" w:cs="Arial"/>
          <w:lang w:eastAsia="pl-PL"/>
        </w:rPr>
        <w:t>takie, że pierwsza z reklam jest emitowana przez połowę okre</w:t>
      </w:r>
      <w:r>
        <w:rPr>
          <w:rFonts w:ascii="Arial" w:eastAsia="Times New Roman" w:hAnsi="Arial" w:cs="Arial"/>
          <w:lang w:eastAsia="pl-PL"/>
        </w:rPr>
        <w:t xml:space="preserve">su </w:t>
      </w:r>
      <w:r w:rsidRPr="006E2FF2">
        <w:rPr>
          <w:rFonts w:ascii="Arial" w:eastAsia="Times New Roman" w:hAnsi="Arial" w:cs="Arial"/>
          <w:lang w:eastAsia="pl-PL"/>
        </w:rPr>
        <w:t>trwania kampanii, a następnie jest zastępowana drugą reklamą?</w:t>
      </w:r>
    </w:p>
    <w:p w:rsidR="00D00C4F" w:rsidRDefault="00D00C4F" w:rsidP="00341C97">
      <w:pPr>
        <w:spacing w:after="36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Odpowiedź: </w:t>
      </w:r>
      <w:r w:rsidRPr="006E2FF2"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 xml:space="preserve">wymaga emisji jednej i drugiej reklamy na portalu społecznościowym Facebook przez cały okres trwania kampanii reklamowej </w:t>
      </w:r>
      <w:r>
        <w:rPr>
          <w:rFonts w:ascii="Arial" w:eastAsia="Times New Roman" w:hAnsi="Arial" w:cs="Arial"/>
          <w:lang w:eastAsia="pl-PL"/>
        </w:rPr>
        <w:br/>
        <w:t>(45 dni kalendarzowych).</w:t>
      </w:r>
    </w:p>
    <w:p w:rsidR="00D00C4F" w:rsidRPr="00953336" w:rsidRDefault="00D00C4F" w:rsidP="00341C97">
      <w:pPr>
        <w:spacing w:after="120" w:line="336" w:lineRule="auto"/>
        <w:jc w:val="both"/>
        <w:rPr>
          <w:rFonts w:ascii="Arial" w:eastAsia="Times New Roman" w:hAnsi="Arial" w:cs="Arial"/>
          <w:lang w:eastAsia="pl-PL"/>
        </w:rPr>
      </w:pPr>
      <w:r w:rsidRPr="00D00C4F">
        <w:rPr>
          <w:rFonts w:ascii="Arial" w:eastAsia="Times New Roman" w:hAnsi="Arial" w:cs="Arial"/>
          <w:b/>
          <w:lang w:eastAsia="pl-PL"/>
        </w:rPr>
        <w:t>Pytanie 2.</w:t>
      </w:r>
      <w:r w:rsidRPr="006E2FF2">
        <w:rPr>
          <w:rFonts w:ascii="Arial" w:eastAsia="Times New Roman" w:hAnsi="Arial" w:cs="Arial"/>
          <w:lang w:eastAsia="pl-PL"/>
        </w:rPr>
        <w:t xml:space="preserve"> Czy Wykonawca może, w razie potrze</w:t>
      </w:r>
      <w:r>
        <w:rPr>
          <w:rFonts w:ascii="Arial" w:eastAsia="Times New Roman" w:hAnsi="Arial" w:cs="Arial"/>
          <w:lang w:eastAsia="pl-PL"/>
        </w:rPr>
        <w:t xml:space="preserve">by, utworzyć więcej reklam </w:t>
      </w:r>
      <w:r>
        <w:rPr>
          <w:rFonts w:ascii="Arial" w:eastAsia="Times New Roman" w:hAnsi="Arial" w:cs="Arial"/>
          <w:lang w:eastAsia="pl-PL"/>
        </w:rPr>
        <w:br/>
        <w:t xml:space="preserve">i po </w:t>
      </w:r>
      <w:r w:rsidRPr="006E2FF2">
        <w:rPr>
          <w:rFonts w:ascii="Arial" w:eastAsia="Times New Roman" w:hAnsi="Arial" w:cs="Arial"/>
          <w:lang w:eastAsia="pl-PL"/>
        </w:rPr>
        <w:t>ich akceptacji przez Zamawiaj</w:t>
      </w:r>
      <w:r>
        <w:rPr>
          <w:rFonts w:ascii="Arial" w:eastAsia="Times New Roman" w:hAnsi="Arial" w:cs="Arial"/>
          <w:lang w:eastAsia="pl-PL"/>
        </w:rPr>
        <w:t xml:space="preserve">ącego zmienić grafikę lub treść </w:t>
      </w:r>
      <w:r w:rsidRPr="006E2FF2">
        <w:rPr>
          <w:rFonts w:ascii="Arial" w:eastAsia="Times New Roman" w:hAnsi="Arial" w:cs="Arial"/>
          <w:lang w:eastAsia="pl-PL"/>
        </w:rPr>
        <w:t>reklamy w trakcie trwania kampanii? Umożliwiłoby to optymali</w:t>
      </w:r>
      <w:r>
        <w:rPr>
          <w:rFonts w:ascii="Arial" w:eastAsia="Times New Roman" w:hAnsi="Arial" w:cs="Arial"/>
          <w:lang w:eastAsia="pl-PL"/>
        </w:rPr>
        <w:t xml:space="preserve">zację </w:t>
      </w:r>
      <w:r w:rsidRPr="006E2FF2">
        <w:rPr>
          <w:rFonts w:ascii="Arial" w:eastAsia="Times New Roman" w:hAnsi="Arial" w:cs="Arial"/>
          <w:lang w:eastAsia="pl-PL"/>
        </w:rPr>
        <w:t>kampanii w trakcie jej trwania. Czas</w:t>
      </w:r>
      <w:r>
        <w:rPr>
          <w:rFonts w:ascii="Arial" w:eastAsia="Times New Roman" w:hAnsi="Arial" w:cs="Arial"/>
          <w:lang w:eastAsia="pl-PL"/>
        </w:rPr>
        <w:t xml:space="preserve">em zdarza </w:t>
      </w:r>
      <w:r>
        <w:rPr>
          <w:rFonts w:ascii="Arial" w:eastAsia="Times New Roman" w:hAnsi="Arial" w:cs="Arial"/>
          <w:lang w:eastAsia="pl-PL"/>
        </w:rPr>
        <w:br/>
        <w:t xml:space="preserve">się, że jakaś reklama </w:t>
      </w:r>
      <w:r w:rsidRPr="006E2FF2">
        <w:rPr>
          <w:rFonts w:ascii="Arial" w:eastAsia="Times New Roman" w:hAnsi="Arial" w:cs="Arial"/>
          <w:lang w:eastAsia="pl-PL"/>
        </w:rPr>
        <w:t>nie przynosi oczekiwanych efektó</w:t>
      </w:r>
      <w:r>
        <w:rPr>
          <w:rFonts w:ascii="Arial" w:eastAsia="Times New Roman" w:hAnsi="Arial" w:cs="Arial"/>
          <w:lang w:eastAsia="pl-PL"/>
        </w:rPr>
        <w:t xml:space="preserve">w i wtedy warto wypróbować inną </w:t>
      </w:r>
      <w:r w:rsidRPr="006E2FF2">
        <w:rPr>
          <w:rFonts w:ascii="Arial" w:eastAsia="Times New Roman" w:hAnsi="Arial" w:cs="Arial"/>
          <w:lang w:eastAsia="pl-PL"/>
        </w:rPr>
        <w:t>grafikę czy inny opis. Czy W</w:t>
      </w:r>
      <w:r>
        <w:rPr>
          <w:rFonts w:ascii="Arial" w:eastAsia="Times New Roman" w:hAnsi="Arial" w:cs="Arial"/>
          <w:lang w:eastAsia="pl-PL"/>
        </w:rPr>
        <w:t xml:space="preserve">ykonawca miałby taką możliwość, </w:t>
      </w:r>
      <w:r w:rsidRPr="006E2FF2">
        <w:rPr>
          <w:rFonts w:ascii="Arial" w:eastAsia="Times New Roman" w:hAnsi="Arial" w:cs="Arial"/>
          <w:lang w:eastAsia="pl-PL"/>
        </w:rPr>
        <w:t xml:space="preserve">oczywiście </w:t>
      </w:r>
      <w:r>
        <w:rPr>
          <w:rFonts w:ascii="Arial" w:eastAsia="Times New Roman" w:hAnsi="Arial" w:cs="Arial"/>
          <w:lang w:eastAsia="pl-PL"/>
        </w:rPr>
        <w:br/>
      </w:r>
      <w:r w:rsidRPr="006E2FF2">
        <w:rPr>
          <w:rFonts w:ascii="Arial" w:eastAsia="Times New Roman" w:hAnsi="Arial" w:cs="Arial"/>
          <w:lang w:eastAsia="pl-PL"/>
        </w:rPr>
        <w:t>po zaakceptowaniu nowej wersji reklamy przez Za</w:t>
      </w:r>
      <w:r>
        <w:rPr>
          <w:rFonts w:ascii="Arial" w:eastAsia="Times New Roman" w:hAnsi="Arial" w:cs="Arial"/>
          <w:lang w:eastAsia="pl-PL"/>
        </w:rPr>
        <w:t>mawiającego?</w:t>
      </w:r>
    </w:p>
    <w:p w:rsidR="00D00C4F" w:rsidRDefault="00D00C4F" w:rsidP="00341C97">
      <w:pPr>
        <w:spacing w:after="36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Odpowiedź: </w:t>
      </w:r>
      <w:r>
        <w:rPr>
          <w:rFonts w:ascii="Arial" w:eastAsia="Times New Roman" w:hAnsi="Arial" w:cs="Arial"/>
          <w:lang w:eastAsia="pl-PL"/>
        </w:rPr>
        <w:t xml:space="preserve">Zamawiający dopuszcza optymalizację przez Wykonawcę kampanii </w:t>
      </w:r>
      <w:r>
        <w:rPr>
          <w:rFonts w:ascii="Arial" w:eastAsia="Times New Roman" w:hAnsi="Arial" w:cs="Arial"/>
          <w:lang w:eastAsia="pl-PL"/>
        </w:rPr>
        <w:br/>
        <w:t xml:space="preserve">po wcześniejszej pisemnej akceptacji zaproponowanych zmian w obydwóch reklamach </w:t>
      </w:r>
      <w:r>
        <w:rPr>
          <w:rFonts w:ascii="Arial" w:eastAsia="Times New Roman" w:hAnsi="Arial" w:cs="Arial"/>
          <w:lang w:eastAsia="pl-PL"/>
        </w:rPr>
        <w:br/>
        <w:t>w ramach realizacji przedmiotu zamówienia.</w:t>
      </w:r>
    </w:p>
    <w:p w:rsidR="00D00C4F" w:rsidRDefault="00D00C4F" w:rsidP="00341C97">
      <w:pPr>
        <w:spacing w:after="120" w:line="336" w:lineRule="auto"/>
        <w:jc w:val="both"/>
        <w:rPr>
          <w:rFonts w:ascii="Arial" w:eastAsia="Times New Roman" w:hAnsi="Arial" w:cs="Arial"/>
          <w:lang w:eastAsia="pl-PL"/>
        </w:rPr>
      </w:pPr>
      <w:r w:rsidRPr="00D00C4F">
        <w:rPr>
          <w:rFonts w:ascii="Arial" w:eastAsia="Times New Roman" w:hAnsi="Arial" w:cs="Arial"/>
          <w:b/>
          <w:lang w:eastAsia="pl-PL"/>
        </w:rPr>
        <w:t>Pytanie 3.</w:t>
      </w:r>
      <w:r w:rsidRPr="006E2FF2">
        <w:rPr>
          <w:rFonts w:ascii="Arial" w:eastAsia="Times New Roman" w:hAnsi="Arial" w:cs="Arial"/>
          <w:lang w:eastAsia="pl-PL"/>
        </w:rPr>
        <w:t xml:space="preserve"> Zamawiający określa, że celem k</w:t>
      </w:r>
      <w:r>
        <w:rPr>
          <w:rFonts w:ascii="Arial" w:eastAsia="Times New Roman" w:hAnsi="Arial" w:cs="Arial"/>
          <w:lang w:eastAsia="pl-PL"/>
        </w:rPr>
        <w:t xml:space="preserve">ampanii jest uzyskanie kliknięć </w:t>
      </w:r>
      <w:r w:rsidRPr="006E2FF2">
        <w:rPr>
          <w:rFonts w:ascii="Arial" w:eastAsia="Times New Roman" w:hAnsi="Arial" w:cs="Arial"/>
          <w:lang w:eastAsia="pl-PL"/>
        </w:rPr>
        <w:t xml:space="preserve">przekierowujących do wskazanej strony </w:t>
      </w:r>
      <w:r>
        <w:rPr>
          <w:rFonts w:ascii="Arial" w:eastAsia="Times New Roman" w:hAnsi="Arial" w:cs="Arial"/>
          <w:lang w:eastAsia="pl-PL"/>
        </w:rPr>
        <w:t xml:space="preserve">internetowej, natomiast dalej w </w:t>
      </w:r>
      <w:r w:rsidRPr="006E2FF2">
        <w:rPr>
          <w:rFonts w:ascii="Arial" w:eastAsia="Times New Roman" w:hAnsi="Arial" w:cs="Arial"/>
          <w:lang w:eastAsia="pl-PL"/>
        </w:rPr>
        <w:t>opisie przedmiotu zamówienia mowa jest</w:t>
      </w:r>
      <w:r>
        <w:rPr>
          <w:rFonts w:ascii="Arial" w:eastAsia="Times New Roman" w:hAnsi="Arial" w:cs="Arial"/>
          <w:lang w:eastAsia="pl-PL"/>
        </w:rPr>
        <w:t xml:space="preserve">   o kampanii odsłonowej w modelu </w:t>
      </w:r>
      <w:r w:rsidRPr="006E2FF2">
        <w:rPr>
          <w:rFonts w:ascii="Arial" w:eastAsia="Times New Roman" w:hAnsi="Arial" w:cs="Arial"/>
          <w:lang w:eastAsia="pl-PL"/>
        </w:rPr>
        <w:t>CPM (</w:t>
      </w:r>
      <w:proofErr w:type="spellStart"/>
      <w:r w:rsidRPr="006E2FF2">
        <w:rPr>
          <w:rFonts w:ascii="Arial" w:eastAsia="Times New Roman" w:hAnsi="Arial" w:cs="Arial"/>
          <w:lang w:eastAsia="pl-PL"/>
        </w:rPr>
        <w:t>cost</w:t>
      </w:r>
      <w:proofErr w:type="spellEnd"/>
      <w:r w:rsidRPr="006E2FF2">
        <w:rPr>
          <w:rFonts w:ascii="Arial" w:eastAsia="Times New Roman" w:hAnsi="Arial" w:cs="Arial"/>
          <w:lang w:eastAsia="pl-PL"/>
        </w:rPr>
        <w:t xml:space="preserve"> per mile) i minimalnej </w:t>
      </w:r>
      <w:r>
        <w:rPr>
          <w:rFonts w:ascii="Arial" w:eastAsia="Times New Roman" w:hAnsi="Arial" w:cs="Arial"/>
          <w:lang w:eastAsia="pl-PL"/>
        </w:rPr>
        <w:t xml:space="preserve">liczbie odsłon. Jaki wobec tego </w:t>
      </w:r>
      <w:r w:rsidRPr="006E2FF2">
        <w:rPr>
          <w:rFonts w:ascii="Arial" w:eastAsia="Times New Roman" w:hAnsi="Arial" w:cs="Arial"/>
          <w:lang w:eastAsia="pl-PL"/>
        </w:rPr>
        <w:t>powinien być Cel Marketingowy wybrany podczas konfiguracji reklamy?</w:t>
      </w:r>
    </w:p>
    <w:p w:rsidR="00D00C4F" w:rsidRDefault="00D00C4F" w:rsidP="00341C97">
      <w:pPr>
        <w:spacing w:after="120" w:line="336" w:lineRule="auto"/>
        <w:jc w:val="both"/>
        <w:rPr>
          <w:rFonts w:ascii="Arial" w:eastAsia="Times New Roman" w:hAnsi="Arial" w:cs="Arial"/>
          <w:lang w:eastAsia="pl-PL"/>
        </w:rPr>
      </w:pPr>
      <w:r w:rsidRPr="006E2FF2">
        <w:rPr>
          <w:rFonts w:ascii="Arial" w:eastAsia="Times New Roman" w:hAnsi="Arial" w:cs="Arial"/>
          <w:lang w:eastAsia="pl-PL"/>
        </w:rPr>
        <w:t>Facebook pozwala nam wybrać np. kamp</w:t>
      </w:r>
      <w:r>
        <w:rPr>
          <w:rFonts w:ascii="Arial" w:eastAsia="Times New Roman" w:hAnsi="Arial" w:cs="Arial"/>
          <w:lang w:eastAsia="pl-PL"/>
        </w:rPr>
        <w:t xml:space="preserve">anię z celem ZASIĘG, która jest </w:t>
      </w:r>
      <w:r w:rsidRPr="006E2FF2">
        <w:rPr>
          <w:rFonts w:ascii="Arial" w:eastAsia="Times New Roman" w:hAnsi="Arial" w:cs="Arial"/>
          <w:lang w:eastAsia="pl-PL"/>
        </w:rPr>
        <w:t>zoptymalizowana tak, aby uzyskać ja</w:t>
      </w:r>
      <w:r>
        <w:rPr>
          <w:rFonts w:ascii="Arial" w:eastAsia="Times New Roman" w:hAnsi="Arial" w:cs="Arial"/>
          <w:lang w:eastAsia="pl-PL"/>
        </w:rPr>
        <w:t xml:space="preserve">k najwięcej odsłon reklamy, ale </w:t>
      </w:r>
      <w:r w:rsidRPr="006E2FF2">
        <w:rPr>
          <w:rFonts w:ascii="Arial" w:eastAsia="Times New Roman" w:hAnsi="Arial" w:cs="Arial"/>
          <w:lang w:eastAsia="pl-PL"/>
        </w:rPr>
        <w:t>liczba kliknięć będzie stosunk</w:t>
      </w:r>
      <w:r>
        <w:rPr>
          <w:rFonts w:ascii="Arial" w:eastAsia="Times New Roman" w:hAnsi="Arial" w:cs="Arial"/>
          <w:lang w:eastAsia="pl-PL"/>
        </w:rPr>
        <w:t xml:space="preserve">owo niska. </w:t>
      </w:r>
      <w:r>
        <w:rPr>
          <w:rFonts w:ascii="Arial" w:eastAsia="Times New Roman" w:hAnsi="Arial" w:cs="Arial"/>
          <w:lang w:eastAsia="pl-PL"/>
        </w:rPr>
        <w:lastRenderedPageBreak/>
        <w:t xml:space="preserve">Ten cel marketingowy </w:t>
      </w:r>
      <w:r w:rsidRPr="006E2FF2">
        <w:rPr>
          <w:rFonts w:ascii="Arial" w:eastAsia="Times New Roman" w:hAnsi="Arial" w:cs="Arial"/>
          <w:lang w:eastAsia="pl-PL"/>
        </w:rPr>
        <w:t xml:space="preserve">odpowiada kampanii odsłonowej w </w:t>
      </w:r>
      <w:r>
        <w:rPr>
          <w:rFonts w:ascii="Arial" w:eastAsia="Times New Roman" w:hAnsi="Arial" w:cs="Arial"/>
          <w:lang w:eastAsia="pl-PL"/>
        </w:rPr>
        <w:t xml:space="preserve">modelu CPM, choć nie gwarantuje </w:t>
      </w:r>
      <w:r w:rsidRPr="006E2FF2">
        <w:rPr>
          <w:rFonts w:ascii="Arial" w:eastAsia="Times New Roman" w:hAnsi="Arial" w:cs="Arial"/>
          <w:lang w:eastAsia="pl-PL"/>
        </w:rPr>
        <w:t>osiągnięcia dużej liczby kliknięć. Nie jest to rekomendowany cel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E2FF2">
        <w:rPr>
          <w:rFonts w:ascii="Arial" w:eastAsia="Times New Roman" w:hAnsi="Arial" w:cs="Arial"/>
          <w:lang w:eastAsia="pl-PL"/>
        </w:rPr>
        <w:t>marketingowy dla tego zamówienia, choć technicznie istnieje taka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E2FF2">
        <w:rPr>
          <w:rFonts w:ascii="Arial" w:eastAsia="Times New Roman" w:hAnsi="Arial" w:cs="Arial"/>
          <w:lang w:eastAsia="pl-PL"/>
        </w:rPr>
        <w:t>możliwość.</w:t>
      </w:r>
    </w:p>
    <w:p w:rsidR="00D00C4F" w:rsidRDefault="00D00C4F" w:rsidP="00341C97">
      <w:pPr>
        <w:spacing w:after="360" w:line="33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eastAsia="pl-PL"/>
        </w:rPr>
        <w:t>Odpowiedź:</w:t>
      </w:r>
      <w:r>
        <w:rPr>
          <w:rFonts w:ascii="Arial" w:eastAsia="Times New Roman" w:hAnsi="Arial" w:cs="Arial"/>
          <w:lang w:eastAsia="pl-PL"/>
        </w:rPr>
        <w:t xml:space="preserve"> Celem drugorzędnym kampanii reklamowej jest przekierowanie zainteresowanych osób na stronę internetową Zamawiającego (power.wuppoznan.praca.gov.pl). Zamawiający wymaga zastosowania kampanii </w:t>
      </w:r>
      <w:r>
        <w:rPr>
          <w:rFonts w:ascii="Arial" w:eastAsia="Times New Roman" w:hAnsi="Arial" w:cs="Arial"/>
          <w:lang w:eastAsia="pl-PL"/>
        </w:rPr>
        <w:br/>
        <w:t xml:space="preserve">CPM, </w:t>
      </w:r>
      <w:r>
        <w:rPr>
          <w:rFonts w:ascii="Arial" w:eastAsia="Times New Roman" w:hAnsi="Arial" w:cs="Arial"/>
        </w:rPr>
        <w:t>s</w:t>
      </w:r>
      <w:r w:rsidRPr="006B76B0">
        <w:rPr>
          <w:rFonts w:ascii="Arial" w:eastAsia="Times New Roman" w:hAnsi="Arial" w:cs="Arial"/>
        </w:rPr>
        <w:t xml:space="preserve">zacunkowa liczba odsłon obydwóch reklam przez cały okres trwania kampanii – </w:t>
      </w:r>
      <w:r>
        <w:rPr>
          <w:rFonts w:ascii="Arial" w:eastAsia="Times New Roman" w:hAnsi="Arial" w:cs="Arial"/>
        </w:rPr>
        <w:t xml:space="preserve">łącznie </w:t>
      </w:r>
      <w:r w:rsidRPr="00652BD0">
        <w:rPr>
          <w:rFonts w:ascii="Arial" w:eastAsia="Times New Roman" w:hAnsi="Arial" w:cs="Arial"/>
        </w:rPr>
        <w:t>co najmniej 50 000 odsłon.</w:t>
      </w:r>
      <w:r>
        <w:rPr>
          <w:rFonts w:ascii="Arial" w:eastAsia="Times New Roman" w:hAnsi="Arial" w:cs="Arial"/>
        </w:rPr>
        <w:t xml:space="preserve"> Liczba kliknięć, przekierowań i odwiedzin strony internetowej power.wuppoznan.praca.gov.pl, jak również liczba odsłon reklam nie może powodować podwyższenia ceny realizacji usługi.</w:t>
      </w:r>
    </w:p>
    <w:p w:rsidR="00140115" w:rsidRDefault="00D00C4F" w:rsidP="00341C97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140115">
        <w:rPr>
          <w:rFonts w:ascii="Arial" w:eastAsia="Times New Roman" w:hAnsi="Arial" w:cs="Arial"/>
          <w:b/>
          <w:lang w:eastAsia="pl-PL"/>
        </w:rPr>
        <w:t>Pytanie 4.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E2FF2">
        <w:rPr>
          <w:rFonts w:ascii="Arial" w:eastAsia="Times New Roman" w:hAnsi="Arial" w:cs="Arial"/>
          <w:lang w:eastAsia="pl-PL"/>
        </w:rPr>
        <w:t>Lepszą opcją jest wybór ka</w:t>
      </w:r>
      <w:r>
        <w:rPr>
          <w:rFonts w:ascii="Arial" w:eastAsia="Times New Roman" w:hAnsi="Arial" w:cs="Arial"/>
          <w:lang w:eastAsia="pl-PL"/>
        </w:rPr>
        <w:t xml:space="preserve">mpanii z celem RUCH, która jest </w:t>
      </w:r>
      <w:r w:rsidRPr="006E2FF2">
        <w:rPr>
          <w:rFonts w:ascii="Arial" w:eastAsia="Times New Roman" w:hAnsi="Arial" w:cs="Arial"/>
          <w:lang w:eastAsia="pl-PL"/>
        </w:rPr>
        <w:t>zoptymalizowana tak, aby uzyskać ja</w:t>
      </w:r>
      <w:r>
        <w:rPr>
          <w:rFonts w:ascii="Arial" w:eastAsia="Times New Roman" w:hAnsi="Arial" w:cs="Arial"/>
          <w:lang w:eastAsia="pl-PL"/>
        </w:rPr>
        <w:t xml:space="preserve">k najwięcej kliknięć w reklamę. </w:t>
      </w:r>
      <w:r w:rsidRPr="006E2FF2">
        <w:rPr>
          <w:rFonts w:ascii="Arial" w:eastAsia="Times New Roman" w:hAnsi="Arial" w:cs="Arial"/>
          <w:lang w:eastAsia="pl-PL"/>
        </w:rPr>
        <w:t>Ta opcja byłaby rekomendo</w:t>
      </w:r>
      <w:r>
        <w:rPr>
          <w:rFonts w:ascii="Arial" w:eastAsia="Times New Roman" w:hAnsi="Arial" w:cs="Arial"/>
          <w:lang w:eastAsia="pl-PL"/>
        </w:rPr>
        <w:t xml:space="preserve">wana, </w:t>
      </w:r>
      <w:r w:rsidR="0014011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jeśli celem kampanii jest </w:t>
      </w:r>
      <w:r w:rsidRPr="006E2FF2">
        <w:rPr>
          <w:rFonts w:ascii="Arial" w:eastAsia="Times New Roman" w:hAnsi="Arial" w:cs="Arial"/>
          <w:lang w:eastAsia="pl-PL"/>
        </w:rPr>
        <w:t>przekierowanie zainteresowanych z Facebooka na stronę docelową</w:t>
      </w:r>
      <w:r>
        <w:rPr>
          <w:rFonts w:ascii="Arial" w:eastAsia="Times New Roman" w:hAnsi="Arial" w:cs="Arial"/>
          <w:lang w:eastAsia="pl-PL"/>
        </w:rPr>
        <w:t xml:space="preserve">, ale </w:t>
      </w:r>
      <w:r w:rsidRPr="006E2FF2">
        <w:rPr>
          <w:rFonts w:ascii="Arial" w:eastAsia="Times New Roman" w:hAnsi="Arial" w:cs="Arial"/>
          <w:lang w:eastAsia="pl-PL"/>
        </w:rPr>
        <w:t>ten rodzaj kampanii to model CPC (</w:t>
      </w:r>
      <w:proofErr w:type="spellStart"/>
      <w:r w:rsidRPr="006E2FF2">
        <w:rPr>
          <w:rFonts w:ascii="Arial" w:eastAsia="Times New Roman" w:hAnsi="Arial" w:cs="Arial"/>
          <w:lang w:eastAsia="pl-PL"/>
        </w:rPr>
        <w:t>cost</w:t>
      </w:r>
      <w:proofErr w:type="spellEnd"/>
      <w:r w:rsidRPr="006E2FF2">
        <w:rPr>
          <w:rFonts w:ascii="Arial" w:eastAsia="Times New Roman" w:hAnsi="Arial" w:cs="Arial"/>
          <w:lang w:eastAsia="pl-PL"/>
        </w:rPr>
        <w:t xml:space="preserve"> pe</w:t>
      </w:r>
      <w:r>
        <w:rPr>
          <w:rFonts w:ascii="Arial" w:eastAsia="Times New Roman" w:hAnsi="Arial" w:cs="Arial"/>
          <w:lang w:eastAsia="pl-PL"/>
        </w:rPr>
        <w:t xml:space="preserve">r </w:t>
      </w:r>
      <w:proofErr w:type="spellStart"/>
      <w:r>
        <w:rPr>
          <w:rFonts w:ascii="Arial" w:eastAsia="Times New Roman" w:hAnsi="Arial" w:cs="Arial"/>
          <w:lang w:eastAsia="pl-PL"/>
        </w:rPr>
        <w:t>click</w:t>
      </w:r>
      <w:proofErr w:type="spellEnd"/>
      <w:r>
        <w:rPr>
          <w:rFonts w:ascii="Arial" w:eastAsia="Times New Roman" w:hAnsi="Arial" w:cs="Arial"/>
          <w:lang w:eastAsia="pl-PL"/>
        </w:rPr>
        <w:t xml:space="preserve">), a nie CPM, jak podano </w:t>
      </w:r>
      <w:r w:rsidR="00140115">
        <w:rPr>
          <w:rFonts w:ascii="Arial" w:eastAsia="Times New Roman" w:hAnsi="Arial" w:cs="Arial"/>
          <w:lang w:eastAsia="pl-PL"/>
        </w:rPr>
        <w:br/>
        <w:t>w specyfikacji.</w:t>
      </w:r>
    </w:p>
    <w:p w:rsidR="00D00C4F" w:rsidRDefault="00D00C4F" w:rsidP="00341C97">
      <w:pPr>
        <w:spacing w:after="120" w:line="336" w:lineRule="auto"/>
        <w:jc w:val="both"/>
        <w:rPr>
          <w:rFonts w:ascii="Arial" w:eastAsia="Times New Roman" w:hAnsi="Arial" w:cs="Arial"/>
          <w:lang w:eastAsia="pl-PL"/>
        </w:rPr>
      </w:pPr>
      <w:r w:rsidRPr="006E2FF2">
        <w:rPr>
          <w:rFonts w:ascii="Arial" w:eastAsia="Times New Roman" w:hAnsi="Arial" w:cs="Arial"/>
          <w:lang w:eastAsia="pl-PL"/>
        </w:rPr>
        <w:t>Czy wobec powyższych informacji Zam</w:t>
      </w:r>
      <w:r>
        <w:rPr>
          <w:rFonts w:ascii="Arial" w:eastAsia="Times New Roman" w:hAnsi="Arial" w:cs="Arial"/>
          <w:lang w:eastAsia="pl-PL"/>
        </w:rPr>
        <w:t xml:space="preserve">awiający jest skłonny do zmiany </w:t>
      </w:r>
      <w:r w:rsidRPr="006E2FF2">
        <w:rPr>
          <w:rFonts w:ascii="Arial" w:eastAsia="Times New Roman" w:hAnsi="Arial" w:cs="Arial"/>
          <w:lang w:eastAsia="pl-PL"/>
        </w:rPr>
        <w:t>modelu rozliczenia CPM na CPC?</w:t>
      </w:r>
    </w:p>
    <w:p w:rsidR="00D00C4F" w:rsidRDefault="00D00C4F" w:rsidP="00341C97">
      <w:pPr>
        <w:spacing w:after="360" w:line="33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lang w:eastAsia="pl-PL"/>
        </w:rPr>
        <w:t>Odpowiedź</w:t>
      </w:r>
      <w:r w:rsidRPr="00CD77C0">
        <w:rPr>
          <w:rFonts w:ascii="Arial" w:eastAsia="Times New Roman" w:hAnsi="Arial" w:cs="Arial"/>
          <w:b/>
          <w:lang w:eastAsia="pl-PL"/>
        </w:rPr>
        <w:t>:</w:t>
      </w:r>
      <w:r w:rsidR="0014011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Nie. Zamawiający wymaga zastosowania kampanii CPM. </w:t>
      </w:r>
      <w:r>
        <w:rPr>
          <w:rFonts w:ascii="Arial" w:eastAsia="Times New Roman" w:hAnsi="Arial" w:cs="Arial"/>
        </w:rPr>
        <w:t>Liczba kliknięć, przekierowań     i odwiedzin strony internetowej power.wuppoznan.praca.gov.pl, jak również liczba odsłon reklam nie może powodować podwyższenia ceny realizacji usługi.</w:t>
      </w:r>
    </w:p>
    <w:p w:rsidR="00D00C4F" w:rsidRDefault="00D00C4F" w:rsidP="00341C97">
      <w:pPr>
        <w:spacing w:after="120" w:line="336" w:lineRule="auto"/>
        <w:jc w:val="both"/>
        <w:rPr>
          <w:rFonts w:ascii="Arial" w:eastAsia="Times New Roman" w:hAnsi="Arial" w:cs="Arial"/>
          <w:lang w:eastAsia="pl-PL"/>
        </w:rPr>
      </w:pPr>
      <w:r w:rsidRPr="00140115">
        <w:rPr>
          <w:rFonts w:ascii="Arial" w:eastAsia="Times New Roman" w:hAnsi="Arial" w:cs="Arial"/>
          <w:b/>
          <w:lang w:eastAsia="pl-PL"/>
        </w:rPr>
        <w:t>Pytanie 5.</w:t>
      </w:r>
      <w:r w:rsidRPr="006E2FF2">
        <w:rPr>
          <w:rFonts w:ascii="Arial" w:eastAsia="Times New Roman" w:hAnsi="Arial" w:cs="Arial"/>
          <w:lang w:eastAsia="pl-PL"/>
        </w:rPr>
        <w:t xml:space="preserve"> Czy Zamawiający może udostępnić przy</w:t>
      </w:r>
      <w:r>
        <w:rPr>
          <w:rFonts w:ascii="Arial" w:eastAsia="Times New Roman" w:hAnsi="Arial" w:cs="Arial"/>
          <w:lang w:eastAsia="pl-PL"/>
        </w:rPr>
        <w:t xml:space="preserve">kład grafiki, gdzie </w:t>
      </w:r>
      <w:r w:rsidRPr="006E2FF2">
        <w:rPr>
          <w:rFonts w:ascii="Arial" w:eastAsia="Times New Roman" w:hAnsi="Arial" w:cs="Arial"/>
          <w:lang w:eastAsia="pl-PL"/>
        </w:rPr>
        <w:t xml:space="preserve">zastosowano wszystkie wymagane </w:t>
      </w:r>
      <w:r>
        <w:rPr>
          <w:rFonts w:ascii="Arial" w:eastAsia="Times New Roman" w:hAnsi="Arial" w:cs="Arial"/>
          <w:lang w:eastAsia="pl-PL"/>
        </w:rPr>
        <w:t xml:space="preserve">logotypy z odwołaniem słownym i </w:t>
      </w:r>
      <w:r w:rsidRPr="006E2FF2">
        <w:rPr>
          <w:rFonts w:ascii="Arial" w:eastAsia="Times New Roman" w:hAnsi="Arial" w:cs="Arial"/>
          <w:lang w:eastAsia="pl-PL"/>
        </w:rPr>
        <w:t>infor</w:t>
      </w:r>
      <w:r>
        <w:rPr>
          <w:rFonts w:ascii="Arial" w:eastAsia="Times New Roman" w:hAnsi="Arial" w:cs="Arial"/>
          <w:lang w:eastAsia="pl-PL"/>
        </w:rPr>
        <w:t xml:space="preserve">macją o finansowaniu ze środków unijnych. Mamy wątpliwości, </w:t>
      </w:r>
      <w:r w:rsidRPr="006E2FF2">
        <w:rPr>
          <w:rFonts w:ascii="Arial" w:eastAsia="Times New Roman" w:hAnsi="Arial" w:cs="Arial"/>
          <w:lang w:eastAsia="pl-PL"/>
        </w:rPr>
        <w:t>czy na banerze informacyjnym pokrywaj</w:t>
      </w:r>
      <w:r>
        <w:rPr>
          <w:rFonts w:ascii="Arial" w:eastAsia="Times New Roman" w:hAnsi="Arial" w:cs="Arial"/>
          <w:lang w:eastAsia="pl-PL"/>
        </w:rPr>
        <w:t xml:space="preserve">ącym 15% powierzchni grafiki te </w:t>
      </w:r>
      <w:r w:rsidRPr="006E2FF2">
        <w:rPr>
          <w:rFonts w:ascii="Arial" w:eastAsia="Times New Roman" w:hAnsi="Arial" w:cs="Arial"/>
          <w:lang w:eastAsia="pl-PL"/>
        </w:rPr>
        <w:t>informacje będą czytelne, a większy ban</w:t>
      </w:r>
      <w:r>
        <w:rPr>
          <w:rFonts w:ascii="Arial" w:eastAsia="Times New Roman" w:hAnsi="Arial" w:cs="Arial"/>
          <w:lang w:eastAsia="pl-PL"/>
        </w:rPr>
        <w:t xml:space="preserve">er może sprawić, że </w:t>
      </w:r>
      <w:r w:rsidRPr="006E2FF2">
        <w:rPr>
          <w:rFonts w:ascii="Arial" w:eastAsia="Times New Roman" w:hAnsi="Arial" w:cs="Arial"/>
          <w:lang w:eastAsia="pl-PL"/>
        </w:rPr>
        <w:t xml:space="preserve">kampania będzie odrzucona ze </w:t>
      </w:r>
      <w:r>
        <w:rPr>
          <w:rFonts w:ascii="Arial" w:eastAsia="Times New Roman" w:hAnsi="Arial" w:cs="Arial"/>
          <w:lang w:eastAsia="pl-PL"/>
        </w:rPr>
        <w:t xml:space="preserve">względu na dużą ilość tekstu na </w:t>
      </w:r>
      <w:r w:rsidRPr="006E2FF2">
        <w:rPr>
          <w:rFonts w:ascii="Arial" w:eastAsia="Times New Roman" w:hAnsi="Arial" w:cs="Arial"/>
          <w:lang w:eastAsia="pl-PL"/>
        </w:rPr>
        <w:t>stronie?</w:t>
      </w:r>
    </w:p>
    <w:p w:rsidR="00D00C4F" w:rsidRDefault="00D00C4F" w:rsidP="00341C97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</w:t>
      </w:r>
      <w:r w:rsidR="00140115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 xml:space="preserve">Tworząc grafiki należy stosować się do </w:t>
      </w:r>
      <w:r w:rsidRPr="00D64E34">
        <w:rPr>
          <w:rFonts w:ascii="Arial" w:eastAsia="Times New Roman" w:hAnsi="Arial" w:cs="Arial"/>
          <w:i/>
          <w:lang w:eastAsia="pl-PL"/>
        </w:rPr>
        <w:t xml:space="preserve">Podręcznika wnioskodawcy </w:t>
      </w:r>
      <w:r w:rsidR="00140115">
        <w:rPr>
          <w:rFonts w:ascii="Arial" w:eastAsia="Times New Roman" w:hAnsi="Arial" w:cs="Arial"/>
          <w:i/>
          <w:lang w:eastAsia="pl-PL"/>
        </w:rPr>
        <w:br/>
      </w:r>
      <w:r w:rsidRPr="00D64E34">
        <w:rPr>
          <w:rFonts w:ascii="Arial" w:eastAsia="Times New Roman" w:hAnsi="Arial" w:cs="Arial"/>
          <w:i/>
          <w:lang w:eastAsia="pl-PL"/>
        </w:rPr>
        <w:t>i beneficjenta programów polityki spójności 2014-2020 w zakresie informacji i promocji</w:t>
      </w:r>
      <w:r>
        <w:rPr>
          <w:rFonts w:ascii="Arial" w:eastAsia="Times New Roman" w:hAnsi="Arial" w:cs="Arial"/>
          <w:lang w:eastAsia="pl-PL"/>
        </w:rPr>
        <w:t xml:space="preserve">. Zamawiający preferuje umieszczenie całego zestawienia logotypów wraz z informacją                                o współfinansowaniu: </w:t>
      </w:r>
    </w:p>
    <w:p w:rsidR="00D00C4F" w:rsidRDefault="00D00C4F" w:rsidP="00341C97">
      <w:pPr>
        <w:spacing w:before="120" w:after="12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178BEB6D" wp14:editId="6DD363BA">
            <wp:extent cx="5760720" cy="854710"/>
            <wp:effectExtent l="0" t="0" r="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POWER i R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pl-PL"/>
        </w:rPr>
        <w:t>Reklama współfinansowana ze środków Unii Europejskiej w ramach Europejskiego Funduszu Społecznego.</w:t>
      </w:r>
    </w:p>
    <w:p w:rsidR="00341C97" w:rsidRDefault="00341C97" w:rsidP="00272654">
      <w:pPr>
        <w:spacing w:after="0" w:line="288" w:lineRule="auto"/>
        <w:jc w:val="center"/>
        <w:rPr>
          <w:rFonts w:ascii="Arial" w:eastAsia="Times New Roman" w:hAnsi="Arial" w:cs="Arial"/>
          <w:lang w:eastAsia="pl-PL"/>
        </w:rPr>
      </w:pPr>
    </w:p>
    <w:p w:rsidR="00D00C4F" w:rsidRDefault="00D00C4F" w:rsidP="00341C97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Jednakże ww. Podręcznik dopuszcza minimalny zakres oznaczenia tj. logotyp Fundusze Europejskie, logotyp Rzeczpospolita Polska oraz logotyp Unia Europejska. Zastosowanie informacji o współfinansowaniu nie jest obligatoryjne.</w:t>
      </w:r>
    </w:p>
    <w:p w:rsidR="00D00C4F" w:rsidRDefault="00D00C4F" w:rsidP="00272654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7905F8F" wp14:editId="08AEC9A1">
            <wp:extent cx="5715000" cy="734534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111" cy="73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4F" w:rsidRDefault="00D00C4F" w:rsidP="0014011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lub</w:t>
      </w:r>
      <w:r w:rsidR="00272654">
        <w:rPr>
          <w:rFonts w:ascii="Arial" w:eastAsia="Times New Roman" w:hAnsi="Arial" w:cs="Arial"/>
          <w:lang w:eastAsia="pl-PL"/>
        </w:rPr>
        <w:t xml:space="preserve"> </w:t>
      </w:r>
    </w:p>
    <w:p w:rsidR="00D00C4F" w:rsidRDefault="00D00C4F" w:rsidP="00341C97">
      <w:pPr>
        <w:spacing w:after="36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0923A8E0" wp14:editId="381255EB">
            <wp:extent cx="5705475" cy="969985"/>
            <wp:effectExtent l="0" t="0" r="0" b="1905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89" cy="9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C4F" w:rsidRDefault="00D00C4F" w:rsidP="00341C97">
      <w:pPr>
        <w:spacing w:line="336" w:lineRule="auto"/>
        <w:jc w:val="both"/>
        <w:rPr>
          <w:rFonts w:ascii="Arial" w:eastAsia="Times New Roman" w:hAnsi="Arial" w:cs="Arial"/>
          <w:lang w:eastAsia="pl-PL"/>
        </w:rPr>
      </w:pPr>
      <w:r w:rsidRPr="00140115">
        <w:rPr>
          <w:rFonts w:ascii="Arial" w:eastAsia="Times New Roman" w:hAnsi="Arial" w:cs="Arial"/>
          <w:b/>
          <w:lang w:eastAsia="pl-PL"/>
        </w:rPr>
        <w:t>Pytanie 6.</w:t>
      </w:r>
      <w:r w:rsidRPr="006E2FF2">
        <w:rPr>
          <w:rFonts w:ascii="Arial" w:eastAsia="Times New Roman" w:hAnsi="Arial" w:cs="Arial"/>
          <w:lang w:eastAsia="pl-PL"/>
        </w:rPr>
        <w:t xml:space="preserve"> Z jakiego fanpage’a będzie em</w:t>
      </w:r>
      <w:r>
        <w:rPr>
          <w:rFonts w:ascii="Arial" w:eastAsia="Times New Roman" w:hAnsi="Arial" w:cs="Arial"/>
          <w:lang w:eastAsia="pl-PL"/>
        </w:rPr>
        <w:t xml:space="preserve">itowana kampania, która stanowi </w:t>
      </w:r>
      <w:r w:rsidRPr="006E2FF2">
        <w:rPr>
          <w:rFonts w:ascii="Arial" w:eastAsia="Times New Roman" w:hAnsi="Arial" w:cs="Arial"/>
          <w:lang w:eastAsia="pl-PL"/>
        </w:rPr>
        <w:t>przedmiot zamówienia?</w:t>
      </w:r>
    </w:p>
    <w:p w:rsidR="00D00C4F" w:rsidRPr="00140115" w:rsidRDefault="00D00C4F" w:rsidP="00341C97">
      <w:pPr>
        <w:spacing w:after="360" w:line="33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</w:t>
      </w:r>
      <w:r w:rsidR="00140115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 xml:space="preserve">Adres fanpage zostanie podany przez Zamawiającego po zawarciu umowy </w:t>
      </w:r>
      <w:r w:rsidR="0014011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z Wykonawcą.</w:t>
      </w:r>
    </w:p>
    <w:p w:rsidR="00D00C4F" w:rsidRDefault="00D00C4F" w:rsidP="00341C97">
      <w:pPr>
        <w:spacing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Pytanie </w:t>
      </w:r>
      <w:r w:rsidR="00272654">
        <w:rPr>
          <w:rFonts w:ascii="Arial" w:eastAsia="Times New Roman" w:hAnsi="Arial" w:cs="Arial"/>
          <w:b/>
          <w:lang w:eastAsia="pl-PL"/>
        </w:rPr>
        <w:t xml:space="preserve">7. </w:t>
      </w:r>
      <w:r w:rsidRPr="007A451B">
        <w:rPr>
          <w:rFonts w:ascii="Arial" w:eastAsia="Times New Roman" w:hAnsi="Arial" w:cs="Arial"/>
          <w:lang w:eastAsia="pl-PL"/>
        </w:rPr>
        <w:t>Jaka jest szacunkowa wartość Zamówienia?</w:t>
      </w:r>
    </w:p>
    <w:p w:rsidR="00D00C4F" w:rsidRDefault="00D00C4F" w:rsidP="00341C97">
      <w:pPr>
        <w:spacing w:after="36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Odpowiedź</w:t>
      </w:r>
      <w:r w:rsidR="00272654">
        <w:rPr>
          <w:rFonts w:ascii="Arial" w:eastAsia="Times New Roman" w:hAnsi="Arial" w:cs="Arial"/>
          <w:b/>
          <w:lang w:eastAsia="pl-PL"/>
        </w:rPr>
        <w:t xml:space="preserve">: </w:t>
      </w:r>
      <w:r>
        <w:rPr>
          <w:rFonts w:ascii="Arial" w:eastAsia="Times New Roman" w:hAnsi="Arial" w:cs="Arial"/>
          <w:lang w:eastAsia="pl-PL"/>
        </w:rPr>
        <w:t>Zamawiający nie ujawnia wartości szacunkowej zamówienia.</w:t>
      </w:r>
    </w:p>
    <w:p w:rsidR="00D00C4F" w:rsidRDefault="00D00C4F" w:rsidP="00341C97">
      <w:pPr>
        <w:spacing w:line="336" w:lineRule="auto"/>
        <w:jc w:val="both"/>
        <w:rPr>
          <w:rFonts w:ascii="Arial" w:eastAsia="Times New Roman" w:hAnsi="Arial" w:cs="Arial"/>
          <w:lang w:eastAsia="pl-PL"/>
        </w:rPr>
      </w:pPr>
      <w:r w:rsidRPr="00272654">
        <w:rPr>
          <w:rFonts w:ascii="Arial" w:eastAsia="Times New Roman" w:hAnsi="Arial" w:cs="Arial"/>
          <w:b/>
          <w:lang w:eastAsia="pl-PL"/>
        </w:rPr>
        <w:t xml:space="preserve">Pytanie </w:t>
      </w:r>
      <w:r w:rsidR="00272654" w:rsidRPr="00272654">
        <w:rPr>
          <w:rFonts w:ascii="Arial" w:eastAsia="Times New Roman" w:hAnsi="Arial" w:cs="Arial"/>
          <w:b/>
          <w:lang w:eastAsia="pl-PL"/>
        </w:rPr>
        <w:t>8</w:t>
      </w:r>
      <w:r w:rsidRPr="00272654">
        <w:rPr>
          <w:rFonts w:ascii="Arial" w:eastAsia="Times New Roman" w:hAnsi="Arial" w:cs="Arial"/>
          <w:b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451B">
        <w:rPr>
          <w:rFonts w:ascii="Arial" w:eastAsia="Times New Roman" w:hAnsi="Arial" w:cs="Arial"/>
          <w:lang w:eastAsia="pl-PL"/>
        </w:rPr>
        <w:t xml:space="preserve">Jaka jest wysokość budżetu, którą Zamawiający zamierza przeznaczyć </w:t>
      </w:r>
      <w:r w:rsidR="00272654">
        <w:rPr>
          <w:rFonts w:ascii="Arial" w:eastAsia="Times New Roman" w:hAnsi="Arial" w:cs="Arial"/>
          <w:lang w:eastAsia="pl-PL"/>
        </w:rPr>
        <w:br/>
      </w:r>
      <w:r w:rsidRPr="007A451B">
        <w:rPr>
          <w:rFonts w:ascii="Arial" w:eastAsia="Times New Roman" w:hAnsi="Arial" w:cs="Arial"/>
          <w:lang w:eastAsia="pl-PL"/>
        </w:rPr>
        <w:t>na wykonanie Zamówienia?</w:t>
      </w:r>
    </w:p>
    <w:p w:rsidR="00D00C4F" w:rsidRPr="00943550" w:rsidRDefault="00272654" w:rsidP="00341C97">
      <w:pPr>
        <w:spacing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Odpowiedź: </w:t>
      </w:r>
      <w:r w:rsidR="00D00C4F" w:rsidRPr="00943550">
        <w:rPr>
          <w:rFonts w:ascii="Arial" w:eastAsia="Times New Roman" w:hAnsi="Arial" w:cs="Arial"/>
          <w:lang w:eastAsia="pl-PL"/>
        </w:rPr>
        <w:t>Kwotę przeznaczoną na sfinansowan</w:t>
      </w:r>
      <w:r w:rsidR="00D00C4F">
        <w:rPr>
          <w:rFonts w:ascii="Arial" w:eastAsia="Times New Roman" w:hAnsi="Arial" w:cs="Arial"/>
          <w:lang w:eastAsia="pl-PL"/>
        </w:rPr>
        <w:t>ie zamówienia Zamawiający</w:t>
      </w:r>
      <w:r w:rsidR="00341C97">
        <w:rPr>
          <w:rFonts w:ascii="Arial" w:eastAsia="Times New Roman" w:hAnsi="Arial" w:cs="Arial"/>
          <w:lang w:eastAsia="pl-PL"/>
        </w:rPr>
        <w:t>, zgodn</w:t>
      </w:r>
      <w:r w:rsidR="00AA0691">
        <w:rPr>
          <w:rFonts w:ascii="Arial" w:eastAsia="Times New Roman" w:hAnsi="Arial" w:cs="Arial"/>
          <w:lang w:eastAsia="pl-PL"/>
        </w:rPr>
        <w:t xml:space="preserve">ie </w:t>
      </w:r>
      <w:r w:rsidR="00AA0691">
        <w:rPr>
          <w:rFonts w:ascii="Arial" w:eastAsia="Times New Roman" w:hAnsi="Arial" w:cs="Arial"/>
          <w:lang w:eastAsia="pl-PL"/>
        </w:rPr>
        <w:br/>
        <w:t xml:space="preserve">z art. 86 ust. 3 ustawy </w:t>
      </w:r>
      <w:proofErr w:type="spellStart"/>
      <w:r w:rsidR="00AA0691">
        <w:rPr>
          <w:rFonts w:ascii="Arial" w:eastAsia="Times New Roman" w:hAnsi="Arial" w:cs="Arial"/>
          <w:lang w:eastAsia="pl-PL"/>
        </w:rPr>
        <w:t>Pzp</w:t>
      </w:r>
      <w:proofErr w:type="spellEnd"/>
      <w:r w:rsidR="00D00C4F">
        <w:rPr>
          <w:rFonts w:ascii="Arial" w:eastAsia="Times New Roman" w:hAnsi="Arial" w:cs="Arial"/>
          <w:lang w:eastAsia="pl-PL"/>
        </w:rPr>
        <w:t xml:space="preserve"> podaje </w:t>
      </w:r>
      <w:r w:rsidR="00341C97">
        <w:rPr>
          <w:rFonts w:ascii="Arial" w:eastAsia="Times New Roman" w:hAnsi="Arial" w:cs="Arial"/>
          <w:lang w:eastAsia="pl-PL"/>
        </w:rPr>
        <w:t>dopiero bezpośrednio przed otwarciem ofert.</w:t>
      </w:r>
    </w:p>
    <w:p w:rsidR="003F7B13" w:rsidRDefault="003F7B13" w:rsidP="005E2F68">
      <w:pPr>
        <w:spacing w:after="0" w:line="269" w:lineRule="auto"/>
        <w:ind w:firstLine="4820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AA0691" w:rsidRDefault="00AA0691" w:rsidP="00AA0691">
      <w:pPr>
        <w:spacing w:after="0" w:line="269" w:lineRule="auto"/>
        <w:contextualSpacing/>
        <w:rPr>
          <w:rFonts w:ascii="Arial" w:eastAsia="Times New Roman" w:hAnsi="Arial" w:cs="Arial"/>
          <w:lang w:eastAsia="pl-PL"/>
        </w:rPr>
      </w:pPr>
    </w:p>
    <w:p w:rsidR="00B32084" w:rsidRDefault="00AA0691" w:rsidP="0002219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</w:t>
      </w:r>
      <w:r w:rsidR="0002219A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działając na podstawie art. 38 ust. 6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 w:rsidR="0002219A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Zamawiający przedłuża ter</w:t>
      </w:r>
      <w:r w:rsidR="00D05173">
        <w:rPr>
          <w:rFonts w:ascii="Arial" w:eastAsia="Times New Roman" w:hAnsi="Arial" w:cs="Arial"/>
          <w:lang w:eastAsia="pl-PL"/>
        </w:rPr>
        <w:t xml:space="preserve">min składnia  ofert do 16.07.2019 r. godz. 10:30.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B32084" w:rsidRPr="00B32084" w:rsidRDefault="00B32084" w:rsidP="00B32084">
      <w:pPr>
        <w:rPr>
          <w:rFonts w:ascii="Arial" w:eastAsia="Times New Roman" w:hAnsi="Arial" w:cs="Arial"/>
          <w:lang w:eastAsia="pl-PL"/>
        </w:rPr>
      </w:pPr>
    </w:p>
    <w:p w:rsidR="00B32084" w:rsidRDefault="00B32084" w:rsidP="00B32084">
      <w:pPr>
        <w:rPr>
          <w:rFonts w:ascii="Arial" w:eastAsia="Times New Roman" w:hAnsi="Arial" w:cs="Arial"/>
          <w:lang w:eastAsia="pl-PL"/>
        </w:rPr>
      </w:pPr>
    </w:p>
    <w:p w:rsidR="00B32084" w:rsidRPr="00FB2245" w:rsidRDefault="00B32084" w:rsidP="00B32084">
      <w:pPr>
        <w:autoSpaceDE w:val="0"/>
        <w:autoSpaceDN w:val="0"/>
        <w:adjustRightInd w:val="0"/>
        <w:spacing w:after="240"/>
        <w:ind w:left="3545" w:firstLine="709"/>
        <w:jc w:val="center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FB2245">
        <w:rPr>
          <w:rFonts w:ascii="Arial" w:eastAsia="Times New Roman" w:hAnsi="Arial" w:cs="Arial"/>
          <w:lang w:eastAsia="pl-PL"/>
        </w:rPr>
        <w:t>Zatwierdzam</w:t>
      </w:r>
    </w:p>
    <w:p w:rsidR="00B32084" w:rsidRPr="00FB2245" w:rsidRDefault="00B32084" w:rsidP="00B320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>Sławomir Wąsiewski</w:t>
      </w:r>
    </w:p>
    <w:p w:rsidR="00B32084" w:rsidRPr="00FB2245" w:rsidRDefault="00B32084" w:rsidP="00B3208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 xml:space="preserve">Wicedyrektor </w:t>
      </w:r>
      <w:r w:rsidRPr="00FB2245">
        <w:rPr>
          <w:rFonts w:ascii="Arial" w:eastAsia="Times New Roman" w:hAnsi="Arial" w:cs="Arial"/>
          <w:lang w:eastAsia="pl-PL"/>
        </w:rPr>
        <w:br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</w:r>
      <w:r w:rsidRPr="00FB2245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:rsidR="00AA0691" w:rsidRPr="00B32084" w:rsidRDefault="00AA0691" w:rsidP="00B32084">
      <w:pPr>
        <w:tabs>
          <w:tab w:val="left" w:pos="6555"/>
        </w:tabs>
        <w:rPr>
          <w:rFonts w:ascii="Arial" w:eastAsia="Times New Roman" w:hAnsi="Arial" w:cs="Arial"/>
          <w:lang w:eastAsia="pl-PL"/>
        </w:rPr>
      </w:pPr>
    </w:p>
    <w:sectPr w:rsidR="00AA0691" w:rsidRPr="00B32084" w:rsidSect="00272654"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91" w:rsidRDefault="00AA0691" w:rsidP="005E2F68">
      <w:pPr>
        <w:spacing w:after="0" w:line="240" w:lineRule="auto"/>
      </w:pPr>
      <w:r>
        <w:separator/>
      </w:r>
    </w:p>
  </w:endnote>
  <w:endnote w:type="continuationSeparator" w:id="0">
    <w:p w:rsidR="00AA0691" w:rsidRDefault="00AA0691" w:rsidP="005E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91" w:rsidRDefault="00AA0691" w:rsidP="00D00C4F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FCF870" wp14:editId="57D3BFC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NEM+lX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AA0691" w:rsidRPr="00FD0B5D" w:rsidRDefault="00AA0691" w:rsidP="00D00C4F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91" w:rsidRDefault="00AA0691" w:rsidP="00A41D21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C13918" wp14:editId="03B8120F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6A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zB5Za&#10;9Ov7zx/im9NfGOmKyRvttJ9mVmexpoAtxdy4Q1wsDIeYmZ9UtPlPnNipCDxfBJanxAQdbq6apq5f&#10;cyYefNWfwBAxvZPeUlqkPlHazB1aOL7HRMno6sOVfOz8rTam9M84NnX8atNsCBloipSBRFsbiBe6&#10;gTMwA42nSLEgInHqc3TGwRlvTGRHoAmhwer9dEflcmYAEzmIQ/kyeargr9Bczh5wPAcX13LNuAwt&#10;ywAu1Wflzlrl3b3v5yJhlS1qbkFfBjFPz2Ob9o+fy+43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I9WjoD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AA0691" w:rsidRPr="00FD0B5D" w:rsidRDefault="00AA0691" w:rsidP="00A41D21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91" w:rsidRDefault="00AA0691" w:rsidP="005E2F68">
      <w:pPr>
        <w:spacing w:after="0" w:line="240" w:lineRule="auto"/>
      </w:pPr>
      <w:r>
        <w:separator/>
      </w:r>
    </w:p>
  </w:footnote>
  <w:footnote w:type="continuationSeparator" w:id="0">
    <w:p w:rsidR="00AA0691" w:rsidRDefault="00AA0691" w:rsidP="005E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A0691" w:rsidRPr="00D00C4F" w:rsidTr="00272654">
      <w:tc>
        <w:tcPr>
          <w:tcW w:w="3085" w:type="dxa"/>
          <w:hideMark/>
        </w:tcPr>
        <w:p w:rsidR="00AA0691" w:rsidRPr="00D00C4F" w:rsidRDefault="00AA0691" w:rsidP="00272654">
          <w:r w:rsidRPr="00D00C4F">
            <w:rPr>
              <w:noProof/>
              <w:lang w:eastAsia="pl-PL"/>
            </w:rPr>
            <w:drawing>
              <wp:inline distT="0" distB="0" distL="0" distR="0" wp14:anchorId="7170D5A9" wp14:editId="10C1A038">
                <wp:extent cx="1466850" cy="676275"/>
                <wp:effectExtent l="0" t="0" r="0" b="9525"/>
                <wp:docPr id="1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AA0691" w:rsidRPr="00D00C4F" w:rsidRDefault="00AA0691" w:rsidP="00272654">
          <w:pPr>
            <w:rPr>
              <w:sz w:val="20"/>
            </w:rPr>
          </w:pPr>
        </w:p>
        <w:p w:rsidR="00AA0691" w:rsidRPr="00D00C4F" w:rsidRDefault="00AA0691" w:rsidP="00272654">
          <w:pPr>
            <w:jc w:val="center"/>
          </w:pPr>
          <w:r w:rsidRPr="00D00C4F">
            <w:rPr>
              <w:noProof/>
              <w:lang w:eastAsia="pl-PL"/>
            </w:rPr>
            <w:drawing>
              <wp:inline distT="0" distB="0" distL="0" distR="0" wp14:anchorId="6F2C4681" wp14:editId="1099AB9E">
                <wp:extent cx="1095375" cy="419100"/>
                <wp:effectExtent l="0" t="0" r="9525" b="0"/>
                <wp:docPr id="1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AA0691" w:rsidRPr="00D00C4F" w:rsidRDefault="00AA0691" w:rsidP="00272654">
          <w:pPr>
            <w:jc w:val="right"/>
            <w:rPr>
              <w:sz w:val="6"/>
            </w:rPr>
          </w:pPr>
        </w:p>
        <w:p w:rsidR="00AA0691" w:rsidRPr="00D00C4F" w:rsidRDefault="00AA0691" w:rsidP="00272654">
          <w:r w:rsidRPr="00D00C4F">
            <w:t xml:space="preserve">   </w:t>
          </w:r>
          <w:r w:rsidRPr="00D00C4F">
            <w:rPr>
              <w:noProof/>
              <w:lang w:eastAsia="pl-PL"/>
            </w:rPr>
            <w:drawing>
              <wp:inline distT="0" distB="0" distL="0" distR="0" wp14:anchorId="72597D79" wp14:editId="6E2F8A2F">
                <wp:extent cx="2009775" cy="600075"/>
                <wp:effectExtent l="0" t="0" r="9525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0C4F">
            <w:t xml:space="preserve">    </w:t>
          </w:r>
        </w:p>
      </w:tc>
    </w:tr>
  </w:tbl>
  <w:p w:rsidR="00AA0691" w:rsidRPr="00D00C4F" w:rsidRDefault="00AA0691" w:rsidP="00272654">
    <w:pPr>
      <w:tabs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00C4F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D51766" wp14:editId="79EF744D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16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BT8AWd0AEAAHc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 w:rsidRPr="00D00C4F">
      <w:rPr>
        <w:rFonts w:ascii="Calibri" w:eastAsia="Calibri" w:hAnsi="Calibri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68"/>
    <w:rsid w:val="0002219A"/>
    <w:rsid w:val="000F5401"/>
    <w:rsid w:val="00140115"/>
    <w:rsid w:val="00272654"/>
    <w:rsid w:val="00341C97"/>
    <w:rsid w:val="003F7B13"/>
    <w:rsid w:val="005E2F68"/>
    <w:rsid w:val="00A41D21"/>
    <w:rsid w:val="00AA0691"/>
    <w:rsid w:val="00B32084"/>
    <w:rsid w:val="00D00C4F"/>
    <w:rsid w:val="00D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2F68"/>
  </w:style>
  <w:style w:type="paragraph" w:styleId="Stopka">
    <w:name w:val="footer"/>
    <w:basedOn w:val="Normalny"/>
    <w:link w:val="StopkaZnak"/>
    <w:uiPriority w:val="99"/>
    <w:unhideWhenUsed/>
    <w:rsid w:val="005E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F68"/>
  </w:style>
  <w:style w:type="table" w:styleId="Tabela-Siatka">
    <w:name w:val="Table Grid"/>
    <w:basedOn w:val="Standardowy"/>
    <w:uiPriority w:val="59"/>
    <w:rsid w:val="005E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6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00C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2F68"/>
  </w:style>
  <w:style w:type="paragraph" w:styleId="Stopka">
    <w:name w:val="footer"/>
    <w:basedOn w:val="Normalny"/>
    <w:link w:val="StopkaZnak"/>
    <w:uiPriority w:val="99"/>
    <w:unhideWhenUsed/>
    <w:rsid w:val="005E2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F68"/>
  </w:style>
  <w:style w:type="table" w:styleId="Tabela-Siatka">
    <w:name w:val="Table Grid"/>
    <w:basedOn w:val="Standardowy"/>
    <w:uiPriority w:val="59"/>
    <w:rsid w:val="005E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6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D00C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5E18-57FD-4764-AA2B-61B701CF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Karol Krzywicki</cp:lastModifiedBy>
  <cp:revision>7</cp:revision>
  <cp:lastPrinted>2019-07-10T09:58:00Z</cp:lastPrinted>
  <dcterms:created xsi:type="dcterms:W3CDTF">2019-05-14T12:18:00Z</dcterms:created>
  <dcterms:modified xsi:type="dcterms:W3CDTF">2019-07-11T06:30:00Z</dcterms:modified>
</cp:coreProperties>
</file>