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46" w:rsidRPr="00543BB9" w:rsidRDefault="00DC03CF" w:rsidP="00DC03CF">
      <w:pPr>
        <w:spacing w:line="276" w:lineRule="auto"/>
        <w:ind w:left="284"/>
        <w:jc w:val="center"/>
        <w:rPr>
          <w:rFonts w:ascii="Arial" w:hAnsi="Arial" w:cs="Arial"/>
          <w:sz w:val="22"/>
          <w:szCs w:val="22"/>
          <w:u w:val="single"/>
        </w:rPr>
      </w:pPr>
      <w:r>
        <w:rPr>
          <w:rFonts w:ascii="Arial" w:hAnsi="Arial" w:cs="Arial"/>
          <w:bCs/>
          <w:sz w:val="22"/>
          <w:szCs w:val="22"/>
          <w:u w:val="single"/>
        </w:rPr>
        <w:t>Opis przedmiotu zamówienia</w:t>
      </w:r>
    </w:p>
    <w:p w:rsidR="006E3B46" w:rsidRPr="00543BB9" w:rsidRDefault="006E3B46" w:rsidP="006E3B46">
      <w:pPr>
        <w:numPr>
          <w:ilvl w:val="1"/>
          <w:numId w:val="1"/>
        </w:numPr>
        <w:spacing w:line="276" w:lineRule="auto"/>
        <w:jc w:val="both"/>
        <w:rPr>
          <w:rFonts w:ascii="Arial" w:hAnsi="Arial" w:cs="Arial"/>
          <w:sz w:val="22"/>
          <w:szCs w:val="22"/>
          <w:lang w:eastAsia="en-US"/>
        </w:rPr>
      </w:pPr>
      <w:r w:rsidRPr="00543BB9">
        <w:rPr>
          <w:rFonts w:ascii="Arial" w:hAnsi="Arial" w:cs="Arial"/>
          <w:sz w:val="22"/>
          <w:szCs w:val="22"/>
          <w:lang w:eastAsia="en-US"/>
        </w:rPr>
        <w:t xml:space="preserve">Oferowane produkty muszą spełniać wszystkie parametry określone w niniejszym załączniku oraz oznakowane symbolem CE, pochodzić z legalnego źródła. </w:t>
      </w:r>
    </w:p>
    <w:p w:rsidR="006E3B46" w:rsidRPr="00543BB9" w:rsidRDefault="006E3B46" w:rsidP="006E3B46">
      <w:pPr>
        <w:numPr>
          <w:ilvl w:val="1"/>
          <w:numId w:val="1"/>
        </w:numPr>
        <w:spacing w:line="276" w:lineRule="auto"/>
        <w:jc w:val="both"/>
        <w:rPr>
          <w:rFonts w:ascii="Arial" w:hAnsi="Arial" w:cs="Arial"/>
          <w:sz w:val="22"/>
          <w:szCs w:val="22"/>
          <w:lang w:eastAsia="en-US"/>
        </w:rPr>
      </w:pPr>
      <w:r w:rsidRPr="00543BB9">
        <w:rPr>
          <w:rFonts w:ascii="Arial" w:hAnsi="Arial" w:cs="Arial"/>
          <w:sz w:val="22"/>
          <w:szCs w:val="22"/>
          <w:lang w:eastAsia="en-US"/>
        </w:rPr>
        <w:t>Wszystkie opisane parametry wymagane są wymaganiami podstawowymi. Zamawiający akceptuje rozwiązania o parametrach równoważnych lub lepszych, bez utraty funkcjonalności i wydajności.</w:t>
      </w:r>
    </w:p>
    <w:p w:rsidR="006E3B46" w:rsidRDefault="006E3B46" w:rsidP="006E3B46">
      <w:pPr>
        <w:numPr>
          <w:ilvl w:val="1"/>
          <w:numId w:val="1"/>
        </w:numPr>
        <w:spacing w:line="276" w:lineRule="auto"/>
        <w:jc w:val="both"/>
        <w:rPr>
          <w:rFonts w:ascii="Arial" w:hAnsi="Arial" w:cs="Arial"/>
          <w:sz w:val="22"/>
          <w:szCs w:val="22"/>
          <w:lang w:eastAsia="en-US"/>
        </w:rPr>
      </w:pPr>
      <w:r w:rsidRPr="00543BB9">
        <w:rPr>
          <w:rFonts w:ascii="Arial" w:hAnsi="Arial" w:cs="Arial"/>
          <w:sz w:val="22"/>
          <w:szCs w:val="22"/>
          <w:lang w:eastAsia="en-US"/>
        </w:rPr>
        <w:t>Wszystkie oferowane produkty muszą być sprawne, fabrycznie nowe, nieużywane.</w:t>
      </w:r>
    </w:p>
    <w:p w:rsidR="006E3B46" w:rsidRPr="00A20786" w:rsidRDefault="006E3B46" w:rsidP="00DC03CF">
      <w:pPr>
        <w:jc w:val="center"/>
        <w:rPr>
          <w:rFonts w:ascii="Arial" w:hAnsi="Arial" w:cs="Arial"/>
          <w:b/>
          <w:bCs/>
          <w:sz w:val="22"/>
          <w:szCs w:val="22"/>
        </w:rPr>
      </w:pPr>
      <w:r w:rsidRPr="00A20786">
        <w:rPr>
          <w:rFonts w:ascii="Arial" w:hAnsi="Arial" w:cs="Arial"/>
          <w:b/>
          <w:bCs/>
          <w:sz w:val="22"/>
          <w:szCs w:val="22"/>
        </w:rPr>
        <w:t>Część 1</w:t>
      </w:r>
    </w:p>
    <w:p w:rsidR="006E3B46" w:rsidRPr="00717444" w:rsidRDefault="006E3B46" w:rsidP="00DC03CF">
      <w:pPr>
        <w:rPr>
          <w:rFonts w:ascii="Arial" w:hAnsi="Arial" w:cs="Arial"/>
          <w:b/>
          <w:sz w:val="22"/>
          <w:szCs w:val="22"/>
        </w:rPr>
      </w:pPr>
      <w:r>
        <w:rPr>
          <w:rFonts w:ascii="Arial" w:hAnsi="Arial" w:cs="Arial"/>
          <w:b/>
          <w:sz w:val="22"/>
          <w:szCs w:val="22"/>
        </w:rPr>
        <w:t xml:space="preserve">a) </w:t>
      </w:r>
      <w:r w:rsidR="004966F7">
        <w:rPr>
          <w:rFonts w:ascii="Arial" w:hAnsi="Arial" w:cs="Arial"/>
          <w:b/>
          <w:sz w:val="22"/>
          <w:szCs w:val="22"/>
        </w:rPr>
        <w:t>Komputer – 42</w:t>
      </w:r>
      <w:r w:rsidRPr="00717444">
        <w:rPr>
          <w:rFonts w:ascii="Arial" w:hAnsi="Arial" w:cs="Arial"/>
          <w:b/>
          <w:sz w:val="22"/>
          <w:szCs w:val="22"/>
        </w:rPr>
        <w:t xml:space="preserve"> szt.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363"/>
      </w:tblGrid>
      <w:tr w:rsidR="006E3B46" w:rsidRPr="00543BB9" w:rsidTr="00DA6279">
        <w:tc>
          <w:tcPr>
            <w:tcW w:w="709" w:type="dxa"/>
          </w:tcPr>
          <w:p w:rsidR="006E3B46" w:rsidRPr="00543BB9" w:rsidRDefault="006E3B46" w:rsidP="00DA6279">
            <w:pPr>
              <w:spacing w:line="276" w:lineRule="auto"/>
              <w:jc w:val="center"/>
              <w:rPr>
                <w:rFonts w:ascii="Arial" w:hAnsi="Arial" w:cs="Arial"/>
                <w:sz w:val="22"/>
                <w:szCs w:val="22"/>
              </w:rPr>
            </w:pPr>
          </w:p>
        </w:tc>
        <w:tc>
          <w:tcPr>
            <w:tcW w:w="8363" w:type="dxa"/>
            <w:vAlign w:val="center"/>
          </w:tcPr>
          <w:p w:rsidR="006E3B46" w:rsidRPr="00543BB9" w:rsidRDefault="006E3B46" w:rsidP="00DA6279">
            <w:pPr>
              <w:spacing w:line="276" w:lineRule="auto"/>
              <w:jc w:val="center"/>
              <w:rPr>
                <w:rFonts w:ascii="Arial" w:hAnsi="Arial" w:cs="Arial"/>
                <w:b/>
                <w:sz w:val="22"/>
                <w:szCs w:val="22"/>
              </w:rPr>
            </w:pPr>
            <w:r w:rsidRPr="00543BB9">
              <w:rPr>
                <w:rFonts w:ascii="Arial" w:hAnsi="Arial" w:cs="Arial"/>
                <w:b/>
                <w:sz w:val="22"/>
                <w:szCs w:val="22"/>
              </w:rPr>
              <w:t>Opis wymaganych parametrów technicznych</w:t>
            </w:r>
          </w:p>
        </w:tc>
      </w:tr>
      <w:tr w:rsidR="006E3B46" w:rsidRPr="00543BB9" w:rsidTr="00DA6279">
        <w:tc>
          <w:tcPr>
            <w:tcW w:w="709" w:type="dxa"/>
            <w:vAlign w:val="center"/>
          </w:tcPr>
          <w:p w:rsidR="006E3B46" w:rsidRPr="00543BB9" w:rsidRDefault="006E3B46" w:rsidP="00DA6279">
            <w:pPr>
              <w:spacing w:line="276" w:lineRule="auto"/>
              <w:jc w:val="center"/>
              <w:rPr>
                <w:rFonts w:ascii="Arial" w:hAnsi="Arial" w:cs="Arial"/>
                <w:b/>
                <w:sz w:val="22"/>
                <w:szCs w:val="22"/>
              </w:rPr>
            </w:pPr>
            <w:r w:rsidRPr="00543BB9">
              <w:rPr>
                <w:rFonts w:ascii="Arial" w:hAnsi="Arial" w:cs="Arial"/>
                <w:b/>
                <w:sz w:val="22"/>
                <w:szCs w:val="22"/>
              </w:rPr>
              <w:t>1</w:t>
            </w:r>
          </w:p>
        </w:tc>
        <w:tc>
          <w:tcPr>
            <w:tcW w:w="8363" w:type="dxa"/>
            <w:vAlign w:val="center"/>
          </w:tcPr>
          <w:p w:rsidR="006E3B46" w:rsidRPr="00543BB9" w:rsidRDefault="006E3B46" w:rsidP="00DA6279">
            <w:pPr>
              <w:spacing w:line="276" w:lineRule="auto"/>
              <w:jc w:val="center"/>
              <w:rPr>
                <w:rFonts w:ascii="Arial" w:hAnsi="Arial" w:cs="Arial"/>
                <w:b/>
                <w:sz w:val="22"/>
                <w:szCs w:val="22"/>
              </w:rPr>
            </w:pPr>
            <w:r w:rsidRPr="00543BB9">
              <w:rPr>
                <w:rFonts w:ascii="Arial" w:hAnsi="Arial" w:cs="Arial"/>
                <w:b/>
                <w:sz w:val="22"/>
                <w:szCs w:val="22"/>
              </w:rPr>
              <w:t>2</w:t>
            </w:r>
          </w:p>
        </w:tc>
      </w:tr>
      <w:tr w:rsidR="006E3B46" w:rsidRPr="006F3193" w:rsidTr="00DA6279">
        <w:tc>
          <w:tcPr>
            <w:tcW w:w="709" w:type="dxa"/>
          </w:tcPr>
          <w:p w:rsidR="006E3B46" w:rsidRPr="00543BB9" w:rsidRDefault="006E3B46" w:rsidP="00DA6279">
            <w:pPr>
              <w:spacing w:line="276" w:lineRule="auto"/>
              <w:jc w:val="center"/>
              <w:rPr>
                <w:rFonts w:ascii="Arial" w:hAnsi="Arial" w:cs="Arial"/>
                <w:sz w:val="22"/>
                <w:szCs w:val="22"/>
              </w:rPr>
            </w:pPr>
            <w:r w:rsidRPr="00543BB9">
              <w:rPr>
                <w:rFonts w:ascii="Arial" w:hAnsi="Arial" w:cs="Arial"/>
                <w:sz w:val="22"/>
                <w:szCs w:val="22"/>
              </w:rPr>
              <w:t>1.1</w:t>
            </w:r>
          </w:p>
        </w:tc>
        <w:tc>
          <w:tcPr>
            <w:tcW w:w="8363" w:type="dxa"/>
          </w:tcPr>
          <w:p w:rsidR="006E3B46" w:rsidRPr="006E3B46" w:rsidRDefault="006E3B46" w:rsidP="00DA6279">
            <w:pPr>
              <w:spacing w:line="276" w:lineRule="auto"/>
              <w:rPr>
                <w:rFonts w:ascii="Arial" w:hAnsi="Arial" w:cs="Arial"/>
                <w:b/>
                <w:sz w:val="22"/>
                <w:szCs w:val="22"/>
                <w:lang w:val="en-US"/>
              </w:rPr>
            </w:pPr>
            <w:proofErr w:type="spellStart"/>
            <w:r w:rsidRPr="006E3B46">
              <w:rPr>
                <w:rFonts w:ascii="Arial" w:hAnsi="Arial" w:cs="Arial"/>
                <w:sz w:val="22"/>
                <w:szCs w:val="22"/>
                <w:lang w:val="en-US"/>
              </w:rPr>
              <w:t>Typ</w:t>
            </w:r>
            <w:proofErr w:type="spellEnd"/>
            <w:r w:rsidRPr="006E3B46">
              <w:rPr>
                <w:rFonts w:ascii="Arial" w:hAnsi="Arial" w:cs="Arial"/>
                <w:sz w:val="22"/>
                <w:szCs w:val="22"/>
                <w:lang w:val="en-US"/>
              </w:rPr>
              <w:t xml:space="preserve">: </w:t>
            </w:r>
            <w:proofErr w:type="spellStart"/>
            <w:r w:rsidRPr="006E3B46">
              <w:rPr>
                <w:rFonts w:ascii="Arial" w:hAnsi="Arial" w:cs="Arial"/>
                <w:sz w:val="22"/>
                <w:szCs w:val="22"/>
                <w:lang w:val="en-US"/>
              </w:rPr>
              <w:t>stacjonarny</w:t>
            </w:r>
            <w:proofErr w:type="spellEnd"/>
            <w:r w:rsidRPr="006E3B46">
              <w:rPr>
                <w:rFonts w:ascii="Arial" w:hAnsi="Arial" w:cs="Arial"/>
                <w:sz w:val="22"/>
                <w:szCs w:val="22"/>
                <w:lang w:val="en-US"/>
              </w:rPr>
              <w:t xml:space="preserve"> All in One</w:t>
            </w:r>
          </w:p>
        </w:tc>
      </w:tr>
      <w:tr w:rsidR="006E3B46" w:rsidRPr="00543BB9" w:rsidTr="00DA6279">
        <w:tc>
          <w:tcPr>
            <w:tcW w:w="709" w:type="dxa"/>
          </w:tcPr>
          <w:p w:rsidR="006E3B46" w:rsidRPr="00543BB9" w:rsidRDefault="006E3B46" w:rsidP="00DA6279">
            <w:pPr>
              <w:spacing w:line="276" w:lineRule="auto"/>
              <w:jc w:val="center"/>
              <w:rPr>
                <w:rFonts w:ascii="Arial" w:hAnsi="Arial" w:cs="Arial"/>
                <w:sz w:val="22"/>
                <w:szCs w:val="22"/>
              </w:rPr>
            </w:pPr>
            <w:r w:rsidRPr="00543BB9">
              <w:rPr>
                <w:rFonts w:ascii="Arial" w:hAnsi="Arial" w:cs="Arial"/>
                <w:sz w:val="22"/>
                <w:szCs w:val="22"/>
              </w:rPr>
              <w:t>1.2</w:t>
            </w:r>
          </w:p>
        </w:tc>
        <w:tc>
          <w:tcPr>
            <w:tcW w:w="8363" w:type="dxa"/>
            <w:vAlign w:val="center"/>
          </w:tcPr>
          <w:p w:rsidR="006E3B46" w:rsidRDefault="006E3B46" w:rsidP="00DC03CF">
            <w:pPr>
              <w:spacing w:line="276" w:lineRule="auto"/>
              <w:rPr>
                <w:rFonts w:ascii="Arial" w:hAnsi="Arial" w:cs="Arial"/>
                <w:sz w:val="22"/>
                <w:szCs w:val="22"/>
              </w:rPr>
            </w:pPr>
            <w:r w:rsidRPr="00543BB9">
              <w:rPr>
                <w:rFonts w:ascii="Arial" w:hAnsi="Arial" w:cs="Arial"/>
                <w:sz w:val="22"/>
                <w:szCs w:val="22"/>
              </w:rPr>
              <w:t xml:space="preserve">Procesor: wielordzeniowy klasy x86, </w:t>
            </w:r>
            <w:r>
              <w:rPr>
                <w:rFonts w:ascii="Arial" w:hAnsi="Arial" w:cs="Arial"/>
                <w:sz w:val="22"/>
                <w:szCs w:val="22"/>
              </w:rPr>
              <w:t xml:space="preserve">min. 2,10 GHz, osiągający </w:t>
            </w:r>
            <w:r w:rsidRPr="00543BB9">
              <w:rPr>
                <w:rFonts w:ascii="Arial" w:hAnsi="Arial" w:cs="Arial"/>
                <w:sz w:val="22"/>
                <w:szCs w:val="22"/>
              </w:rPr>
              <w:t>według testu</w:t>
            </w:r>
            <w:r>
              <w:rPr>
                <w:rFonts w:ascii="Arial" w:hAnsi="Arial" w:cs="Arial"/>
                <w:sz w:val="22"/>
                <w:szCs w:val="22"/>
              </w:rPr>
              <w:t xml:space="preserve"> </w:t>
            </w:r>
            <w:r w:rsidRPr="00543BB9">
              <w:rPr>
                <w:rFonts w:ascii="Arial" w:hAnsi="Arial" w:cs="Arial"/>
                <w:sz w:val="22"/>
                <w:szCs w:val="22"/>
              </w:rPr>
              <w:t xml:space="preserve"> </w:t>
            </w:r>
            <w:proofErr w:type="spellStart"/>
            <w:r w:rsidRPr="00B33543">
              <w:rPr>
                <w:rFonts w:ascii="Arial" w:hAnsi="Arial" w:cs="Arial"/>
                <w:sz w:val="22"/>
                <w:szCs w:val="22"/>
              </w:rPr>
              <w:t>PassMark</w:t>
            </w:r>
            <w:proofErr w:type="spellEnd"/>
            <w:r w:rsidRPr="00B33543">
              <w:rPr>
                <w:rFonts w:ascii="Arial" w:hAnsi="Arial" w:cs="Arial"/>
                <w:sz w:val="22"/>
                <w:szCs w:val="22"/>
              </w:rPr>
              <w:t xml:space="preserve"> </w:t>
            </w:r>
            <w:proofErr w:type="spellStart"/>
            <w:r>
              <w:rPr>
                <w:rFonts w:ascii="Arial" w:hAnsi="Arial" w:cs="Arial"/>
                <w:sz w:val="22"/>
                <w:szCs w:val="22"/>
              </w:rPr>
              <w:t>Average</w:t>
            </w:r>
            <w:proofErr w:type="spellEnd"/>
            <w:r>
              <w:rPr>
                <w:rFonts w:ascii="Arial" w:hAnsi="Arial" w:cs="Arial"/>
                <w:sz w:val="22"/>
                <w:szCs w:val="22"/>
              </w:rPr>
              <w:t xml:space="preserve"> </w:t>
            </w:r>
            <w:r w:rsidRPr="00B33543">
              <w:rPr>
                <w:rFonts w:ascii="Arial" w:hAnsi="Arial" w:cs="Arial"/>
                <w:sz w:val="22"/>
                <w:szCs w:val="22"/>
              </w:rPr>
              <w:t>CPU Mark wynik min. 9900 punktów</w:t>
            </w:r>
            <w:r>
              <w:rPr>
                <w:rFonts w:ascii="Arial" w:hAnsi="Arial" w:cs="Arial"/>
                <w:sz w:val="22"/>
                <w:szCs w:val="22"/>
              </w:rPr>
              <w:t>.</w:t>
            </w:r>
            <w:r w:rsidRPr="00B33543">
              <w:rPr>
                <w:rFonts w:ascii="Arial" w:hAnsi="Arial" w:cs="Arial"/>
                <w:sz w:val="22"/>
                <w:szCs w:val="22"/>
              </w:rPr>
              <w:t xml:space="preserve"> </w:t>
            </w:r>
          </w:p>
          <w:p w:rsidR="00DC03CF" w:rsidRPr="00543BB9" w:rsidRDefault="00DC03CF" w:rsidP="00DC03CF">
            <w:pPr>
              <w:spacing w:line="276" w:lineRule="auto"/>
              <w:rPr>
                <w:rFonts w:ascii="Arial" w:hAnsi="Arial" w:cs="Arial"/>
                <w:sz w:val="22"/>
                <w:szCs w:val="22"/>
                <w:highlight w:val="yellow"/>
              </w:rPr>
            </w:pPr>
            <w:r w:rsidRPr="00DC03CF">
              <w:rPr>
                <w:rFonts w:ascii="Arial" w:hAnsi="Arial" w:cs="Arial"/>
                <w:i/>
                <w:sz w:val="22"/>
                <w:szCs w:val="22"/>
                <w:u w:val="single"/>
              </w:rPr>
              <w:t xml:space="preserve">Zamawiający wezwie Wykonawcę, którego oferta zostanie najwyżej oceniona </w:t>
            </w:r>
            <w:r>
              <w:rPr>
                <w:rFonts w:ascii="Arial" w:hAnsi="Arial" w:cs="Arial"/>
                <w:i/>
                <w:sz w:val="22"/>
                <w:szCs w:val="22"/>
                <w:u w:val="single"/>
              </w:rPr>
              <w:br/>
            </w:r>
            <w:r w:rsidRPr="00DC03CF">
              <w:rPr>
                <w:rFonts w:ascii="Arial" w:hAnsi="Arial" w:cs="Arial"/>
                <w:i/>
                <w:sz w:val="22"/>
                <w:szCs w:val="22"/>
                <w:u w:val="single"/>
              </w:rPr>
              <w:t xml:space="preserve">do złożenia wydruku ze strony  </w:t>
            </w:r>
            <w:r w:rsidRPr="00DC03CF">
              <w:rPr>
                <w:rFonts w:ascii="Arial" w:hAnsi="Arial" w:cs="Arial"/>
                <w:bCs/>
                <w:i/>
                <w:sz w:val="22"/>
                <w:szCs w:val="22"/>
                <w:u w:val="single"/>
              </w:rPr>
              <w:t>http://www.cpubenchmark.net</w:t>
            </w:r>
            <w:r w:rsidRPr="00DC03CF">
              <w:rPr>
                <w:rFonts w:ascii="Arial" w:hAnsi="Arial" w:cs="Arial"/>
                <w:i/>
                <w:sz w:val="22"/>
                <w:szCs w:val="22"/>
                <w:u w:val="single"/>
              </w:rPr>
              <w:t xml:space="preserve"> potwierdzającego spełnianie wymagań dla zaoferowanego urządzenia, z datą nie później niż na dzień składania ofert.</w:t>
            </w:r>
          </w:p>
        </w:tc>
      </w:tr>
      <w:tr w:rsidR="006E3B46" w:rsidRPr="00543BB9" w:rsidTr="00DA6279">
        <w:tc>
          <w:tcPr>
            <w:tcW w:w="709" w:type="dxa"/>
          </w:tcPr>
          <w:p w:rsidR="006E3B46" w:rsidRPr="00543BB9" w:rsidRDefault="006E3B46" w:rsidP="00DA6279">
            <w:pPr>
              <w:spacing w:line="276" w:lineRule="auto"/>
              <w:jc w:val="center"/>
              <w:rPr>
                <w:rFonts w:ascii="Arial" w:hAnsi="Arial" w:cs="Arial"/>
                <w:sz w:val="22"/>
                <w:szCs w:val="22"/>
              </w:rPr>
            </w:pPr>
            <w:r w:rsidRPr="00543BB9">
              <w:rPr>
                <w:rFonts w:ascii="Arial" w:hAnsi="Arial" w:cs="Arial"/>
                <w:sz w:val="22"/>
                <w:szCs w:val="22"/>
              </w:rPr>
              <w:t>1.3</w:t>
            </w:r>
          </w:p>
        </w:tc>
        <w:tc>
          <w:tcPr>
            <w:tcW w:w="8363" w:type="dxa"/>
            <w:vAlign w:val="center"/>
          </w:tcPr>
          <w:p w:rsidR="006E3B46" w:rsidRPr="00543BB9" w:rsidRDefault="006E3B46" w:rsidP="00DA6279">
            <w:pPr>
              <w:spacing w:line="276" w:lineRule="auto"/>
              <w:rPr>
                <w:rFonts w:ascii="Arial" w:hAnsi="Arial" w:cs="Arial"/>
                <w:sz w:val="22"/>
                <w:szCs w:val="22"/>
              </w:rPr>
            </w:pPr>
            <w:r w:rsidRPr="00543BB9">
              <w:rPr>
                <w:rFonts w:ascii="Arial" w:hAnsi="Arial" w:cs="Arial"/>
                <w:sz w:val="22"/>
                <w:szCs w:val="22"/>
              </w:rPr>
              <w:t xml:space="preserve">Pamięć: </w:t>
            </w:r>
            <w:r w:rsidRPr="002B0453">
              <w:rPr>
                <w:rFonts w:ascii="Arial" w:hAnsi="Arial" w:cs="Arial"/>
                <w:sz w:val="22"/>
                <w:szCs w:val="22"/>
              </w:rPr>
              <w:t xml:space="preserve">1 x </w:t>
            </w:r>
            <w:r w:rsidR="00F756D1">
              <w:rPr>
                <w:rFonts w:ascii="Arial" w:hAnsi="Arial" w:cs="Arial"/>
                <w:sz w:val="22"/>
                <w:szCs w:val="22"/>
              </w:rPr>
              <w:t xml:space="preserve">min. </w:t>
            </w:r>
            <w:r w:rsidRPr="002B0453">
              <w:rPr>
                <w:rFonts w:ascii="Arial" w:hAnsi="Arial" w:cs="Arial"/>
                <w:sz w:val="22"/>
                <w:szCs w:val="22"/>
              </w:rPr>
              <w:t>8GB 2666 MHz</w:t>
            </w:r>
            <w:r>
              <w:rPr>
                <w:rFonts w:ascii="Arial" w:hAnsi="Arial" w:cs="Arial"/>
                <w:sz w:val="22"/>
                <w:szCs w:val="22"/>
              </w:rPr>
              <w:t>,</w:t>
            </w:r>
            <w:r w:rsidRPr="002B0453">
              <w:rPr>
                <w:rFonts w:ascii="Arial" w:hAnsi="Arial" w:cs="Arial"/>
                <w:sz w:val="22"/>
                <w:szCs w:val="22"/>
              </w:rPr>
              <w:t xml:space="preserve"> możliwość rozbudowy do min 32GB, minimum jeden slot wolny na dalszą rozbudowę</w:t>
            </w:r>
          </w:p>
        </w:tc>
      </w:tr>
      <w:tr w:rsidR="006E3B46" w:rsidRPr="00543BB9" w:rsidTr="00DA6279">
        <w:tc>
          <w:tcPr>
            <w:tcW w:w="709" w:type="dxa"/>
          </w:tcPr>
          <w:p w:rsidR="006E3B46" w:rsidRPr="00543BB9" w:rsidRDefault="006E3B46" w:rsidP="00DA6279">
            <w:pPr>
              <w:spacing w:line="276" w:lineRule="auto"/>
              <w:jc w:val="center"/>
              <w:rPr>
                <w:rFonts w:ascii="Arial" w:hAnsi="Arial" w:cs="Arial"/>
                <w:sz w:val="22"/>
                <w:szCs w:val="22"/>
              </w:rPr>
            </w:pPr>
            <w:r w:rsidRPr="00543BB9">
              <w:rPr>
                <w:rFonts w:ascii="Arial" w:hAnsi="Arial" w:cs="Arial"/>
                <w:sz w:val="22"/>
                <w:szCs w:val="22"/>
              </w:rPr>
              <w:t>1.4</w:t>
            </w:r>
          </w:p>
        </w:tc>
        <w:tc>
          <w:tcPr>
            <w:tcW w:w="8363" w:type="dxa"/>
            <w:vAlign w:val="center"/>
          </w:tcPr>
          <w:p w:rsidR="006E3B46" w:rsidRPr="00543BB9" w:rsidRDefault="006E3B46" w:rsidP="00DA6279">
            <w:pPr>
              <w:spacing w:line="276" w:lineRule="auto"/>
              <w:rPr>
                <w:rFonts w:ascii="Arial" w:hAnsi="Arial" w:cs="Arial"/>
                <w:sz w:val="22"/>
                <w:szCs w:val="22"/>
              </w:rPr>
            </w:pPr>
            <w:r w:rsidRPr="00543BB9">
              <w:rPr>
                <w:rFonts w:ascii="Arial" w:hAnsi="Arial" w:cs="Arial"/>
                <w:sz w:val="22"/>
                <w:szCs w:val="22"/>
              </w:rPr>
              <w:t>Dysk twardy SSD min. 256 GB</w:t>
            </w:r>
          </w:p>
        </w:tc>
      </w:tr>
      <w:tr w:rsidR="006E3B46" w:rsidRPr="00543BB9" w:rsidTr="00DA6279">
        <w:tc>
          <w:tcPr>
            <w:tcW w:w="709" w:type="dxa"/>
          </w:tcPr>
          <w:p w:rsidR="006E3B46" w:rsidRPr="00543BB9" w:rsidRDefault="006E3B46" w:rsidP="00DA6279">
            <w:pPr>
              <w:spacing w:line="276" w:lineRule="auto"/>
              <w:jc w:val="center"/>
              <w:rPr>
                <w:rFonts w:ascii="Arial" w:hAnsi="Arial" w:cs="Arial"/>
                <w:sz w:val="22"/>
                <w:szCs w:val="22"/>
              </w:rPr>
            </w:pPr>
            <w:r w:rsidRPr="00543BB9">
              <w:rPr>
                <w:rFonts w:ascii="Arial" w:hAnsi="Arial" w:cs="Arial"/>
                <w:sz w:val="22"/>
                <w:szCs w:val="22"/>
              </w:rPr>
              <w:t>1.5</w:t>
            </w:r>
          </w:p>
        </w:tc>
        <w:tc>
          <w:tcPr>
            <w:tcW w:w="8363" w:type="dxa"/>
            <w:vAlign w:val="center"/>
          </w:tcPr>
          <w:p w:rsidR="006E3B46" w:rsidRPr="00543BB9" w:rsidRDefault="006E3B46" w:rsidP="00DA6279">
            <w:pPr>
              <w:spacing w:line="276" w:lineRule="auto"/>
              <w:rPr>
                <w:rFonts w:ascii="Arial" w:hAnsi="Arial" w:cs="Arial"/>
                <w:sz w:val="22"/>
                <w:szCs w:val="22"/>
              </w:rPr>
            </w:pPr>
            <w:r w:rsidRPr="00543BB9">
              <w:rPr>
                <w:rFonts w:ascii="Arial" w:hAnsi="Arial" w:cs="Arial"/>
                <w:sz w:val="22"/>
                <w:szCs w:val="22"/>
              </w:rPr>
              <w:t xml:space="preserve">Płyta główna: zgodna z </w:t>
            </w:r>
            <w:r>
              <w:rPr>
                <w:rFonts w:ascii="Arial" w:hAnsi="Arial" w:cs="Arial"/>
                <w:sz w:val="22"/>
                <w:szCs w:val="22"/>
              </w:rPr>
              <w:t xml:space="preserve">technologią </w:t>
            </w:r>
            <w:r w:rsidRPr="00543BB9">
              <w:rPr>
                <w:rFonts w:ascii="Arial" w:hAnsi="Arial" w:cs="Arial"/>
                <w:sz w:val="22"/>
                <w:szCs w:val="22"/>
              </w:rPr>
              <w:t>oferowan</w:t>
            </w:r>
            <w:r>
              <w:rPr>
                <w:rFonts w:ascii="Arial" w:hAnsi="Arial" w:cs="Arial"/>
                <w:sz w:val="22"/>
                <w:szCs w:val="22"/>
              </w:rPr>
              <w:t>ego</w:t>
            </w:r>
            <w:r w:rsidRPr="00543BB9">
              <w:rPr>
                <w:rFonts w:ascii="Arial" w:hAnsi="Arial" w:cs="Arial"/>
                <w:sz w:val="22"/>
                <w:szCs w:val="22"/>
              </w:rPr>
              <w:t xml:space="preserve"> model</w:t>
            </w:r>
            <w:r>
              <w:rPr>
                <w:rFonts w:ascii="Arial" w:hAnsi="Arial" w:cs="Arial"/>
                <w:sz w:val="22"/>
                <w:szCs w:val="22"/>
              </w:rPr>
              <w:t>u</w:t>
            </w:r>
            <w:r w:rsidRPr="00543BB9">
              <w:rPr>
                <w:rFonts w:ascii="Arial" w:hAnsi="Arial" w:cs="Arial"/>
                <w:sz w:val="22"/>
                <w:szCs w:val="22"/>
              </w:rPr>
              <w:t xml:space="preserve"> procesora</w:t>
            </w:r>
          </w:p>
          <w:p w:rsidR="006E3B46" w:rsidRPr="00313354" w:rsidRDefault="006E3B46" w:rsidP="00DA6279">
            <w:pPr>
              <w:spacing w:line="276" w:lineRule="auto"/>
              <w:rPr>
                <w:rFonts w:ascii="Arial" w:hAnsi="Arial" w:cs="Arial"/>
                <w:sz w:val="22"/>
                <w:szCs w:val="22"/>
              </w:rPr>
            </w:pPr>
            <w:r w:rsidRPr="00313354">
              <w:rPr>
                <w:rFonts w:ascii="Arial" w:hAnsi="Arial" w:cs="Arial"/>
                <w:sz w:val="22"/>
                <w:szCs w:val="22"/>
              </w:rPr>
              <w:t>- 2 złącza SODIMM z obsługą do 32GB pamięci RAM 2666MHz</w:t>
            </w:r>
          </w:p>
          <w:p w:rsidR="006E3B46" w:rsidRPr="00313354" w:rsidRDefault="006E3B46" w:rsidP="00DA6279">
            <w:pPr>
              <w:spacing w:line="276" w:lineRule="auto"/>
              <w:rPr>
                <w:rFonts w:ascii="Arial" w:hAnsi="Arial" w:cs="Arial"/>
                <w:sz w:val="22"/>
                <w:szCs w:val="22"/>
              </w:rPr>
            </w:pPr>
            <w:r w:rsidRPr="00313354">
              <w:rPr>
                <w:rFonts w:ascii="Arial" w:hAnsi="Arial" w:cs="Arial"/>
                <w:sz w:val="22"/>
                <w:szCs w:val="22"/>
              </w:rPr>
              <w:t xml:space="preserve">- </w:t>
            </w:r>
            <w:proofErr w:type="spellStart"/>
            <w:r w:rsidRPr="00313354">
              <w:rPr>
                <w:rFonts w:ascii="Arial" w:hAnsi="Arial" w:cs="Arial"/>
                <w:sz w:val="22"/>
                <w:szCs w:val="22"/>
              </w:rPr>
              <w:t>sloty</w:t>
            </w:r>
            <w:proofErr w:type="spellEnd"/>
            <w:r w:rsidRPr="00313354">
              <w:rPr>
                <w:rFonts w:ascii="Arial" w:hAnsi="Arial" w:cs="Arial"/>
                <w:sz w:val="22"/>
                <w:szCs w:val="22"/>
              </w:rPr>
              <w:t xml:space="preserve">: 1 </w:t>
            </w:r>
            <w:proofErr w:type="spellStart"/>
            <w:r w:rsidRPr="00313354">
              <w:rPr>
                <w:rFonts w:ascii="Arial" w:hAnsi="Arial" w:cs="Arial"/>
                <w:sz w:val="22"/>
                <w:szCs w:val="22"/>
              </w:rPr>
              <w:t>szt</w:t>
            </w:r>
            <w:proofErr w:type="spellEnd"/>
            <w:r w:rsidRPr="00313354">
              <w:rPr>
                <w:rFonts w:ascii="Arial" w:hAnsi="Arial" w:cs="Arial"/>
                <w:sz w:val="22"/>
                <w:szCs w:val="22"/>
              </w:rPr>
              <w:t xml:space="preserve"> M.2 </w:t>
            </w:r>
            <w:proofErr w:type="spellStart"/>
            <w:r w:rsidRPr="00313354">
              <w:rPr>
                <w:rFonts w:ascii="Arial" w:hAnsi="Arial" w:cs="Arial"/>
                <w:sz w:val="22"/>
                <w:szCs w:val="22"/>
              </w:rPr>
              <w:t>PCIe</w:t>
            </w:r>
            <w:proofErr w:type="spellEnd"/>
            <w:r w:rsidRPr="00313354">
              <w:rPr>
                <w:rFonts w:ascii="Arial" w:hAnsi="Arial" w:cs="Arial"/>
                <w:sz w:val="22"/>
                <w:szCs w:val="22"/>
              </w:rPr>
              <w:t xml:space="preserve"> x1 dla WLAN</w:t>
            </w:r>
          </w:p>
          <w:p w:rsidR="006E3B46" w:rsidRPr="00313354" w:rsidRDefault="006E3B46" w:rsidP="00DA6279">
            <w:pPr>
              <w:spacing w:line="276" w:lineRule="auto"/>
              <w:rPr>
                <w:rFonts w:ascii="Arial" w:hAnsi="Arial" w:cs="Arial"/>
                <w:sz w:val="22"/>
                <w:szCs w:val="22"/>
              </w:rPr>
            </w:pPr>
            <w:r w:rsidRPr="00313354">
              <w:rPr>
                <w:rFonts w:ascii="Arial" w:hAnsi="Arial" w:cs="Arial"/>
                <w:sz w:val="22"/>
                <w:szCs w:val="22"/>
              </w:rPr>
              <w:t>- 1 złącze m.2 dla dysku</w:t>
            </w:r>
          </w:p>
          <w:p w:rsidR="006E3B46" w:rsidRPr="00543BB9" w:rsidRDefault="006E3B46" w:rsidP="00DA6279">
            <w:pPr>
              <w:spacing w:line="276" w:lineRule="auto"/>
              <w:rPr>
                <w:rFonts w:ascii="Arial" w:hAnsi="Arial" w:cs="Arial"/>
                <w:sz w:val="22"/>
                <w:szCs w:val="22"/>
              </w:rPr>
            </w:pPr>
            <w:r w:rsidRPr="00313354">
              <w:rPr>
                <w:rFonts w:ascii="Arial" w:hAnsi="Arial" w:cs="Arial"/>
                <w:sz w:val="22"/>
                <w:szCs w:val="22"/>
              </w:rPr>
              <w:t>- 1 złącze SATA dla dysku</w:t>
            </w:r>
          </w:p>
        </w:tc>
      </w:tr>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w:t>
            </w:r>
            <w:r>
              <w:rPr>
                <w:rFonts w:ascii="Arial" w:hAnsi="Arial" w:cs="Arial"/>
                <w:sz w:val="22"/>
                <w:szCs w:val="22"/>
              </w:rPr>
              <w:t>.6</w:t>
            </w:r>
          </w:p>
        </w:tc>
        <w:tc>
          <w:tcPr>
            <w:tcW w:w="8363" w:type="dxa"/>
            <w:vAlign w:val="center"/>
          </w:tcPr>
          <w:p w:rsidR="006E3B46" w:rsidRPr="002264E4" w:rsidRDefault="006E3B46" w:rsidP="00DA6279">
            <w:pPr>
              <w:spacing w:line="276" w:lineRule="auto"/>
              <w:rPr>
                <w:rFonts w:ascii="Arial" w:hAnsi="Arial" w:cs="Arial"/>
                <w:sz w:val="22"/>
                <w:szCs w:val="22"/>
              </w:rPr>
            </w:pPr>
            <w:r>
              <w:rPr>
                <w:rFonts w:ascii="Arial" w:hAnsi="Arial" w:cs="Arial"/>
                <w:sz w:val="22"/>
                <w:szCs w:val="22"/>
              </w:rPr>
              <w:t>K</w:t>
            </w:r>
            <w:r w:rsidRPr="002264E4">
              <w:rPr>
                <w:rFonts w:ascii="Arial" w:hAnsi="Arial" w:cs="Arial"/>
                <w:sz w:val="22"/>
                <w:szCs w:val="22"/>
              </w:rPr>
              <w:t>arta graficzna: zgodna z oferowanym modelem procesora</w:t>
            </w:r>
          </w:p>
        </w:tc>
      </w:tr>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w:t>
            </w:r>
            <w:r>
              <w:rPr>
                <w:rFonts w:ascii="Arial" w:hAnsi="Arial" w:cs="Arial"/>
                <w:sz w:val="22"/>
                <w:szCs w:val="22"/>
              </w:rPr>
              <w:t>7</w:t>
            </w:r>
          </w:p>
        </w:tc>
        <w:tc>
          <w:tcPr>
            <w:tcW w:w="8363" w:type="dxa"/>
            <w:vAlign w:val="center"/>
          </w:tcPr>
          <w:p w:rsidR="006E3B46" w:rsidRPr="002264E4" w:rsidRDefault="006E3B46" w:rsidP="00AF1D55">
            <w:pPr>
              <w:spacing w:line="276" w:lineRule="auto"/>
              <w:rPr>
                <w:rFonts w:ascii="Arial" w:hAnsi="Arial" w:cs="Arial"/>
                <w:sz w:val="22"/>
                <w:szCs w:val="22"/>
              </w:rPr>
            </w:pPr>
            <w:r w:rsidRPr="002264E4">
              <w:rPr>
                <w:rFonts w:ascii="Arial" w:hAnsi="Arial" w:cs="Arial"/>
                <w:sz w:val="22"/>
                <w:szCs w:val="22"/>
              </w:rPr>
              <w:t>Zintegrowana karta dźwiękowa</w:t>
            </w:r>
          </w:p>
        </w:tc>
      </w:tr>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p>
        </w:tc>
        <w:tc>
          <w:tcPr>
            <w:tcW w:w="8363" w:type="dxa"/>
            <w:vAlign w:val="center"/>
          </w:tcPr>
          <w:p w:rsidR="006E3B46" w:rsidRDefault="006E3B46" w:rsidP="00DA6279">
            <w:pPr>
              <w:spacing w:line="276" w:lineRule="auto"/>
              <w:rPr>
                <w:rFonts w:ascii="Arial" w:hAnsi="Arial" w:cs="Arial"/>
                <w:sz w:val="22"/>
                <w:szCs w:val="22"/>
              </w:rPr>
            </w:pPr>
            <w:r>
              <w:rPr>
                <w:rFonts w:ascii="Arial" w:hAnsi="Arial" w:cs="Arial"/>
                <w:sz w:val="22"/>
                <w:szCs w:val="22"/>
              </w:rPr>
              <w:t>Komunikacja:</w:t>
            </w:r>
          </w:p>
          <w:p w:rsidR="006E3B46" w:rsidRPr="00B125BB" w:rsidRDefault="006E3B46" w:rsidP="00DA6279">
            <w:pPr>
              <w:spacing w:line="276" w:lineRule="auto"/>
              <w:rPr>
                <w:rFonts w:ascii="Arial" w:hAnsi="Arial" w:cs="Arial"/>
                <w:sz w:val="22"/>
                <w:szCs w:val="22"/>
              </w:rPr>
            </w:pPr>
            <w:r w:rsidRPr="00B125BB">
              <w:rPr>
                <w:rFonts w:ascii="Arial" w:hAnsi="Arial" w:cs="Arial"/>
                <w:sz w:val="22"/>
                <w:szCs w:val="22"/>
              </w:rPr>
              <w:t>Karta sieciowa przewodowa</w:t>
            </w:r>
            <w:r>
              <w:rPr>
                <w:rFonts w:ascii="Arial" w:hAnsi="Arial" w:cs="Arial"/>
                <w:sz w:val="22"/>
                <w:szCs w:val="22"/>
              </w:rPr>
              <w:t xml:space="preserve">: </w:t>
            </w:r>
            <w:r w:rsidRPr="00B125BB">
              <w:rPr>
                <w:rFonts w:ascii="Arial" w:hAnsi="Arial" w:cs="Arial"/>
                <w:sz w:val="22"/>
                <w:szCs w:val="22"/>
              </w:rPr>
              <w:t>10/100/1000</w:t>
            </w:r>
          </w:p>
          <w:p w:rsidR="006E3B46" w:rsidRPr="00B125BB" w:rsidRDefault="006E3B46" w:rsidP="00DA6279">
            <w:pPr>
              <w:spacing w:line="276" w:lineRule="auto"/>
              <w:rPr>
                <w:rFonts w:ascii="Arial" w:hAnsi="Arial" w:cs="Arial"/>
                <w:sz w:val="22"/>
                <w:szCs w:val="22"/>
              </w:rPr>
            </w:pPr>
            <w:r w:rsidRPr="00B125BB">
              <w:rPr>
                <w:rFonts w:ascii="Arial" w:hAnsi="Arial" w:cs="Arial"/>
                <w:sz w:val="22"/>
                <w:szCs w:val="22"/>
              </w:rPr>
              <w:t>Łączność bezprzewodowa</w:t>
            </w:r>
            <w:r>
              <w:rPr>
                <w:rFonts w:ascii="Arial" w:hAnsi="Arial" w:cs="Arial"/>
                <w:sz w:val="22"/>
                <w:szCs w:val="22"/>
              </w:rPr>
              <w:t xml:space="preserve">: </w:t>
            </w:r>
            <w:proofErr w:type="spellStart"/>
            <w:r w:rsidRPr="00B125BB">
              <w:rPr>
                <w:rFonts w:ascii="Arial" w:hAnsi="Arial" w:cs="Arial"/>
                <w:sz w:val="22"/>
                <w:szCs w:val="22"/>
              </w:rPr>
              <w:t>WiFi</w:t>
            </w:r>
            <w:proofErr w:type="spellEnd"/>
            <w:r w:rsidRPr="00B125BB">
              <w:rPr>
                <w:rFonts w:ascii="Arial" w:hAnsi="Arial" w:cs="Arial"/>
                <w:sz w:val="22"/>
                <w:szCs w:val="22"/>
              </w:rPr>
              <w:t xml:space="preserve"> 802.11 a/b/g/n</w:t>
            </w:r>
          </w:p>
          <w:p w:rsidR="006E3B46" w:rsidRPr="002264E4" w:rsidRDefault="006E3B46" w:rsidP="00AF1D55">
            <w:pPr>
              <w:spacing w:line="276" w:lineRule="auto"/>
              <w:rPr>
                <w:rFonts w:ascii="Arial" w:hAnsi="Arial" w:cs="Arial"/>
                <w:sz w:val="22"/>
                <w:szCs w:val="22"/>
              </w:rPr>
            </w:pPr>
            <w:r w:rsidRPr="00B125BB">
              <w:rPr>
                <w:rFonts w:ascii="Arial" w:hAnsi="Arial" w:cs="Arial"/>
                <w:sz w:val="22"/>
                <w:szCs w:val="22"/>
              </w:rPr>
              <w:t>Bluetooth</w:t>
            </w:r>
          </w:p>
        </w:tc>
      </w:tr>
      <w:tr w:rsidR="006E3B46" w:rsidRPr="002264E4" w:rsidTr="00DA6279">
        <w:trPr>
          <w:trHeight w:val="1417"/>
        </w:trPr>
        <w:tc>
          <w:tcPr>
            <w:tcW w:w="709" w:type="dxa"/>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w:t>
            </w:r>
            <w:r>
              <w:rPr>
                <w:rFonts w:ascii="Arial" w:hAnsi="Arial" w:cs="Arial"/>
                <w:sz w:val="22"/>
                <w:szCs w:val="22"/>
              </w:rPr>
              <w:t>8</w:t>
            </w:r>
          </w:p>
        </w:tc>
        <w:tc>
          <w:tcPr>
            <w:tcW w:w="8363" w:type="dxa"/>
          </w:tcPr>
          <w:p w:rsidR="006E3B46" w:rsidRPr="002264E4" w:rsidRDefault="006E3B46" w:rsidP="00DC03CF">
            <w:pPr>
              <w:rPr>
                <w:rFonts w:ascii="Arial" w:hAnsi="Arial" w:cs="Arial"/>
                <w:sz w:val="22"/>
                <w:szCs w:val="22"/>
              </w:rPr>
            </w:pPr>
            <w:r w:rsidRPr="002264E4">
              <w:rPr>
                <w:rFonts w:ascii="Arial" w:hAnsi="Arial" w:cs="Arial"/>
                <w:sz w:val="22"/>
                <w:szCs w:val="22"/>
              </w:rPr>
              <w:t>Interfejsy:</w:t>
            </w:r>
          </w:p>
          <w:p w:rsidR="006E3B46" w:rsidRDefault="006E3B46" w:rsidP="00DC03CF">
            <w:pPr>
              <w:numPr>
                <w:ilvl w:val="0"/>
                <w:numId w:val="6"/>
              </w:numPr>
              <w:contextualSpacing/>
              <w:rPr>
                <w:rFonts w:ascii="Arial" w:hAnsi="Arial" w:cs="Arial"/>
                <w:sz w:val="22"/>
                <w:szCs w:val="22"/>
                <w:lang w:eastAsia="en-US"/>
              </w:rPr>
            </w:pPr>
            <w:r w:rsidRPr="002B0453">
              <w:rPr>
                <w:rFonts w:ascii="Arial" w:hAnsi="Arial" w:cs="Arial"/>
                <w:sz w:val="22"/>
                <w:szCs w:val="22"/>
                <w:lang w:eastAsia="en-US"/>
              </w:rPr>
              <w:t xml:space="preserve">min. 1 </w:t>
            </w:r>
            <w:proofErr w:type="spellStart"/>
            <w:r w:rsidRPr="002B0453">
              <w:rPr>
                <w:rFonts w:ascii="Arial" w:hAnsi="Arial" w:cs="Arial"/>
                <w:sz w:val="22"/>
                <w:szCs w:val="22"/>
                <w:lang w:eastAsia="en-US"/>
              </w:rPr>
              <w:t>szt</w:t>
            </w:r>
            <w:proofErr w:type="spellEnd"/>
            <w:r w:rsidRPr="002B0453">
              <w:rPr>
                <w:rFonts w:ascii="Arial" w:hAnsi="Arial" w:cs="Arial"/>
                <w:sz w:val="22"/>
                <w:szCs w:val="22"/>
                <w:lang w:eastAsia="en-US"/>
              </w:rPr>
              <w:t xml:space="preserve"> </w:t>
            </w:r>
            <w:proofErr w:type="spellStart"/>
            <w:r w:rsidRPr="002B0453">
              <w:rPr>
                <w:rFonts w:ascii="Arial" w:hAnsi="Arial" w:cs="Arial"/>
                <w:sz w:val="22"/>
                <w:szCs w:val="22"/>
                <w:lang w:eastAsia="en-US"/>
              </w:rPr>
              <w:t>DisplayPort</w:t>
            </w:r>
            <w:proofErr w:type="spellEnd"/>
            <w:r w:rsidRPr="002B0453">
              <w:rPr>
                <w:rFonts w:ascii="Arial" w:hAnsi="Arial" w:cs="Arial"/>
                <w:sz w:val="22"/>
                <w:szCs w:val="22"/>
                <w:lang w:eastAsia="en-US"/>
              </w:rPr>
              <w:t xml:space="preserve"> 1.2, </w:t>
            </w:r>
          </w:p>
          <w:p w:rsidR="006E3B46" w:rsidRPr="002B0453" w:rsidRDefault="006E3B46" w:rsidP="00DC03CF">
            <w:pPr>
              <w:numPr>
                <w:ilvl w:val="0"/>
                <w:numId w:val="6"/>
              </w:numPr>
              <w:contextualSpacing/>
              <w:rPr>
                <w:rFonts w:ascii="Arial" w:hAnsi="Arial" w:cs="Arial"/>
                <w:sz w:val="22"/>
                <w:szCs w:val="22"/>
                <w:lang w:eastAsia="en-US"/>
              </w:rPr>
            </w:pPr>
            <w:r>
              <w:rPr>
                <w:rFonts w:ascii="Arial" w:hAnsi="Arial" w:cs="Arial"/>
                <w:sz w:val="22"/>
                <w:szCs w:val="22"/>
                <w:lang w:eastAsia="en-US"/>
              </w:rPr>
              <w:t xml:space="preserve">min. </w:t>
            </w:r>
            <w:r w:rsidRPr="002B0453">
              <w:rPr>
                <w:rFonts w:ascii="Arial" w:hAnsi="Arial" w:cs="Arial"/>
                <w:sz w:val="22"/>
                <w:szCs w:val="22"/>
                <w:lang w:eastAsia="en-US"/>
              </w:rPr>
              <w:t xml:space="preserve">1 </w:t>
            </w:r>
            <w:proofErr w:type="spellStart"/>
            <w:r w:rsidRPr="002B0453">
              <w:rPr>
                <w:rFonts w:ascii="Arial" w:hAnsi="Arial" w:cs="Arial"/>
                <w:sz w:val="22"/>
                <w:szCs w:val="22"/>
                <w:lang w:eastAsia="en-US"/>
              </w:rPr>
              <w:t>szt</w:t>
            </w:r>
            <w:proofErr w:type="spellEnd"/>
            <w:r w:rsidRPr="002B0453">
              <w:rPr>
                <w:rFonts w:ascii="Arial" w:hAnsi="Arial" w:cs="Arial"/>
                <w:sz w:val="22"/>
                <w:szCs w:val="22"/>
                <w:lang w:eastAsia="en-US"/>
              </w:rPr>
              <w:t xml:space="preserve"> HDMI</w:t>
            </w:r>
          </w:p>
          <w:p w:rsidR="006E3B46" w:rsidRPr="002B0453" w:rsidRDefault="006E3B46" w:rsidP="00DC03CF">
            <w:pPr>
              <w:numPr>
                <w:ilvl w:val="0"/>
                <w:numId w:val="6"/>
              </w:numPr>
              <w:contextualSpacing/>
              <w:rPr>
                <w:rFonts w:ascii="Arial" w:hAnsi="Arial" w:cs="Arial"/>
                <w:sz w:val="22"/>
                <w:szCs w:val="22"/>
                <w:lang w:eastAsia="en-US"/>
              </w:rPr>
            </w:pPr>
            <w:r w:rsidRPr="002B0453">
              <w:rPr>
                <w:rFonts w:ascii="Arial" w:hAnsi="Arial" w:cs="Arial"/>
                <w:sz w:val="22"/>
                <w:szCs w:val="22"/>
                <w:lang w:eastAsia="en-US"/>
              </w:rPr>
              <w:t>min. 5 x USB w tym min</w:t>
            </w:r>
            <w:r>
              <w:rPr>
                <w:rFonts w:ascii="Arial" w:hAnsi="Arial" w:cs="Arial"/>
                <w:sz w:val="22"/>
                <w:szCs w:val="22"/>
                <w:lang w:eastAsia="en-US"/>
              </w:rPr>
              <w:t>.</w:t>
            </w:r>
            <w:r w:rsidRPr="002B0453">
              <w:rPr>
                <w:rFonts w:ascii="Arial" w:hAnsi="Arial" w:cs="Arial"/>
                <w:sz w:val="22"/>
                <w:szCs w:val="22"/>
                <w:lang w:eastAsia="en-US"/>
              </w:rPr>
              <w:t xml:space="preserve"> 1 </w:t>
            </w:r>
            <w:proofErr w:type="spellStart"/>
            <w:r w:rsidRPr="002B0453">
              <w:rPr>
                <w:rFonts w:ascii="Arial" w:hAnsi="Arial" w:cs="Arial"/>
                <w:sz w:val="22"/>
                <w:szCs w:val="22"/>
                <w:lang w:eastAsia="en-US"/>
              </w:rPr>
              <w:t>szt</w:t>
            </w:r>
            <w:proofErr w:type="spellEnd"/>
            <w:r w:rsidRPr="002B0453">
              <w:rPr>
                <w:rFonts w:ascii="Arial" w:hAnsi="Arial" w:cs="Arial"/>
                <w:sz w:val="22"/>
                <w:szCs w:val="22"/>
                <w:lang w:eastAsia="en-US"/>
              </w:rPr>
              <w:t xml:space="preserve"> USB 2.0 typ-C, 4 </w:t>
            </w:r>
            <w:proofErr w:type="spellStart"/>
            <w:r w:rsidRPr="002B0453">
              <w:rPr>
                <w:rFonts w:ascii="Arial" w:hAnsi="Arial" w:cs="Arial"/>
                <w:sz w:val="22"/>
                <w:szCs w:val="22"/>
                <w:lang w:eastAsia="en-US"/>
              </w:rPr>
              <w:t>szt</w:t>
            </w:r>
            <w:proofErr w:type="spellEnd"/>
            <w:r w:rsidRPr="002B0453">
              <w:rPr>
                <w:rFonts w:ascii="Arial" w:hAnsi="Arial" w:cs="Arial"/>
                <w:sz w:val="22"/>
                <w:szCs w:val="22"/>
                <w:lang w:eastAsia="en-US"/>
              </w:rPr>
              <w:t xml:space="preserve"> USB 3.1</w:t>
            </w:r>
          </w:p>
          <w:p w:rsidR="006E3B46" w:rsidRPr="002B0453" w:rsidRDefault="006E3B46" w:rsidP="00DC03CF">
            <w:pPr>
              <w:numPr>
                <w:ilvl w:val="0"/>
                <w:numId w:val="6"/>
              </w:numPr>
              <w:contextualSpacing/>
              <w:rPr>
                <w:rFonts w:ascii="Arial" w:hAnsi="Arial" w:cs="Arial"/>
                <w:sz w:val="22"/>
                <w:szCs w:val="22"/>
                <w:lang w:eastAsia="en-US"/>
              </w:rPr>
            </w:pPr>
            <w:r w:rsidRPr="002B0453">
              <w:rPr>
                <w:rFonts w:ascii="Arial" w:hAnsi="Arial" w:cs="Arial"/>
                <w:sz w:val="22"/>
                <w:szCs w:val="22"/>
                <w:lang w:eastAsia="en-US"/>
              </w:rPr>
              <w:t xml:space="preserve">port sieciowy RJ-45, </w:t>
            </w:r>
          </w:p>
          <w:p w:rsidR="006E3B46" w:rsidRPr="002B0453" w:rsidRDefault="006E3B46" w:rsidP="00DC03CF">
            <w:pPr>
              <w:numPr>
                <w:ilvl w:val="0"/>
                <w:numId w:val="6"/>
              </w:numPr>
              <w:contextualSpacing/>
              <w:rPr>
                <w:rFonts w:ascii="Arial" w:hAnsi="Arial" w:cs="Arial"/>
                <w:sz w:val="22"/>
                <w:szCs w:val="22"/>
                <w:lang w:eastAsia="en-US"/>
              </w:rPr>
            </w:pPr>
            <w:r w:rsidRPr="002B0453">
              <w:rPr>
                <w:rFonts w:ascii="Arial" w:hAnsi="Arial" w:cs="Arial"/>
                <w:sz w:val="22"/>
                <w:szCs w:val="22"/>
                <w:lang w:eastAsia="en-US"/>
              </w:rPr>
              <w:t>port audio COMBO</w:t>
            </w:r>
          </w:p>
          <w:p w:rsidR="006E3B46" w:rsidRPr="002B0453" w:rsidRDefault="006E3B46" w:rsidP="00DC03CF">
            <w:pPr>
              <w:numPr>
                <w:ilvl w:val="0"/>
                <w:numId w:val="6"/>
              </w:numPr>
              <w:contextualSpacing/>
              <w:rPr>
                <w:rFonts w:ascii="Arial" w:hAnsi="Arial" w:cs="Arial"/>
                <w:sz w:val="22"/>
                <w:szCs w:val="22"/>
                <w:lang w:eastAsia="en-US"/>
              </w:rPr>
            </w:pPr>
            <w:r w:rsidRPr="002B0453">
              <w:rPr>
                <w:rFonts w:ascii="Arial" w:hAnsi="Arial" w:cs="Arial"/>
                <w:sz w:val="22"/>
                <w:szCs w:val="22"/>
                <w:lang w:eastAsia="en-US"/>
              </w:rPr>
              <w:t>czytnik kart SD 3-in-1</w:t>
            </w:r>
          </w:p>
          <w:p w:rsidR="006E3B46" w:rsidRPr="002B0453" w:rsidRDefault="006E3B46" w:rsidP="00DC03CF">
            <w:pPr>
              <w:numPr>
                <w:ilvl w:val="0"/>
                <w:numId w:val="6"/>
              </w:numPr>
              <w:contextualSpacing/>
              <w:rPr>
                <w:rFonts w:ascii="Arial" w:hAnsi="Arial" w:cs="Arial"/>
                <w:sz w:val="22"/>
                <w:szCs w:val="22"/>
                <w:lang w:eastAsia="en-US"/>
              </w:rPr>
            </w:pPr>
            <w:r w:rsidRPr="002B0453">
              <w:rPr>
                <w:rFonts w:ascii="Arial" w:hAnsi="Arial" w:cs="Arial"/>
                <w:sz w:val="22"/>
                <w:szCs w:val="22"/>
                <w:lang w:eastAsia="en-US"/>
              </w:rPr>
              <w:t xml:space="preserve">kamera internetowa 1 </w:t>
            </w:r>
            <w:proofErr w:type="spellStart"/>
            <w:r w:rsidRPr="002B0453">
              <w:rPr>
                <w:rFonts w:ascii="Arial" w:hAnsi="Arial" w:cs="Arial"/>
                <w:sz w:val="22"/>
                <w:szCs w:val="22"/>
                <w:lang w:eastAsia="en-US"/>
              </w:rPr>
              <w:t>Mpix</w:t>
            </w:r>
            <w:proofErr w:type="spellEnd"/>
            <w:r w:rsidRPr="002B0453">
              <w:rPr>
                <w:rFonts w:ascii="Arial" w:hAnsi="Arial" w:cs="Arial"/>
                <w:sz w:val="22"/>
                <w:szCs w:val="22"/>
                <w:lang w:eastAsia="en-US"/>
              </w:rPr>
              <w:t xml:space="preserve"> z dwoma mikrofonami zintegrowana w obudowie matrycy </w:t>
            </w:r>
          </w:p>
          <w:p w:rsidR="006E3B46" w:rsidRPr="002264E4" w:rsidRDefault="006E3B46" w:rsidP="00DC03CF">
            <w:pPr>
              <w:contextualSpacing/>
              <w:rPr>
                <w:rFonts w:ascii="Arial" w:hAnsi="Arial" w:cs="Arial"/>
                <w:sz w:val="22"/>
                <w:szCs w:val="22"/>
                <w:lang w:eastAsia="en-US"/>
              </w:rPr>
            </w:pPr>
            <w:r w:rsidRPr="002B0453">
              <w:rPr>
                <w:rFonts w:ascii="Arial" w:hAnsi="Arial" w:cs="Arial"/>
                <w:sz w:val="22"/>
                <w:szCs w:val="22"/>
                <w:lang w:eastAsia="en-US"/>
              </w:rPr>
              <w:t>Wymagana ilość i rozmieszczenie (na zewnątrz obudowy komputera) portów USB nie może być osiągnięta w wyniku stosowania konwerterów, przejściówek, adapterów itp.</w:t>
            </w:r>
          </w:p>
        </w:tc>
      </w:tr>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w:t>
            </w:r>
            <w:r>
              <w:rPr>
                <w:rFonts w:ascii="Arial" w:hAnsi="Arial" w:cs="Arial"/>
                <w:sz w:val="22"/>
                <w:szCs w:val="22"/>
              </w:rPr>
              <w:t>9</w:t>
            </w:r>
          </w:p>
        </w:tc>
        <w:tc>
          <w:tcPr>
            <w:tcW w:w="8363" w:type="dxa"/>
            <w:vAlign w:val="center"/>
          </w:tcPr>
          <w:p w:rsidR="006E3B46" w:rsidRPr="002264E4" w:rsidRDefault="006E3B46" w:rsidP="00DA6279">
            <w:pPr>
              <w:spacing w:line="276" w:lineRule="auto"/>
              <w:rPr>
                <w:rFonts w:ascii="Arial" w:hAnsi="Arial" w:cs="Arial"/>
                <w:sz w:val="22"/>
                <w:szCs w:val="22"/>
              </w:rPr>
            </w:pPr>
            <w:r w:rsidRPr="004C1044">
              <w:rPr>
                <w:rFonts w:ascii="Arial" w:hAnsi="Arial" w:cs="Arial"/>
                <w:sz w:val="22"/>
                <w:szCs w:val="22"/>
              </w:rPr>
              <w:t>Napęd wbudowan</w:t>
            </w:r>
            <w:r>
              <w:rPr>
                <w:rFonts w:ascii="Arial" w:hAnsi="Arial" w:cs="Arial"/>
                <w:sz w:val="22"/>
                <w:szCs w:val="22"/>
              </w:rPr>
              <w:t xml:space="preserve">y: </w:t>
            </w:r>
            <w:r w:rsidRPr="004C1044">
              <w:rPr>
                <w:rFonts w:ascii="Arial" w:hAnsi="Arial" w:cs="Arial"/>
                <w:sz w:val="22"/>
                <w:szCs w:val="22"/>
              </w:rPr>
              <w:t>DVD-RW</w:t>
            </w:r>
          </w:p>
        </w:tc>
      </w:tr>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w:t>
            </w:r>
            <w:r>
              <w:rPr>
                <w:rFonts w:ascii="Arial" w:hAnsi="Arial" w:cs="Arial"/>
                <w:sz w:val="22"/>
                <w:szCs w:val="22"/>
              </w:rPr>
              <w:t>0</w:t>
            </w:r>
          </w:p>
        </w:tc>
        <w:tc>
          <w:tcPr>
            <w:tcW w:w="8363" w:type="dxa"/>
            <w:vAlign w:val="center"/>
          </w:tcPr>
          <w:p w:rsidR="006E3B46" w:rsidRDefault="006E3B46" w:rsidP="00DA6279">
            <w:pPr>
              <w:spacing w:line="276" w:lineRule="auto"/>
              <w:rPr>
                <w:rFonts w:ascii="Arial" w:hAnsi="Arial" w:cs="Arial"/>
                <w:sz w:val="22"/>
                <w:szCs w:val="22"/>
              </w:rPr>
            </w:pPr>
            <w:r>
              <w:rPr>
                <w:rFonts w:ascii="Arial" w:hAnsi="Arial" w:cs="Arial"/>
                <w:sz w:val="22"/>
                <w:szCs w:val="22"/>
              </w:rPr>
              <w:t>Monitor:</w:t>
            </w:r>
          </w:p>
          <w:p w:rsidR="006E3B46" w:rsidRPr="004C1044" w:rsidRDefault="006E3B46" w:rsidP="00DA6279">
            <w:pPr>
              <w:spacing w:line="276" w:lineRule="auto"/>
              <w:rPr>
                <w:rFonts w:ascii="Arial" w:hAnsi="Arial" w:cs="Arial"/>
                <w:sz w:val="22"/>
                <w:szCs w:val="22"/>
              </w:rPr>
            </w:pPr>
            <w:r>
              <w:rPr>
                <w:rFonts w:ascii="Arial" w:hAnsi="Arial" w:cs="Arial"/>
                <w:sz w:val="22"/>
                <w:szCs w:val="22"/>
              </w:rPr>
              <w:t>r</w:t>
            </w:r>
            <w:r w:rsidRPr="004C1044">
              <w:rPr>
                <w:rFonts w:ascii="Arial" w:hAnsi="Arial" w:cs="Arial"/>
                <w:sz w:val="22"/>
                <w:szCs w:val="22"/>
              </w:rPr>
              <w:t>odzaj</w:t>
            </w:r>
            <w:r>
              <w:rPr>
                <w:rFonts w:ascii="Arial" w:hAnsi="Arial" w:cs="Arial"/>
                <w:sz w:val="22"/>
                <w:szCs w:val="22"/>
              </w:rPr>
              <w:t xml:space="preserve">: </w:t>
            </w:r>
            <w:r w:rsidRPr="004C1044">
              <w:rPr>
                <w:rFonts w:ascii="Arial" w:hAnsi="Arial" w:cs="Arial"/>
                <w:sz w:val="22"/>
                <w:szCs w:val="22"/>
              </w:rPr>
              <w:t>LED</w:t>
            </w:r>
          </w:p>
          <w:p w:rsidR="006E3B46" w:rsidRPr="004C1044" w:rsidRDefault="006E3B46" w:rsidP="00DA6279">
            <w:pPr>
              <w:spacing w:line="276" w:lineRule="auto"/>
              <w:rPr>
                <w:rFonts w:ascii="Arial" w:hAnsi="Arial" w:cs="Arial"/>
                <w:sz w:val="22"/>
                <w:szCs w:val="22"/>
              </w:rPr>
            </w:pPr>
            <w:r>
              <w:rPr>
                <w:rFonts w:ascii="Arial" w:hAnsi="Arial" w:cs="Arial"/>
                <w:sz w:val="22"/>
                <w:szCs w:val="22"/>
              </w:rPr>
              <w:t>r</w:t>
            </w:r>
            <w:r w:rsidRPr="004C1044">
              <w:rPr>
                <w:rFonts w:ascii="Arial" w:hAnsi="Arial" w:cs="Arial"/>
                <w:sz w:val="22"/>
                <w:szCs w:val="22"/>
              </w:rPr>
              <w:t>ozdzielczość [</w:t>
            </w:r>
            <w:proofErr w:type="spellStart"/>
            <w:r w:rsidRPr="004C1044">
              <w:rPr>
                <w:rFonts w:ascii="Arial" w:hAnsi="Arial" w:cs="Arial"/>
                <w:sz w:val="22"/>
                <w:szCs w:val="22"/>
              </w:rPr>
              <w:t>dpi</w:t>
            </w:r>
            <w:proofErr w:type="spellEnd"/>
            <w:r w:rsidRPr="004C1044">
              <w:rPr>
                <w:rFonts w:ascii="Arial" w:hAnsi="Arial" w:cs="Arial"/>
                <w:sz w:val="22"/>
                <w:szCs w:val="22"/>
              </w:rPr>
              <w:t>]</w:t>
            </w:r>
            <w:r>
              <w:rPr>
                <w:rFonts w:ascii="Arial" w:hAnsi="Arial" w:cs="Arial"/>
                <w:sz w:val="22"/>
                <w:szCs w:val="22"/>
              </w:rPr>
              <w:t xml:space="preserve">: </w:t>
            </w:r>
            <w:r w:rsidRPr="004C1044">
              <w:rPr>
                <w:rFonts w:ascii="Arial" w:hAnsi="Arial" w:cs="Arial"/>
                <w:sz w:val="22"/>
                <w:szCs w:val="22"/>
              </w:rPr>
              <w:t>1920 x 1080</w:t>
            </w:r>
          </w:p>
          <w:p w:rsidR="006E3B46" w:rsidRPr="004C1044" w:rsidRDefault="006E3B46" w:rsidP="00DA6279">
            <w:pPr>
              <w:spacing w:line="276" w:lineRule="auto"/>
              <w:rPr>
                <w:rFonts w:ascii="Arial" w:hAnsi="Arial" w:cs="Arial"/>
                <w:sz w:val="22"/>
                <w:szCs w:val="22"/>
              </w:rPr>
            </w:pPr>
            <w:r>
              <w:rPr>
                <w:rFonts w:ascii="Arial" w:hAnsi="Arial" w:cs="Arial"/>
                <w:sz w:val="22"/>
                <w:szCs w:val="22"/>
              </w:rPr>
              <w:t>p</w:t>
            </w:r>
            <w:r w:rsidRPr="004C1044">
              <w:rPr>
                <w:rFonts w:ascii="Arial" w:hAnsi="Arial" w:cs="Arial"/>
                <w:sz w:val="22"/>
                <w:szCs w:val="22"/>
              </w:rPr>
              <w:t>rzekątna ekranu [cal]</w:t>
            </w:r>
            <w:r>
              <w:rPr>
                <w:rFonts w:ascii="Arial" w:hAnsi="Arial" w:cs="Arial"/>
                <w:sz w:val="22"/>
                <w:szCs w:val="22"/>
              </w:rPr>
              <w:t xml:space="preserve">: </w:t>
            </w:r>
            <w:r w:rsidRPr="004C1044">
              <w:rPr>
                <w:rFonts w:ascii="Arial" w:hAnsi="Arial" w:cs="Arial"/>
                <w:sz w:val="22"/>
                <w:szCs w:val="22"/>
              </w:rPr>
              <w:t>23.8</w:t>
            </w:r>
          </w:p>
          <w:p w:rsidR="006E3B46" w:rsidRPr="002264E4" w:rsidRDefault="006E3B46" w:rsidP="00AF1D55">
            <w:pPr>
              <w:spacing w:line="276" w:lineRule="auto"/>
              <w:rPr>
                <w:rFonts w:ascii="Arial" w:hAnsi="Arial" w:cs="Arial"/>
                <w:sz w:val="22"/>
                <w:szCs w:val="22"/>
              </w:rPr>
            </w:pPr>
            <w:r>
              <w:rPr>
                <w:rFonts w:ascii="Arial" w:hAnsi="Arial" w:cs="Arial"/>
                <w:sz w:val="22"/>
                <w:szCs w:val="22"/>
              </w:rPr>
              <w:t>w</w:t>
            </w:r>
            <w:r w:rsidRPr="004C1044">
              <w:rPr>
                <w:rFonts w:ascii="Arial" w:hAnsi="Arial" w:cs="Arial"/>
                <w:sz w:val="22"/>
                <w:szCs w:val="22"/>
              </w:rPr>
              <w:t>budowane głośniki</w:t>
            </w:r>
          </w:p>
        </w:tc>
      </w:tr>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lastRenderedPageBreak/>
              <w:t>1.1</w:t>
            </w:r>
            <w:r>
              <w:rPr>
                <w:rFonts w:ascii="Arial" w:hAnsi="Arial" w:cs="Arial"/>
                <w:sz w:val="22"/>
                <w:szCs w:val="22"/>
              </w:rPr>
              <w:t>1</w:t>
            </w:r>
          </w:p>
        </w:tc>
        <w:tc>
          <w:tcPr>
            <w:tcW w:w="8363" w:type="dxa"/>
            <w:vAlign w:val="center"/>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Zasilacz: </w:t>
            </w:r>
            <w:r w:rsidRPr="00220257">
              <w:rPr>
                <w:rFonts w:ascii="Arial" w:hAnsi="Arial" w:cs="Arial"/>
                <w:sz w:val="22"/>
                <w:szCs w:val="22"/>
              </w:rPr>
              <w:t>aktywny stabilizator PFC</w:t>
            </w:r>
            <w:r>
              <w:rPr>
                <w:rFonts w:ascii="Arial" w:hAnsi="Arial" w:cs="Arial"/>
                <w:sz w:val="22"/>
                <w:szCs w:val="22"/>
              </w:rPr>
              <w:t>,</w:t>
            </w:r>
            <w:r w:rsidRPr="00220257">
              <w:rPr>
                <w:rFonts w:ascii="Arial" w:hAnsi="Arial" w:cs="Arial"/>
                <w:sz w:val="22"/>
                <w:szCs w:val="22"/>
              </w:rPr>
              <w:t xml:space="preserve"> </w:t>
            </w:r>
            <w:r w:rsidRPr="002264E4">
              <w:rPr>
                <w:rFonts w:ascii="Arial" w:hAnsi="Arial" w:cs="Arial"/>
                <w:sz w:val="22"/>
                <w:szCs w:val="22"/>
              </w:rPr>
              <w:t>moc 1</w:t>
            </w:r>
            <w:r>
              <w:rPr>
                <w:rFonts w:ascii="Arial" w:hAnsi="Arial" w:cs="Arial"/>
                <w:sz w:val="22"/>
                <w:szCs w:val="22"/>
              </w:rPr>
              <w:t>2</w:t>
            </w:r>
            <w:r w:rsidRPr="002264E4">
              <w:rPr>
                <w:rFonts w:ascii="Arial" w:hAnsi="Arial" w:cs="Arial"/>
                <w:sz w:val="22"/>
                <w:szCs w:val="22"/>
              </w:rPr>
              <w:t>0W</w:t>
            </w:r>
          </w:p>
        </w:tc>
      </w:tr>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w:t>
            </w:r>
            <w:r>
              <w:rPr>
                <w:rFonts w:ascii="Arial" w:hAnsi="Arial" w:cs="Arial"/>
                <w:sz w:val="22"/>
                <w:szCs w:val="22"/>
              </w:rPr>
              <w:t>2</w:t>
            </w:r>
          </w:p>
        </w:tc>
        <w:tc>
          <w:tcPr>
            <w:tcW w:w="8363" w:type="dxa"/>
            <w:vAlign w:val="center"/>
          </w:tcPr>
          <w:p w:rsidR="006E3B46" w:rsidRPr="002B0453" w:rsidRDefault="006E3B46" w:rsidP="00DA6279">
            <w:pPr>
              <w:spacing w:line="276" w:lineRule="auto"/>
              <w:rPr>
                <w:rFonts w:ascii="Arial" w:hAnsi="Arial" w:cs="Arial"/>
                <w:sz w:val="22"/>
                <w:szCs w:val="22"/>
              </w:rPr>
            </w:pPr>
            <w:r w:rsidRPr="002B0453">
              <w:rPr>
                <w:rFonts w:ascii="Arial" w:hAnsi="Arial" w:cs="Arial"/>
                <w:sz w:val="22"/>
                <w:szCs w:val="22"/>
              </w:rPr>
              <w:t xml:space="preserve">Obudowa typu </w:t>
            </w:r>
            <w:proofErr w:type="spellStart"/>
            <w:r w:rsidRPr="002B0453">
              <w:rPr>
                <w:rFonts w:ascii="Arial" w:hAnsi="Arial" w:cs="Arial"/>
                <w:sz w:val="22"/>
                <w:szCs w:val="22"/>
              </w:rPr>
              <w:t>All</w:t>
            </w:r>
            <w:proofErr w:type="spellEnd"/>
            <w:r w:rsidRPr="002B0453">
              <w:rPr>
                <w:rFonts w:ascii="Arial" w:hAnsi="Arial" w:cs="Arial"/>
                <w:sz w:val="22"/>
                <w:szCs w:val="22"/>
              </w:rPr>
              <w:t xml:space="preserve"> in One – zintegrowany komputer w obudowie wraz z monitorem z matrycą IPS  min 23,8” o parametrach:</w:t>
            </w:r>
          </w:p>
          <w:p w:rsidR="006E3B46" w:rsidRPr="002B0453" w:rsidRDefault="006E3B46" w:rsidP="00DA6279">
            <w:pPr>
              <w:spacing w:line="276" w:lineRule="auto"/>
              <w:rPr>
                <w:rFonts w:ascii="Arial" w:hAnsi="Arial" w:cs="Arial"/>
                <w:sz w:val="22"/>
                <w:szCs w:val="22"/>
              </w:rPr>
            </w:pPr>
            <w:r w:rsidRPr="002B0453">
              <w:rPr>
                <w:rFonts w:ascii="Arial" w:hAnsi="Arial" w:cs="Arial"/>
                <w:sz w:val="22"/>
                <w:szCs w:val="22"/>
              </w:rPr>
              <w:t xml:space="preserve">- </w:t>
            </w:r>
            <w:proofErr w:type="spellStart"/>
            <w:r w:rsidRPr="002B0453">
              <w:rPr>
                <w:rFonts w:ascii="Arial" w:hAnsi="Arial" w:cs="Arial"/>
                <w:sz w:val="22"/>
                <w:szCs w:val="22"/>
              </w:rPr>
              <w:t>rozdzielczośc</w:t>
            </w:r>
            <w:proofErr w:type="spellEnd"/>
            <w:r w:rsidRPr="002B0453">
              <w:rPr>
                <w:rFonts w:ascii="Arial" w:hAnsi="Arial" w:cs="Arial"/>
                <w:sz w:val="22"/>
                <w:szCs w:val="22"/>
              </w:rPr>
              <w:t xml:space="preserve"> min 1920 x 1080</w:t>
            </w:r>
          </w:p>
          <w:p w:rsidR="006E3B46" w:rsidRPr="002B0453" w:rsidRDefault="006E3B46" w:rsidP="00DA6279">
            <w:pPr>
              <w:spacing w:line="276" w:lineRule="auto"/>
              <w:rPr>
                <w:rFonts w:ascii="Arial" w:hAnsi="Arial" w:cs="Arial"/>
                <w:sz w:val="22"/>
                <w:szCs w:val="22"/>
              </w:rPr>
            </w:pPr>
            <w:r w:rsidRPr="002B0453">
              <w:rPr>
                <w:rFonts w:ascii="Arial" w:hAnsi="Arial" w:cs="Arial"/>
                <w:sz w:val="22"/>
                <w:szCs w:val="22"/>
              </w:rPr>
              <w:t xml:space="preserve">- kontrast typowy min 1000:1, </w:t>
            </w:r>
          </w:p>
          <w:p w:rsidR="006E3B46" w:rsidRPr="002B0453" w:rsidRDefault="006E3B46" w:rsidP="00DA6279">
            <w:pPr>
              <w:spacing w:line="276" w:lineRule="auto"/>
              <w:rPr>
                <w:rFonts w:ascii="Arial" w:hAnsi="Arial" w:cs="Arial"/>
                <w:sz w:val="22"/>
                <w:szCs w:val="22"/>
              </w:rPr>
            </w:pPr>
            <w:r w:rsidRPr="002B0453">
              <w:rPr>
                <w:rFonts w:ascii="Arial" w:hAnsi="Arial" w:cs="Arial"/>
                <w:sz w:val="22"/>
                <w:szCs w:val="22"/>
              </w:rPr>
              <w:t>- plamka max 0,275</w:t>
            </w:r>
          </w:p>
          <w:p w:rsidR="006E3B46" w:rsidRPr="002B0453" w:rsidRDefault="006E3B46" w:rsidP="00DA6279">
            <w:pPr>
              <w:spacing w:line="276" w:lineRule="auto"/>
              <w:rPr>
                <w:rFonts w:ascii="Arial" w:hAnsi="Arial" w:cs="Arial"/>
                <w:sz w:val="22"/>
                <w:szCs w:val="22"/>
              </w:rPr>
            </w:pPr>
            <w:r w:rsidRPr="002B0453">
              <w:rPr>
                <w:rFonts w:ascii="Arial" w:hAnsi="Arial" w:cs="Arial"/>
                <w:sz w:val="22"/>
                <w:szCs w:val="22"/>
              </w:rPr>
              <w:t>- typowa jasność min 250 cd/m2 ,matryca matowa</w:t>
            </w:r>
          </w:p>
          <w:p w:rsidR="006E3B46" w:rsidRPr="002B0453" w:rsidRDefault="006E3B46" w:rsidP="00DA6279">
            <w:pPr>
              <w:spacing w:line="276" w:lineRule="auto"/>
              <w:rPr>
                <w:rFonts w:ascii="Arial" w:hAnsi="Arial" w:cs="Arial"/>
                <w:sz w:val="22"/>
                <w:szCs w:val="22"/>
              </w:rPr>
            </w:pPr>
            <w:r w:rsidRPr="002B0453">
              <w:rPr>
                <w:rFonts w:ascii="Arial" w:hAnsi="Arial" w:cs="Arial"/>
                <w:sz w:val="22"/>
                <w:szCs w:val="22"/>
              </w:rPr>
              <w:t>- kąty widzenia pion/poziom: min 178/178 stopni</w:t>
            </w:r>
          </w:p>
          <w:p w:rsidR="006E3B46" w:rsidRPr="003A49A8" w:rsidRDefault="006E3B46" w:rsidP="00DA6279">
            <w:pPr>
              <w:spacing w:line="276" w:lineRule="auto"/>
              <w:rPr>
                <w:rFonts w:ascii="Arial" w:hAnsi="Arial" w:cs="Arial"/>
                <w:sz w:val="22"/>
                <w:szCs w:val="22"/>
              </w:rPr>
            </w:pPr>
            <w:r w:rsidRPr="003A49A8">
              <w:rPr>
                <w:rFonts w:ascii="Arial" w:hAnsi="Arial" w:cs="Arial"/>
                <w:sz w:val="22"/>
                <w:szCs w:val="22"/>
              </w:rPr>
              <w:t>- kąty pochylenia matrycy w pionie min -5/+25 stopni (+/-1 stopień)</w:t>
            </w:r>
          </w:p>
          <w:p w:rsidR="006E3B46" w:rsidRPr="002B0453" w:rsidRDefault="006E3B46" w:rsidP="00DA6279">
            <w:pPr>
              <w:spacing w:line="276" w:lineRule="auto"/>
              <w:rPr>
                <w:rFonts w:ascii="Arial" w:hAnsi="Arial" w:cs="Arial"/>
                <w:sz w:val="22"/>
                <w:szCs w:val="22"/>
              </w:rPr>
            </w:pPr>
            <w:r w:rsidRPr="002B0453">
              <w:rPr>
                <w:rFonts w:ascii="Arial" w:hAnsi="Arial" w:cs="Arial"/>
                <w:sz w:val="22"/>
                <w:szCs w:val="22"/>
              </w:rPr>
              <w:t>- możliwość regulacji wysokości ekranu w pionie +/- 10 cm</w:t>
            </w:r>
          </w:p>
          <w:p w:rsidR="006E3B46" w:rsidRPr="002B0453" w:rsidRDefault="006E3B46" w:rsidP="00DA6279">
            <w:pPr>
              <w:spacing w:line="276" w:lineRule="auto"/>
              <w:rPr>
                <w:rFonts w:ascii="Arial" w:hAnsi="Arial" w:cs="Arial"/>
                <w:sz w:val="22"/>
                <w:szCs w:val="22"/>
              </w:rPr>
            </w:pPr>
            <w:r w:rsidRPr="002B0453">
              <w:rPr>
                <w:rFonts w:ascii="Arial" w:hAnsi="Arial" w:cs="Arial"/>
                <w:sz w:val="22"/>
                <w:szCs w:val="22"/>
              </w:rPr>
              <w:t>- obrotowa podstawa komputera , kąt obrotu +/- 45 stopni</w:t>
            </w:r>
          </w:p>
          <w:p w:rsidR="006E3B46" w:rsidRPr="002B0453" w:rsidRDefault="006E3B46" w:rsidP="00DA6279">
            <w:pPr>
              <w:spacing w:line="276" w:lineRule="auto"/>
              <w:rPr>
                <w:rFonts w:ascii="Arial" w:hAnsi="Arial" w:cs="Arial"/>
                <w:sz w:val="22"/>
                <w:szCs w:val="22"/>
              </w:rPr>
            </w:pPr>
            <w:r w:rsidRPr="002B0453">
              <w:rPr>
                <w:rFonts w:ascii="Arial" w:hAnsi="Arial" w:cs="Arial"/>
                <w:sz w:val="22"/>
                <w:szCs w:val="22"/>
              </w:rPr>
              <w:t>Posiadająca min. 1 wewnętrzną półkę 2,5” umożli</w:t>
            </w:r>
            <w:r w:rsidR="003661D1">
              <w:rPr>
                <w:rFonts w:ascii="Arial" w:hAnsi="Arial" w:cs="Arial"/>
                <w:sz w:val="22"/>
                <w:szCs w:val="22"/>
              </w:rPr>
              <w:t>wiającą zamontowanie dysku 2,5”</w:t>
            </w:r>
          </w:p>
          <w:p w:rsidR="006E3B46" w:rsidRPr="002B0453" w:rsidRDefault="006E3B46" w:rsidP="00DA6279">
            <w:pPr>
              <w:spacing w:line="276" w:lineRule="auto"/>
              <w:rPr>
                <w:rFonts w:ascii="Arial" w:hAnsi="Arial" w:cs="Arial"/>
                <w:sz w:val="22"/>
                <w:szCs w:val="22"/>
              </w:rPr>
            </w:pPr>
            <w:r w:rsidRPr="002B0453">
              <w:rPr>
                <w:rFonts w:ascii="Arial" w:hAnsi="Arial" w:cs="Arial"/>
                <w:sz w:val="22"/>
                <w:szCs w:val="22"/>
              </w:rPr>
              <w:t>Wymagany jest wbudowany fabrycznie dźwiękowo-wizualny system diagnostyczny, służący do sygnalizowania i diagnozowania problemów z komputerem i jego komponentami, który musi sygnalizować co najmniej:</w:t>
            </w:r>
          </w:p>
          <w:p w:rsidR="006E3B46" w:rsidRPr="002B0453" w:rsidRDefault="006E3B46" w:rsidP="00DA6279">
            <w:pPr>
              <w:spacing w:line="276" w:lineRule="auto"/>
              <w:rPr>
                <w:rFonts w:ascii="Arial" w:hAnsi="Arial" w:cs="Arial"/>
                <w:sz w:val="22"/>
                <w:szCs w:val="22"/>
              </w:rPr>
            </w:pPr>
            <w:r w:rsidRPr="002B0453">
              <w:rPr>
                <w:rFonts w:ascii="Arial" w:hAnsi="Arial" w:cs="Arial"/>
                <w:sz w:val="22"/>
                <w:szCs w:val="22"/>
              </w:rPr>
              <w:t xml:space="preserve">awarie procesora </w:t>
            </w:r>
          </w:p>
          <w:p w:rsidR="006E3B46" w:rsidRPr="002B0453" w:rsidRDefault="006E3B46" w:rsidP="00DA6279">
            <w:pPr>
              <w:spacing w:line="276" w:lineRule="auto"/>
              <w:rPr>
                <w:rFonts w:ascii="Arial" w:hAnsi="Arial" w:cs="Arial"/>
                <w:sz w:val="22"/>
                <w:szCs w:val="22"/>
              </w:rPr>
            </w:pPr>
            <w:r w:rsidRPr="002B0453">
              <w:rPr>
                <w:rFonts w:ascii="Arial" w:hAnsi="Arial" w:cs="Arial"/>
                <w:sz w:val="22"/>
                <w:szCs w:val="22"/>
              </w:rPr>
              <w:t>uszkodzenie kontrolera Video</w:t>
            </w:r>
          </w:p>
          <w:p w:rsidR="006E3B46" w:rsidRPr="002B0453" w:rsidRDefault="006E3B46" w:rsidP="00DA6279">
            <w:pPr>
              <w:spacing w:line="276" w:lineRule="auto"/>
              <w:rPr>
                <w:rFonts w:ascii="Arial" w:hAnsi="Arial" w:cs="Arial"/>
                <w:sz w:val="22"/>
                <w:szCs w:val="22"/>
              </w:rPr>
            </w:pPr>
            <w:r w:rsidRPr="002B0453">
              <w:rPr>
                <w:rFonts w:ascii="Arial" w:hAnsi="Arial" w:cs="Arial"/>
                <w:sz w:val="22"/>
                <w:szCs w:val="22"/>
              </w:rPr>
              <w:t>uszkodzenie pamięci RAM</w:t>
            </w:r>
          </w:p>
          <w:p w:rsidR="006E3B46" w:rsidRPr="002264E4" w:rsidRDefault="006E3B46" w:rsidP="00DA6279">
            <w:pPr>
              <w:spacing w:line="276" w:lineRule="auto"/>
              <w:rPr>
                <w:rFonts w:ascii="Arial" w:hAnsi="Arial" w:cs="Arial"/>
                <w:sz w:val="22"/>
                <w:szCs w:val="22"/>
              </w:rPr>
            </w:pPr>
            <w:r w:rsidRPr="002B0453">
              <w:rPr>
                <w:rFonts w:ascii="Arial" w:hAnsi="Arial" w:cs="Arial"/>
                <w:sz w:val="22"/>
                <w:szCs w:val="22"/>
              </w:rPr>
              <w:t xml:space="preserve">Obudowa musi umożliwiać zastosowanie zabezpieczenia fizycznego w postaci linki metalowej (złącze blokady </w:t>
            </w:r>
            <w:proofErr w:type="spellStart"/>
            <w:r w:rsidRPr="002B0453">
              <w:rPr>
                <w:rFonts w:ascii="Arial" w:hAnsi="Arial" w:cs="Arial"/>
                <w:sz w:val="22"/>
                <w:szCs w:val="22"/>
              </w:rPr>
              <w:t>Kensingtona</w:t>
            </w:r>
            <w:proofErr w:type="spellEnd"/>
            <w:r w:rsidRPr="002B0453">
              <w:rPr>
                <w:rFonts w:ascii="Arial" w:hAnsi="Arial" w:cs="Arial"/>
                <w:sz w:val="22"/>
                <w:szCs w:val="22"/>
              </w:rPr>
              <w:t xml:space="preserve">) </w:t>
            </w:r>
          </w:p>
        </w:tc>
      </w:tr>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w:t>
            </w:r>
            <w:r>
              <w:rPr>
                <w:rFonts w:ascii="Arial" w:hAnsi="Arial" w:cs="Arial"/>
                <w:sz w:val="22"/>
                <w:szCs w:val="22"/>
              </w:rPr>
              <w:t>3</w:t>
            </w:r>
          </w:p>
        </w:tc>
        <w:tc>
          <w:tcPr>
            <w:tcW w:w="8363" w:type="dxa"/>
            <w:vAlign w:val="center"/>
          </w:tcPr>
          <w:p w:rsidR="006E3B46" w:rsidRDefault="006E3B46" w:rsidP="00DA6279">
            <w:pPr>
              <w:spacing w:line="276" w:lineRule="auto"/>
              <w:rPr>
                <w:rFonts w:ascii="Arial" w:hAnsi="Arial" w:cs="Arial"/>
                <w:sz w:val="22"/>
                <w:szCs w:val="22"/>
              </w:rPr>
            </w:pPr>
            <w:r>
              <w:rPr>
                <w:rFonts w:ascii="Arial" w:hAnsi="Arial" w:cs="Arial"/>
                <w:sz w:val="22"/>
                <w:szCs w:val="22"/>
              </w:rPr>
              <w:t>System zabezpieczeń:</w:t>
            </w:r>
          </w:p>
          <w:p w:rsidR="006E3B46" w:rsidRDefault="006E3B46" w:rsidP="006E3B46">
            <w:pPr>
              <w:pStyle w:val="Akapitzlist"/>
              <w:numPr>
                <w:ilvl w:val="0"/>
                <w:numId w:val="7"/>
              </w:numPr>
              <w:spacing w:line="276" w:lineRule="auto"/>
              <w:rPr>
                <w:rFonts w:ascii="Arial" w:hAnsi="Arial" w:cs="Arial"/>
                <w:sz w:val="22"/>
                <w:szCs w:val="22"/>
              </w:rPr>
            </w:pPr>
            <w:proofErr w:type="spellStart"/>
            <w:r w:rsidRPr="00AF13E6">
              <w:rPr>
                <w:rFonts w:ascii="Arial" w:hAnsi="Arial" w:cs="Arial"/>
                <w:sz w:val="22"/>
                <w:szCs w:val="22"/>
              </w:rPr>
              <w:t>DriveLock</w:t>
            </w:r>
            <w:proofErr w:type="spellEnd"/>
            <w:r>
              <w:rPr>
                <w:rFonts w:ascii="Arial" w:hAnsi="Arial" w:cs="Arial"/>
                <w:sz w:val="22"/>
                <w:szCs w:val="22"/>
              </w:rPr>
              <w:t>;</w:t>
            </w:r>
          </w:p>
          <w:p w:rsidR="006E3B46" w:rsidRDefault="006E3B46" w:rsidP="006E3B46">
            <w:pPr>
              <w:pStyle w:val="Akapitzlist"/>
              <w:numPr>
                <w:ilvl w:val="0"/>
                <w:numId w:val="7"/>
              </w:numPr>
              <w:spacing w:line="276" w:lineRule="auto"/>
              <w:rPr>
                <w:rFonts w:ascii="Arial" w:hAnsi="Arial" w:cs="Arial"/>
                <w:sz w:val="22"/>
                <w:szCs w:val="22"/>
              </w:rPr>
            </w:pPr>
            <w:r w:rsidRPr="00AF13E6">
              <w:rPr>
                <w:rFonts w:ascii="Arial" w:hAnsi="Arial" w:cs="Arial"/>
                <w:sz w:val="22"/>
                <w:szCs w:val="22"/>
              </w:rPr>
              <w:t>Czujnik otwarcia obudowy;</w:t>
            </w:r>
          </w:p>
          <w:p w:rsidR="006E3B46" w:rsidRDefault="006E3B46" w:rsidP="006E3B46">
            <w:pPr>
              <w:pStyle w:val="Akapitzlist"/>
              <w:numPr>
                <w:ilvl w:val="0"/>
                <w:numId w:val="7"/>
              </w:numPr>
              <w:spacing w:line="276" w:lineRule="auto"/>
              <w:rPr>
                <w:rFonts w:ascii="Arial" w:hAnsi="Arial" w:cs="Arial"/>
                <w:sz w:val="22"/>
                <w:szCs w:val="22"/>
              </w:rPr>
            </w:pPr>
            <w:r w:rsidRPr="00AF13E6">
              <w:rPr>
                <w:rFonts w:ascii="Arial" w:hAnsi="Arial" w:cs="Arial"/>
                <w:sz w:val="22"/>
                <w:szCs w:val="22"/>
              </w:rPr>
              <w:t xml:space="preserve">Hasło uruchamiania (w systemie BIOS); </w:t>
            </w:r>
          </w:p>
          <w:p w:rsidR="006E3B46" w:rsidRDefault="006E3B46" w:rsidP="006E3B46">
            <w:pPr>
              <w:pStyle w:val="Akapitzlist"/>
              <w:numPr>
                <w:ilvl w:val="0"/>
                <w:numId w:val="7"/>
              </w:numPr>
              <w:spacing w:line="276" w:lineRule="auto"/>
              <w:rPr>
                <w:rFonts w:ascii="Arial" w:hAnsi="Arial" w:cs="Arial"/>
                <w:sz w:val="22"/>
                <w:szCs w:val="22"/>
              </w:rPr>
            </w:pPr>
            <w:r w:rsidRPr="00AF13E6">
              <w:rPr>
                <w:rFonts w:ascii="Arial" w:hAnsi="Arial" w:cs="Arial"/>
                <w:sz w:val="22"/>
                <w:szCs w:val="22"/>
              </w:rPr>
              <w:t xml:space="preserve">Sterowanie uruchamianiem z nośników wymiennych / zapisem na nośnikach wymiennych; </w:t>
            </w:r>
          </w:p>
          <w:p w:rsidR="006E3B46" w:rsidRDefault="006E3B46" w:rsidP="006E3B46">
            <w:pPr>
              <w:pStyle w:val="Akapitzlist"/>
              <w:numPr>
                <w:ilvl w:val="0"/>
                <w:numId w:val="7"/>
              </w:numPr>
              <w:spacing w:line="276" w:lineRule="auto"/>
              <w:rPr>
                <w:rFonts w:ascii="Arial" w:hAnsi="Arial" w:cs="Arial"/>
                <w:sz w:val="22"/>
                <w:szCs w:val="22"/>
              </w:rPr>
            </w:pPr>
            <w:r w:rsidRPr="00AF13E6">
              <w:rPr>
                <w:rFonts w:ascii="Arial" w:hAnsi="Arial" w:cs="Arial"/>
                <w:sz w:val="22"/>
                <w:szCs w:val="22"/>
              </w:rPr>
              <w:t xml:space="preserve">Wyłączanie portu SATA (w systemie BIOS); </w:t>
            </w:r>
          </w:p>
          <w:p w:rsidR="006E3B46" w:rsidRDefault="006E3B46" w:rsidP="006E3B46">
            <w:pPr>
              <w:pStyle w:val="Akapitzlist"/>
              <w:numPr>
                <w:ilvl w:val="0"/>
                <w:numId w:val="7"/>
              </w:numPr>
              <w:spacing w:line="276" w:lineRule="auto"/>
              <w:rPr>
                <w:rFonts w:ascii="Arial" w:hAnsi="Arial" w:cs="Arial"/>
                <w:sz w:val="22"/>
                <w:szCs w:val="22"/>
              </w:rPr>
            </w:pPr>
            <w:r w:rsidRPr="00AF13E6">
              <w:rPr>
                <w:rFonts w:ascii="Arial" w:hAnsi="Arial" w:cs="Arial"/>
                <w:sz w:val="22"/>
                <w:szCs w:val="22"/>
              </w:rPr>
              <w:t xml:space="preserve">Hasło konfiguracji (w systemie BIOS); </w:t>
            </w:r>
          </w:p>
          <w:p w:rsidR="006E3B46" w:rsidRDefault="006E3B46" w:rsidP="006E3B46">
            <w:pPr>
              <w:pStyle w:val="Akapitzlist"/>
              <w:numPr>
                <w:ilvl w:val="0"/>
                <w:numId w:val="7"/>
              </w:numPr>
              <w:spacing w:line="276" w:lineRule="auto"/>
              <w:rPr>
                <w:rFonts w:ascii="Arial" w:hAnsi="Arial" w:cs="Arial"/>
                <w:sz w:val="22"/>
                <w:szCs w:val="22"/>
              </w:rPr>
            </w:pPr>
            <w:r w:rsidRPr="00AF13E6">
              <w:rPr>
                <w:rFonts w:ascii="Arial" w:hAnsi="Arial" w:cs="Arial"/>
                <w:sz w:val="22"/>
                <w:szCs w:val="22"/>
              </w:rPr>
              <w:t xml:space="preserve">Obsługa </w:t>
            </w:r>
            <w:proofErr w:type="spellStart"/>
            <w:r w:rsidRPr="00AF13E6">
              <w:rPr>
                <w:rFonts w:ascii="Arial" w:hAnsi="Arial" w:cs="Arial"/>
                <w:sz w:val="22"/>
                <w:szCs w:val="22"/>
              </w:rPr>
              <w:t>kłódkowego</w:t>
            </w:r>
            <w:proofErr w:type="spellEnd"/>
            <w:r w:rsidRPr="00AF13E6">
              <w:rPr>
                <w:rFonts w:ascii="Arial" w:hAnsi="Arial" w:cs="Arial"/>
                <w:sz w:val="22"/>
                <w:szCs w:val="22"/>
              </w:rPr>
              <w:t xml:space="preserve"> zabezpieczenia obudowy i linek zabezpieczających; </w:t>
            </w:r>
          </w:p>
          <w:p w:rsidR="006E3B46" w:rsidRPr="006E3B46" w:rsidRDefault="006E3B46" w:rsidP="006E3B46">
            <w:pPr>
              <w:pStyle w:val="Akapitzlist"/>
              <w:numPr>
                <w:ilvl w:val="0"/>
                <w:numId w:val="7"/>
              </w:numPr>
              <w:spacing w:line="276" w:lineRule="auto"/>
              <w:rPr>
                <w:rFonts w:ascii="Arial" w:hAnsi="Arial" w:cs="Arial"/>
                <w:sz w:val="22"/>
                <w:szCs w:val="22"/>
                <w:lang w:val="en-US"/>
              </w:rPr>
            </w:pPr>
            <w:proofErr w:type="spellStart"/>
            <w:r w:rsidRPr="006E3B46">
              <w:rPr>
                <w:rFonts w:ascii="Arial" w:hAnsi="Arial" w:cs="Arial"/>
                <w:sz w:val="22"/>
                <w:szCs w:val="22"/>
                <w:lang w:val="en-US"/>
              </w:rPr>
              <w:t>Moduł</w:t>
            </w:r>
            <w:proofErr w:type="spellEnd"/>
            <w:r w:rsidRPr="006E3B46">
              <w:rPr>
                <w:rFonts w:ascii="Arial" w:hAnsi="Arial" w:cs="Arial"/>
                <w:sz w:val="22"/>
                <w:szCs w:val="22"/>
                <w:lang w:val="en-US"/>
              </w:rPr>
              <w:t xml:space="preserve"> Trusted Platform Module TPM 2.0, </w:t>
            </w:r>
          </w:p>
          <w:p w:rsidR="006E3B46" w:rsidRDefault="006E3B46" w:rsidP="006E3B46">
            <w:pPr>
              <w:pStyle w:val="Akapitzlist"/>
              <w:numPr>
                <w:ilvl w:val="0"/>
                <w:numId w:val="7"/>
              </w:numPr>
              <w:spacing w:line="276" w:lineRule="auto"/>
              <w:rPr>
                <w:rFonts w:ascii="Arial" w:hAnsi="Arial" w:cs="Arial"/>
                <w:sz w:val="22"/>
                <w:szCs w:val="22"/>
              </w:rPr>
            </w:pPr>
            <w:r w:rsidRPr="00AF13E6">
              <w:rPr>
                <w:rFonts w:ascii="Arial" w:hAnsi="Arial" w:cs="Arial"/>
                <w:sz w:val="22"/>
                <w:szCs w:val="22"/>
              </w:rPr>
              <w:t xml:space="preserve">Włączanie/wyłączanie portu USB (przez BIOS); </w:t>
            </w:r>
          </w:p>
          <w:p w:rsidR="006E3B46" w:rsidRDefault="006E3B46" w:rsidP="006E3B46">
            <w:pPr>
              <w:pStyle w:val="Akapitzlist"/>
              <w:numPr>
                <w:ilvl w:val="0"/>
                <w:numId w:val="7"/>
              </w:numPr>
              <w:spacing w:line="276" w:lineRule="auto"/>
              <w:rPr>
                <w:rFonts w:ascii="Arial" w:hAnsi="Arial" w:cs="Arial"/>
                <w:sz w:val="22"/>
                <w:szCs w:val="22"/>
              </w:rPr>
            </w:pPr>
            <w:r w:rsidRPr="00AF13E6">
              <w:rPr>
                <w:rFonts w:ascii="Arial" w:hAnsi="Arial" w:cs="Arial"/>
                <w:sz w:val="22"/>
                <w:szCs w:val="22"/>
              </w:rPr>
              <w:t xml:space="preserve">Zabezpieczenia głównego rekordu rozruchowego; </w:t>
            </w:r>
          </w:p>
          <w:p w:rsidR="006E3B46" w:rsidRDefault="006E3B46" w:rsidP="006E3B46">
            <w:pPr>
              <w:pStyle w:val="Akapitzlist"/>
              <w:numPr>
                <w:ilvl w:val="0"/>
                <w:numId w:val="7"/>
              </w:numPr>
              <w:spacing w:line="276" w:lineRule="auto"/>
              <w:rPr>
                <w:rFonts w:ascii="Arial" w:hAnsi="Arial" w:cs="Arial"/>
                <w:sz w:val="22"/>
                <w:szCs w:val="22"/>
              </w:rPr>
            </w:pPr>
            <w:r w:rsidRPr="00AF13E6">
              <w:rPr>
                <w:rFonts w:ascii="Arial" w:hAnsi="Arial" w:cs="Arial"/>
                <w:sz w:val="22"/>
                <w:szCs w:val="22"/>
              </w:rPr>
              <w:t xml:space="preserve">Uwierzytelnianie przed rozruchem; </w:t>
            </w:r>
          </w:p>
          <w:p w:rsidR="006E3B46" w:rsidRPr="001A3C5B" w:rsidRDefault="006E3B46" w:rsidP="006E3B46">
            <w:pPr>
              <w:pStyle w:val="Akapitzlist"/>
              <w:numPr>
                <w:ilvl w:val="0"/>
                <w:numId w:val="7"/>
              </w:numPr>
              <w:spacing w:line="276" w:lineRule="auto"/>
              <w:rPr>
                <w:rFonts w:ascii="Arial" w:hAnsi="Arial" w:cs="Arial"/>
                <w:sz w:val="22"/>
                <w:szCs w:val="22"/>
              </w:rPr>
            </w:pPr>
            <w:r w:rsidRPr="00AF13E6">
              <w:rPr>
                <w:rFonts w:ascii="Arial" w:hAnsi="Arial" w:cs="Arial"/>
                <w:sz w:val="22"/>
                <w:szCs w:val="22"/>
              </w:rPr>
              <w:t xml:space="preserve">Włączanie/wyłączanie portu szeregowego (w systemie BIOS); </w:t>
            </w:r>
          </w:p>
        </w:tc>
      </w:tr>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w:t>
            </w:r>
            <w:r>
              <w:rPr>
                <w:rFonts w:ascii="Arial" w:hAnsi="Arial" w:cs="Arial"/>
                <w:sz w:val="22"/>
                <w:szCs w:val="22"/>
              </w:rPr>
              <w:t>4</w:t>
            </w:r>
          </w:p>
        </w:tc>
        <w:tc>
          <w:tcPr>
            <w:tcW w:w="8363" w:type="dxa"/>
            <w:vAlign w:val="center"/>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Waga: </w:t>
            </w:r>
            <w:r>
              <w:rPr>
                <w:rFonts w:ascii="Arial" w:hAnsi="Arial" w:cs="Arial"/>
                <w:sz w:val="22"/>
                <w:szCs w:val="22"/>
              </w:rPr>
              <w:t>max 9,5 kg</w:t>
            </w:r>
          </w:p>
        </w:tc>
      </w:tr>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w:t>
            </w:r>
            <w:r>
              <w:rPr>
                <w:rFonts w:ascii="Arial" w:hAnsi="Arial" w:cs="Arial"/>
                <w:sz w:val="22"/>
                <w:szCs w:val="22"/>
              </w:rPr>
              <w:t>5</w:t>
            </w:r>
          </w:p>
        </w:tc>
        <w:tc>
          <w:tcPr>
            <w:tcW w:w="8363" w:type="dxa"/>
            <w:vAlign w:val="center"/>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System operacyjny: Windows 10 Pro 64 lub rozwiązanie równoważne.</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Warunki równoważności:  System operacyjny 64-bit, dołączony nośnik  z oprogramowaniem. Za rozwiązanie równoważne uznaje się takie, które posiada wbudowane mechanizmy, bez użycia dodatkowych aplikacji (bez jakichkolwiek emulatorów, implementacji lub programów towarzyszących), zapewniające: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 polską wersję językową,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2. możliwość instalacji i poprawnego działania oprogramowania dostępnego w ramach posiadanych przez Zamawiającego licencji Microsoft Office 2010, Microsoft Office 2013, Microsoft Office 2016)  oraz możliwość pełnej integracji z systemem domenowym MS Windows,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3. możliwość instalacji i poprawnego działania aplikacji wykorzystywanych przez Zamawiającego, oraz poprawnej obsługi powszechnie używanych, urządzeń peryferyjnych (drukarek, skanerów, kser), 4. dostępność aktualizacji i poprawek do systemu  u producenta systemu bezpłatnie i bez dodatkowych opłat licencyjnych z </w:t>
            </w:r>
            <w:r w:rsidRPr="002264E4">
              <w:rPr>
                <w:rFonts w:ascii="Arial" w:hAnsi="Arial" w:cs="Arial"/>
                <w:sz w:val="22"/>
                <w:szCs w:val="22"/>
              </w:rPr>
              <w:lastRenderedPageBreak/>
              <w:t xml:space="preserve">możliwością wyboru instalowanych poprawek,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5. możliwość zdalnej, automatycznej instalacji, konfiguracji, administrowania oraz aktualizowania systemu,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6. możliwość automatycznego zbudowania obrazu systemu wraz z aplikacjami, obraz systemu służyć ma do automatycznego upowszechniania systemu operacyjnego inicjowanego i wykonywanego  w całości przez sieć komputerową,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7. możliwość wdrożenia nowego obrazu przez zdalną instalację,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8. graficzne środowisko instalacji i konfiguracji,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9. możliwość udostępniania i przejmowania pulpitu zdalnego,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10. możliwość udostępniania plików i drukarek,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11. możliwość blokowania lub dopuszczenia dowolnych urządzeń peryferyjnych za pomocą polityk sprzętowych (np. przy użyciu numerów identyfikacyjnych sprzętu),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12. zapewnienie wsparcia dla większości powszechnie używanych urządzeń (drukarek, urządzeń sieciowych, standardów USB, urządzeń Plug &amp; Play, </w:t>
            </w:r>
            <w:proofErr w:type="spellStart"/>
            <w:r w:rsidRPr="002264E4">
              <w:rPr>
                <w:rFonts w:ascii="Arial" w:hAnsi="Arial" w:cs="Arial"/>
                <w:sz w:val="22"/>
                <w:szCs w:val="22"/>
              </w:rPr>
              <w:t>WiFi</w:t>
            </w:r>
            <w:proofErr w:type="spellEnd"/>
            <w:r w:rsidRPr="002264E4">
              <w:rPr>
                <w:rFonts w:ascii="Arial" w:hAnsi="Arial" w:cs="Arial"/>
                <w:sz w:val="22"/>
                <w:szCs w:val="22"/>
              </w:rPr>
              <w:t xml:space="preserve">,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13. wyposażenie systemu w graficzny interfejs użytkownika w języku polskim,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14. zapewnienie pełnej kompatybilności z oferowanym sprzętem,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15. zintegrowanie z systemem modułu pomocy dla użytkownika w języku polskim,</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16. zintegrowanie z systemem modułu wyszukiwania informacji,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17. możliwość wykonywania kopii bezpieczeństwa (całego dysku, wybranych folderów, kopii przyrostowych) wraz z możliwością automatycznego odzyskania wersji wcześniejszej,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18. zabezpieczony hasłem hierarchiczny dostęp do systemu, konta i profile użytkowników zarządzane zdalnie; praca systemu w trybie ochrony kont użytkowników,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19. zintegrowane z systemem operacyjnym narzędzia zwalczające złośliwe oprogramowanie; aktualizacja dostępna u producenta nieodpłatnie bez ograniczeń czasowych,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20. licencja na system operacyjny musi być nieograniczona w czasie, pozwalać na wielokrotne instalowanie systemu na oferowanym sprzęcie bez konieczności kontaktowania się przez Zamawiającego z producentem systemu lub sprzętu,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21. </w:t>
            </w:r>
            <w:r w:rsidRPr="00276181">
              <w:rPr>
                <w:rFonts w:ascii="Arial" w:hAnsi="Arial" w:cs="Arial"/>
                <w:sz w:val="22"/>
                <w:szCs w:val="22"/>
              </w:rPr>
              <w:t>oprogramowanie powinno pochodzić z legalnego źródła i posiadać certyfikat autentyczności lub unikalny kod aktywacyjny nieużywany oraz nieaktywowany nigdy wcześniej na innym urządzeniu,</w:t>
            </w:r>
            <w:r w:rsidRPr="002264E4">
              <w:rPr>
                <w:rFonts w:ascii="Arial" w:hAnsi="Arial" w:cs="Arial"/>
                <w:sz w:val="22"/>
                <w:szCs w:val="22"/>
              </w:rPr>
              <w:t xml:space="preserve">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22. zamawiający nie dopuszcza w systemie możliwości instalacji dodatkowych narzędzi emulujących działanie systemów.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r>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lastRenderedPageBreak/>
              <w:t>1.1</w:t>
            </w:r>
            <w:r>
              <w:rPr>
                <w:rFonts w:ascii="Arial" w:hAnsi="Arial" w:cs="Arial"/>
                <w:sz w:val="22"/>
                <w:szCs w:val="22"/>
              </w:rPr>
              <w:t>6</w:t>
            </w:r>
          </w:p>
        </w:tc>
        <w:tc>
          <w:tcPr>
            <w:tcW w:w="8363" w:type="dxa"/>
            <w:vAlign w:val="center"/>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Oprogramowanie Microsoft Office </w:t>
            </w:r>
            <w:r>
              <w:rPr>
                <w:rFonts w:ascii="Arial" w:hAnsi="Arial" w:cs="Arial"/>
                <w:sz w:val="22"/>
                <w:szCs w:val="22"/>
              </w:rPr>
              <w:t xml:space="preserve">2019 </w:t>
            </w:r>
            <w:r w:rsidRPr="002264E4">
              <w:rPr>
                <w:rFonts w:ascii="Arial" w:hAnsi="Arial" w:cs="Arial"/>
                <w:sz w:val="22"/>
                <w:szCs w:val="22"/>
              </w:rPr>
              <w:t>Home and Business 201</w:t>
            </w:r>
            <w:r>
              <w:rPr>
                <w:rFonts w:ascii="Arial" w:hAnsi="Arial" w:cs="Arial"/>
                <w:sz w:val="22"/>
                <w:szCs w:val="22"/>
              </w:rPr>
              <w:t>9</w:t>
            </w:r>
            <w:r w:rsidRPr="002264E4">
              <w:rPr>
                <w:rFonts w:ascii="Arial" w:hAnsi="Arial" w:cs="Arial"/>
                <w:sz w:val="22"/>
                <w:szCs w:val="22"/>
              </w:rPr>
              <w:t xml:space="preserve"> PL lub rozwiązanie równoważne.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Warunki równoważności: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Pakiet biurowy musi spełniać następujące wymagania poprzez wbudowane mechanizmy, bez użycia dodatkowych aplikacji:</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Dostępność pakietu w wersjach 32-bit oraz 64-bit umożliwiającej wykorzystanie ponad 2 GB przestrzeni adresowej,</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lastRenderedPageBreak/>
              <w:t>Wymagania odnośnie interfejsu użytkownika:</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a.</w:t>
            </w:r>
            <w:r w:rsidR="00AF1D55" w:rsidRPr="002264E4">
              <w:rPr>
                <w:rFonts w:ascii="Arial" w:hAnsi="Arial" w:cs="Arial"/>
                <w:sz w:val="22"/>
                <w:szCs w:val="22"/>
              </w:rPr>
              <w:t xml:space="preserve"> </w:t>
            </w:r>
            <w:r w:rsidRPr="002264E4">
              <w:rPr>
                <w:rFonts w:ascii="Arial" w:hAnsi="Arial" w:cs="Arial"/>
                <w:sz w:val="22"/>
                <w:szCs w:val="22"/>
              </w:rPr>
              <w:t>Pełna polska wersja językowa interfejsu użytkownika z możliwością przełączania wersji językowej interfejsu na inne języki, w tym język angielski.</w:t>
            </w:r>
          </w:p>
          <w:p w:rsidR="006E3B46" w:rsidRPr="002264E4" w:rsidRDefault="00AF1D55" w:rsidP="00DA6279">
            <w:pPr>
              <w:spacing w:line="276" w:lineRule="auto"/>
              <w:ind w:left="177" w:hanging="177"/>
              <w:rPr>
                <w:rFonts w:ascii="Arial" w:hAnsi="Arial" w:cs="Arial"/>
                <w:sz w:val="22"/>
                <w:szCs w:val="22"/>
              </w:rPr>
            </w:pPr>
            <w:r>
              <w:rPr>
                <w:rFonts w:ascii="Arial" w:hAnsi="Arial" w:cs="Arial"/>
                <w:sz w:val="22"/>
                <w:szCs w:val="22"/>
              </w:rPr>
              <w:t xml:space="preserve">b. </w:t>
            </w:r>
            <w:r w:rsidR="006E3B46" w:rsidRPr="002264E4">
              <w:rPr>
                <w:rFonts w:ascii="Arial" w:hAnsi="Arial" w:cs="Arial"/>
                <w:sz w:val="22"/>
                <w:szCs w:val="22"/>
              </w:rPr>
              <w:t>Prostota i intuicyjność obsługi, pozwalająca na pracę osobom nieposiadającym umiejętności technicznych.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Możliwość zintegrowania uwierzytelniania użytkowników z usługą katalogową (Active Directory) – użytkownik raz zalogowany z poziomu systemu operacyjnego stacji roboczej ma być automatycznie rozpoznawany we wszystkich modułach oferowanego rozwiązania bez potrzeby oddzielnego monitowania go o ponowne uwierzytelnienie się.</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Możliwość aktywacji zainstalowanego pakietu poprzez mechanizmy wdrożonej usługi katalogowej Active Directory.</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Narzędzie wspomagające procesy migracji z poprzednich wersji pakietu i badania zgodności z dokumentami wytworzonymi w pakietach biurowych.</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Oprogramowanie musi umożliwiać tworzenie i edycję dokumentów elektronicznych w ustalonym standardzie, który spełnia następujące warunki:</w:t>
            </w:r>
          </w:p>
          <w:p w:rsidR="006E3B46" w:rsidRPr="002264E4" w:rsidRDefault="00AF1D55" w:rsidP="00DA6279">
            <w:pPr>
              <w:spacing w:line="276" w:lineRule="auto"/>
              <w:ind w:left="177" w:hanging="177"/>
              <w:rPr>
                <w:rFonts w:ascii="Arial" w:hAnsi="Arial" w:cs="Arial"/>
                <w:sz w:val="22"/>
                <w:szCs w:val="22"/>
              </w:rPr>
            </w:pPr>
            <w:r>
              <w:rPr>
                <w:rFonts w:ascii="Arial" w:hAnsi="Arial" w:cs="Arial"/>
                <w:sz w:val="22"/>
                <w:szCs w:val="22"/>
              </w:rPr>
              <w:t xml:space="preserve">a. </w:t>
            </w:r>
            <w:r w:rsidR="006E3B46" w:rsidRPr="002264E4">
              <w:rPr>
                <w:rFonts w:ascii="Arial" w:hAnsi="Arial" w:cs="Arial"/>
                <w:sz w:val="22"/>
                <w:szCs w:val="22"/>
              </w:rPr>
              <w:t>posiada kompletny i publicznie dostępny opis formatu,</w:t>
            </w:r>
          </w:p>
          <w:p w:rsidR="006E3B46" w:rsidRPr="002264E4" w:rsidRDefault="00AF1D55" w:rsidP="00DA6279">
            <w:pPr>
              <w:spacing w:line="276" w:lineRule="auto"/>
              <w:ind w:left="177" w:hanging="177"/>
              <w:rPr>
                <w:rFonts w:ascii="Arial" w:hAnsi="Arial" w:cs="Arial"/>
                <w:sz w:val="22"/>
                <w:szCs w:val="22"/>
              </w:rPr>
            </w:pPr>
            <w:r>
              <w:rPr>
                <w:rFonts w:ascii="Arial" w:hAnsi="Arial" w:cs="Arial"/>
                <w:sz w:val="22"/>
                <w:szCs w:val="22"/>
              </w:rPr>
              <w:t xml:space="preserve">b. </w:t>
            </w:r>
            <w:r w:rsidR="006E3B46" w:rsidRPr="002264E4">
              <w:rPr>
                <w:rFonts w:ascii="Arial" w:hAnsi="Arial" w:cs="Arial"/>
                <w:sz w:val="22"/>
                <w:szCs w:val="22"/>
              </w:rPr>
              <w:t>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2012, poz. 526),</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c.</w:t>
            </w:r>
            <w:r w:rsidR="00AF1D55" w:rsidRPr="002264E4">
              <w:rPr>
                <w:rFonts w:ascii="Arial" w:hAnsi="Arial" w:cs="Arial"/>
                <w:sz w:val="22"/>
                <w:szCs w:val="22"/>
              </w:rPr>
              <w:t xml:space="preserve"> </w:t>
            </w:r>
            <w:r w:rsidRPr="002264E4">
              <w:rPr>
                <w:rFonts w:ascii="Arial" w:hAnsi="Arial" w:cs="Arial"/>
                <w:sz w:val="22"/>
                <w:szCs w:val="22"/>
              </w:rPr>
              <w:t>umożliwia kreowanie plików w formacie XML,</w:t>
            </w:r>
          </w:p>
          <w:p w:rsidR="006E3B46" w:rsidRPr="002264E4" w:rsidRDefault="00AF1D55" w:rsidP="00DA6279">
            <w:pPr>
              <w:spacing w:line="276" w:lineRule="auto"/>
              <w:ind w:left="177" w:hanging="177"/>
              <w:rPr>
                <w:rFonts w:ascii="Arial" w:hAnsi="Arial" w:cs="Arial"/>
                <w:sz w:val="22"/>
                <w:szCs w:val="22"/>
              </w:rPr>
            </w:pPr>
            <w:r>
              <w:rPr>
                <w:rFonts w:ascii="Arial" w:hAnsi="Arial" w:cs="Arial"/>
                <w:sz w:val="22"/>
                <w:szCs w:val="22"/>
              </w:rPr>
              <w:t xml:space="preserve">d. </w:t>
            </w:r>
            <w:r w:rsidR="006E3B46" w:rsidRPr="002264E4">
              <w:rPr>
                <w:rFonts w:ascii="Arial" w:hAnsi="Arial" w:cs="Arial"/>
                <w:sz w:val="22"/>
                <w:szCs w:val="22"/>
              </w:rPr>
              <w:t xml:space="preserve">wspiera w swojej specyfikacji podpis elektroniczny w formacie </w:t>
            </w:r>
            <w:proofErr w:type="spellStart"/>
            <w:r w:rsidR="006E3B46" w:rsidRPr="002264E4">
              <w:rPr>
                <w:rFonts w:ascii="Arial" w:hAnsi="Arial" w:cs="Arial"/>
                <w:sz w:val="22"/>
                <w:szCs w:val="22"/>
              </w:rPr>
              <w:t>XAdES</w:t>
            </w:r>
            <w:proofErr w:type="spellEnd"/>
            <w:r w:rsidR="006E3B46" w:rsidRPr="002264E4">
              <w:rPr>
                <w:rFonts w:ascii="Arial" w:hAnsi="Arial" w:cs="Arial"/>
                <w:sz w:val="22"/>
                <w:szCs w:val="22"/>
              </w:rPr>
              <w:t>,</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Oprogramowanie musi umożliwiać opatrywanie dokumentów metadanymi.</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W skład oprogramowania muszą wchodzić narzędzia programistyczne umożliwiające automatyzację pracy i wymianę danych pomiędzy dokumentami i aplikacjami (język makropoleceń, język skryptowy).</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Do aplikacji musi być dostępna pełna dokumentacja w języku polskim.</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Pakiet zintegrowanych aplikacji biurowych musi zawierać:</w:t>
            </w:r>
          </w:p>
          <w:p w:rsidR="006E3B46" w:rsidRPr="002264E4" w:rsidRDefault="00AF1D55" w:rsidP="00DA6279">
            <w:pPr>
              <w:spacing w:line="276" w:lineRule="auto"/>
              <w:ind w:left="177" w:hanging="177"/>
              <w:rPr>
                <w:rFonts w:ascii="Arial" w:hAnsi="Arial" w:cs="Arial"/>
                <w:sz w:val="22"/>
                <w:szCs w:val="22"/>
              </w:rPr>
            </w:pPr>
            <w:r>
              <w:rPr>
                <w:rFonts w:ascii="Arial" w:hAnsi="Arial" w:cs="Arial"/>
                <w:sz w:val="22"/>
                <w:szCs w:val="22"/>
              </w:rPr>
              <w:t xml:space="preserve">a. </w:t>
            </w:r>
            <w:r w:rsidR="006E3B46" w:rsidRPr="002264E4">
              <w:rPr>
                <w:rFonts w:ascii="Arial" w:hAnsi="Arial" w:cs="Arial"/>
                <w:sz w:val="22"/>
                <w:szCs w:val="22"/>
              </w:rPr>
              <w:t xml:space="preserve">Edytor tekstów </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b</w:t>
            </w:r>
            <w:r w:rsidR="00AF1D55">
              <w:rPr>
                <w:rFonts w:ascii="Arial" w:hAnsi="Arial" w:cs="Arial"/>
                <w:sz w:val="22"/>
                <w:szCs w:val="22"/>
              </w:rPr>
              <w:t xml:space="preserve">. </w:t>
            </w:r>
            <w:r w:rsidRPr="002264E4">
              <w:rPr>
                <w:rFonts w:ascii="Arial" w:hAnsi="Arial" w:cs="Arial"/>
                <w:sz w:val="22"/>
                <w:szCs w:val="22"/>
              </w:rPr>
              <w:t xml:space="preserve">Arkusz kalkulacyjny </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Narzędzie do przygotowywania i prowadzenia prezentacji</w:t>
            </w:r>
          </w:p>
          <w:p w:rsidR="006E3B46" w:rsidRPr="002264E4" w:rsidRDefault="00AF1D55" w:rsidP="00DA6279">
            <w:pPr>
              <w:spacing w:line="276" w:lineRule="auto"/>
              <w:ind w:left="177" w:hanging="177"/>
              <w:rPr>
                <w:rFonts w:ascii="Arial" w:hAnsi="Arial" w:cs="Arial"/>
                <w:sz w:val="22"/>
                <w:szCs w:val="22"/>
              </w:rPr>
            </w:pPr>
            <w:r>
              <w:rPr>
                <w:rFonts w:ascii="Arial" w:hAnsi="Arial" w:cs="Arial"/>
                <w:sz w:val="22"/>
                <w:szCs w:val="22"/>
              </w:rPr>
              <w:t xml:space="preserve">d. </w:t>
            </w:r>
            <w:r w:rsidR="006E3B46" w:rsidRPr="002264E4">
              <w:rPr>
                <w:rFonts w:ascii="Arial" w:hAnsi="Arial" w:cs="Arial"/>
                <w:sz w:val="22"/>
                <w:szCs w:val="22"/>
              </w:rPr>
              <w:t>Narzędzie do tworzenia drukowanych materiałów informacyjnych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e.</w:t>
            </w:r>
            <w:r w:rsidR="00AF1D55">
              <w:rPr>
                <w:rFonts w:ascii="Arial" w:hAnsi="Arial" w:cs="Arial"/>
                <w:sz w:val="22"/>
                <w:szCs w:val="22"/>
              </w:rPr>
              <w:t xml:space="preserve"> </w:t>
            </w:r>
            <w:r w:rsidRPr="002264E4">
              <w:rPr>
                <w:rFonts w:ascii="Arial" w:hAnsi="Arial" w:cs="Arial"/>
                <w:sz w:val="22"/>
                <w:szCs w:val="22"/>
              </w:rPr>
              <w:t>Narzędzie do tworzenia i pracy z lokalną bazą danych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Narzędzie do zarządzania informacją prywatną (pocztą elektroniczną, kalendarzem, kontaktami i zadaniami)</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g.</w:t>
            </w:r>
            <w:r w:rsidR="00AF1D55">
              <w:rPr>
                <w:rFonts w:ascii="Arial" w:hAnsi="Arial" w:cs="Arial"/>
                <w:sz w:val="22"/>
                <w:szCs w:val="22"/>
              </w:rPr>
              <w:t xml:space="preserve"> </w:t>
            </w:r>
            <w:r w:rsidRPr="002264E4">
              <w:rPr>
                <w:rFonts w:ascii="Arial" w:hAnsi="Arial" w:cs="Arial"/>
                <w:sz w:val="22"/>
                <w:szCs w:val="22"/>
              </w:rPr>
              <w:t>Narzędzie do tworzenia notatek przy pomocy klawiatury lub notatek odręcznych na ekranie urządzenia typu tablet PC z mechanizmem OCR.</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h.</w:t>
            </w:r>
            <w:r w:rsidR="00AF1D55">
              <w:rPr>
                <w:rFonts w:ascii="Arial" w:hAnsi="Arial" w:cs="Arial"/>
                <w:sz w:val="22"/>
                <w:szCs w:val="22"/>
              </w:rPr>
              <w:t xml:space="preserve"> </w:t>
            </w:r>
            <w:r w:rsidRPr="002264E4">
              <w:rPr>
                <w:rFonts w:ascii="Arial" w:hAnsi="Arial" w:cs="Arial"/>
                <w:sz w:val="22"/>
                <w:szCs w:val="22"/>
              </w:rPr>
              <w:t>Narzędzie komunikacji wielokanałowej stanowiące interfejs do systemu wiadomości błyskawicznych (tekstowych), komunikacji głosowej, komunikacji video.</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Edytor tekstów musi umożliwiać:</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a.</w:t>
            </w:r>
            <w:r w:rsidR="00AF1D55">
              <w:rPr>
                <w:rFonts w:ascii="Arial" w:hAnsi="Arial" w:cs="Arial"/>
                <w:sz w:val="22"/>
                <w:szCs w:val="22"/>
              </w:rPr>
              <w:t xml:space="preserve"> </w:t>
            </w:r>
            <w:r w:rsidRPr="002264E4">
              <w:rPr>
                <w:rFonts w:ascii="Arial" w:hAnsi="Arial" w:cs="Arial"/>
                <w:sz w:val="22"/>
                <w:szCs w:val="22"/>
              </w:rPr>
              <w:t>Edycję i formatowanie tekstu w języku polskim wraz z obsługą języka polskiego w zakresie sprawdzania pisowni i poprawności gramatycznej oraz funkcjonalnością słownika wyrazów bliskoznacznych i autokorekty.</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b.</w:t>
            </w:r>
            <w:r w:rsidR="00AF1D55">
              <w:rPr>
                <w:rFonts w:ascii="Arial" w:hAnsi="Arial" w:cs="Arial"/>
                <w:sz w:val="22"/>
                <w:szCs w:val="22"/>
              </w:rPr>
              <w:t xml:space="preserve"> </w:t>
            </w:r>
            <w:r w:rsidRPr="002264E4">
              <w:rPr>
                <w:rFonts w:ascii="Arial" w:hAnsi="Arial" w:cs="Arial"/>
                <w:sz w:val="22"/>
                <w:szCs w:val="22"/>
              </w:rPr>
              <w:t>Edycję i formatowanie tekstu w języku angielskim wraz z obsługą języka angielskiego w zakresie sprawdzania pisowni i poprawności gramatycznej oraz funkcjonalnością słownika wyrazów bliskoznacznych i autokorekty.</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Wstawianie oraz formatowanie tabel.</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lastRenderedPageBreak/>
              <w:t>d.</w:t>
            </w:r>
            <w:r w:rsidR="00AF1D55">
              <w:rPr>
                <w:rFonts w:ascii="Arial" w:hAnsi="Arial" w:cs="Arial"/>
                <w:sz w:val="22"/>
                <w:szCs w:val="22"/>
              </w:rPr>
              <w:t xml:space="preserve"> </w:t>
            </w:r>
            <w:r w:rsidRPr="002264E4">
              <w:rPr>
                <w:rFonts w:ascii="Arial" w:hAnsi="Arial" w:cs="Arial"/>
                <w:sz w:val="22"/>
                <w:szCs w:val="22"/>
              </w:rPr>
              <w:t>Wstawianie oraz formatowanie obiektów graficznych.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e.</w:t>
            </w:r>
            <w:r w:rsidR="00AF1D55">
              <w:rPr>
                <w:rFonts w:ascii="Arial" w:hAnsi="Arial" w:cs="Arial"/>
                <w:sz w:val="22"/>
                <w:szCs w:val="22"/>
              </w:rPr>
              <w:t xml:space="preserve"> </w:t>
            </w:r>
            <w:r w:rsidRPr="002264E4">
              <w:rPr>
                <w:rFonts w:ascii="Arial" w:hAnsi="Arial" w:cs="Arial"/>
                <w:sz w:val="22"/>
                <w:szCs w:val="22"/>
              </w:rPr>
              <w:t>Wstawianie wykresów i tabel z arkusza kalkulacyjnego (wliczając tabele przestawne).</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Automatyczne numerowanie rozdziałów, punktów, akapitów, tabel i rysunków.</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g.</w:t>
            </w:r>
            <w:r w:rsidR="00AF1D55">
              <w:rPr>
                <w:rFonts w:ascii="Arial" w:hAnsi="Arial" w:cs="Arial"/>
                <w:sz w:val="22"/>
                <w:szCs w:val="22"/>
              </w:rPr>
              <w:t xml:space="preserve"> </w:t>
            </w:r>
            <w:r w:rsidRPr="002264E4">
              <w:rPr>
                <w:rFonts w:ascii="Arial" w:hAnsi="Arial" w:cs="Arial"/>
                <w:sz w:val="22"/>
                <w:szCs w:val="22"/>
              </w:rPr>
              <w:t>Automatyczne tworzenie spisów treści.</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h.</w:t>
            </w:r>
            <w:r w:rsidR="00AF1D55">
              <w:rPr>
                <w:rFonts w:ascii="Arial" w:hAnsi="Arial" w:cs="Arial"/>
                <w:sz w:val="22"/>
                <w:szCs w:val="22"/>
              </w:rPr>
              <w:t xml:space="preserve"> </w:t>
            </w:r>
            <w:r w:rsidRPr="002264E4">
              <w:rPr>
                <w:rFonts w:ascii="Arial" w:hAnsi="Arial" w:cs="Arial"/>
                <w:sz w:val="22"/>
                <w:szCs w:val="22"/>
              </w:rPr>
              <w:t>Formatowanie nagłówków i stopek stron.</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i.</w:t>
            </w:r>
            <w:r w:rsidRPr="002264E4">
              <w:rPr>
                <w:rFonts w:ascii="Arial" w:hAnsi="Arial" w:cs="Arial"/>
                <w:sz w:val="22"/>
                <w:szCs w:val="22"/>
              </w:rPr>
              <w:tab/>
              <w:t>Śledzenie i porównywanie zmian wprowadzonych przez użytkowników w dokumencie.</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j.</w:t>
            </w:r>
            <w:r w:rsidRPr="002264E4">
              <w:rPr>
                <w:rFonts w:ascii="Arial" w:hAnsi="Arial" w:cs="Arial"/>
                <w:sz w:val="22"/>
                <w:szCs w:val="22"/>
              </w:rPr>
              <w:tab/>
              <w:t xml:space="preserve">Zapamiętywanie i wskazywanie miejsca, w którym zakończona była edycja dokumentu przed jego uprzednim zamknięciem. </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k.</w:t>
            </w:r>
            <w:r w:rsidRPr="002264E4">
              <w:rPr>
                <w:rFonts w:ascii="Arial" w:hAnsi="Arial" w:cs="Arial"/>
                <w:sz w:val="22"/>
                <w:szCs w:val="22"/>
              </w:rPr>
              <w:tab/>
              <w:t>Nagrywanie, tworzenie i edycję makr automatyzujących wykonywanie czynności.</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l.</w:t>
            </w:r>
            <w:r w:rsidRPr="002264E4">
              <w:rPr>
                <w:rFonts w:ascii="Arial" w:hAnsi="Arial" w:cs="Arial"/>
                <w:sz w:val="22"/>
                <w:szCs w:val="22"/>
              </w:rPr>
              <w:tab/>
              <w:t>Określenie układu strony (pionowa/pozioma).</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m. Wydruk dokumentów.</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n.</w:t>
            </w:r>
            <w:r w:rsidR="00AF1D55">
              <w:rPr>
                <w:rFonts w:ascii="Arial" w:hAnsi="Arial" w:cs="Arial"/>
                <w:sz w:val="22"/>
                <w:szCs w:val="22"/>
              </w:rPr>
              <w:t xml:space="preserve"> </w:t>
            </w:r>
            <w:r w:rsidRPr="002264E4">
              <w:rPr>
                <w:rFonts w:ascii="Arial" w:hAnsi="Arial" w:cs="Arial"/>
                <w:sz w:val="22"/>
                <w:szCs w:val="22"/>
              </w:rPr>
              <w:t>Wykonywanie korespondencji seryjnej bazując na danych adresowych pochodzących z arkusza kalkulacyjnego i z narzędzia do zarządzania informacją prywatną.</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o.</w:t>
            </w:r>
            <w:r w:rsidR="00AF1D55">
              <w:rPr>
                <w:rFonts w:ascii="Arial" w:hAnsi="Arial" w:cs="Arial"/>
                <w:sz w:val="22"/>
                <w:szCs w:val="22"/>
              </w:rPr>
              <w:t xml:space="preserve"> </w:t>
            </w:r>
            <w:r w:rsidRPr="002264E4">
              <w:rPr>
                <w:rFonts w:ascii="Arial" w:hAnsi="Arial" w:cs="Arial"/>
                <w:sz w:val="22"/>
                <w:szCs w:val="22"/>
              </w:rPr>
              <w:t>Pracę na dokumentach utworzonych przy pomocy Microsoft Word 2010, 2013 i  2016 z zapewnieniem bezproblemowej konwersji wszystkich elementów i atrybutów dokumentu.</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p.</w:t>
            </w:r>
            <w:r w:rsidR="00AF1D55">
              <w:rPr>
                <w:rFonts w:ascii="Arial" w:hAnsi="Arial" w:cs="Arial"/>
                <w:sz w:val="22"/>
                <w:szCs w:val="22"/>
              </w:rPr>
              <w:t xml:space="preserve"> </w:t>
            </w:r>
            <w:r w:rsidRPr="002264E4">
              <w:rPr>
                <w:rFonts w:ascii="Arial" w:hAnsi="Arial" w:cs="Arial"/>
                <w:sz w:val="22"/>
                <w:szCs w:val="22"/>
              </w:rPr>
              <w:t>Zapis i edycję plików w formacie PDF.</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q.</w:t>
            </w:r>
            <w:r w:rsidR="00AF1D55">
              <w:rPr>
                <w:rFonts w:ascii="Arial" w:hAnsi="Arial" w:cs="Arial"/>
                <w:sz w:val="22"/>
                <w:szCs w:val="22"/>
              </w:rPr>
              <w:t xml:space="preserve"> </w:t>
            </w:r>
            <w:r w:rsidRPr="002264E4">
              <w:rPr>
                <w:rFonts w:ascii="Arial" w:hAnsi="Arial" w:cs="Arial"/>
                <w:sz w:val="22"/>
                <w:szCs w:val="22"/>
              </w:rPr>
              <w:t>Zabezpieczenie dokumentów hasłem przed odczytem oraz przed wprowadzaniem modyfikacji.</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r.</w:t>
            </w:r>
            <w:r w:rsidRPr="002264E4">
              <w:rPr>
                <w:rFonts w:ascii="Arial" w:hAnsi="Arial" w:cs="Arial"/>
                <w:sz w:val="22"/>
                <w:szCs w:val="22"/>
              </w:rPr>
              <w:tab/>
              <w:t>Możliwość jednoczesnej pracy wielu użytkowników na jednym dokumencie z uwidacznianiem ich uprawnień i wyświetlaniem dokonywanych przez nie zmian na bieżąco,</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s.</w:t>
            </w:r>
            <w:r w:rsidRPr="002264E4">
              <w:rPr>
                <w:rFonts w:ascii="Arial" w:hAnsi="Arial" w:cs="Arial"/>
                <w:sz w:val="22"/>
                <w:szCs w:val="22"/>
              </w:rPr>
              <w:tab/>
              <w:t>Możliwość wyboru jednej z zapisanych wersji dokumentu, nad którym pracuje wiele osób.</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Arkusz kalkulacyjny musi umożliwiać:</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a.</w:t>
            </w:r>
            <w:r w:rsidR="00AF1D55">
              <w:rPr>
                <w:rFonts w:ascii="Arial" w:hAnsi="Arial" w:cs="Arial"/>
                <w:sz w:val="22"/>
                <w:szCs w:val="22"/>
              </w:rPr>
              <w:t xml:space="preserve"> </w:t>
            </w:r>
            <w:r w:rsidRPr="002264E4">
              <w:rPr>
                <w:rFonts w:ascii="Arial" w:hAnsi="Arial" w:cs="Arial"/>
                <w:sz w:val="22"/>
                <w:szCs w:val="22"/>
              </w:rPr>
              <w:t>Tworzenie raportów tabelarycznych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b.</w:t>
            </w:r>
            <w:r w:rsidR="00AF1D55">
              <w:rPr>
                <w:rFonts w:ascii="Arial" w:hAnsi="Arial" w:cs="Arial"/>
                <w:sz w:val="22"/>
                <w:szCs w:val="22"/>
              </w:rPr>
              <w:t xml:space="preserve"> </w:t>
            </w:r>
            <w:r w:rsidRPr="002264E4">
              <w:rPr>
                <w:rFonts w:ascii="Arial" w:hAnsi="Arial" w:cs="Arial"/>
                <w:sz w:val="22"/>
                <w:szCs w:val="22"/>
              </w:rPr>
              <w:t>Tworzenie wykresów liniowych (wraz linią trendu), słupkowych, kołowych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r>
            <w:r w:rsidR="00AF1D55">
              <w:rPr>
                <w:rFonts w:ascii="Arial" w:hAnsi="Arial" w:cs="Arial"/>
                <w:sz w:val="22"/>
                <w:szCs w:val="22"/>
              </w:rPr>
              <w:t xml:space="preserve"> </w:t>
            </w:r>
            <w:r w:rsidRPr="002264E4">
              <w:rPr>
                <w:rFonts w:ascii="Arial" w:hAnsi="Arial" w:cs="Arial"/>
                <w:sz w:val="22"/>
                <w:szCs w:val="22"/>
              </w:rPr>
              <w:t>Tworzenie arkuszy kalkulacyjnych zawierających teksty, dane liczbowe oraz formuły przeprowadzające operacje matematyczne, logiczne, tekstowe, statystyczne oraz operacje na danych finansowych i na miarach czasu.</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d.</w:t>
            </w:r>
            <w:r w:rsidR="00AF1D55">
              <w:rPr>
                <w:rFonts w:ascii="Arial" w:hAnsi="Arial" w:cs="Arial"/>
                <w:sz w:val="22"/>
                <w:szCs w:val="22"/>
              </w:rPr>
              <w:t xml:space="preserve"> </w:t>
            </w:r>
            <w:r w:rsidRPr="002264E4">
              <w:rPr>
                <w:rFonts w:ascii="Arial" w:hAnsi="Arial" w:cs="Arial"/>
                <w:sz w:val="22"/>
                <w:szCs w:val="22"/>
              </w:rPr>
              <w:t xml:space="preserve">Tworzenie raportów z zewnętrznych źródeł danych (inne arkusze kalkulacyjne, bazy danych zgodne z ODBC, pliki tekstowe, pliki XML, </w:t>
            </w:r>
            <w:proofErr w:type="spellStart"/>
            <w:r w:rsidRPr="002264E4">
              <w:rPr>
                <w:rFonts w:ascii="Arial" w:hAnsi="Arial" w:cs="Arial"/>
                <w:sz w:val="22"/>
                <w:szCs w:val="22"/>
              </w:rPr>
              <w:t>webservice</w:t>
            </w:r>
            <w:proofErr w:type="spellEnd"/>
            <w:r w:rsidRPr="002264E4">
              <w:rPr>
                <w:rFonts w:ascii="Arial" w:hAnsi="Arial" w:cs="Arial"/>
                <w:sz w:val="22"/>
                <w:szCs w:val="22"/>
              </w:rPr>
              <w:t>)</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e.</w:t>
            </w:r>
            <w:r w:rsidR="00AF1D55">
              <w:rPr>
                <w:rFonts w:ascii="Arial" w:hAnsi="Arial" w:cs="Arial"/>
                <w:sz w:val="22"/>
                <w:szCs w:val="22"/>
              </w:rPr>
              <w:t xml:space="preserve"> </w:t>
            </w:r>
            <w:r w:rsidRPr="002264E4">
              <w:rPr>
                <w:rFonts w:ascii="Arial" w:hAnsi="Arial" w:cs="Arial"/>
                <w:sz w:val="22"/>
                <w:szCs w:val="22"/>
              </w:rPr>
              <w:t>Obsługę kostek OLAP oraz tworzenie i edycję kwerend bazodanowych i webowych. Narzędzia wspomagające analizę statystyczną i finansową, analizę wariantową i rozwiązywanie problemów optymalizacyjnych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Tworzenie raportów tabeli przestawnych umożliwiających dynamiczną zmianę wymiarów oraz wykresów bazujących na danych z tabeli przestawnych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g.</w:t>
            </w:r>
            <w:r w:rsidR="00AF1D55">
              <w:rPr>
                <w:rFonts w:ascii="Arial" w:hAnsi="Arial" w:cs="Arial"/>
                <w:sz w:val="22"/>
                <w:szCs w:val="22"/>
              </w:rPr>
              <w:t xml:space="preserve"> </w:t>
            </w:r>
            <w:r w:rsidRPr="002264E4">
              <w:rPr>
                <w:rFonts w:ascii="Arial" w:hAnsi="Arial" w:cs="Arial"/>
                <w:sz w:val="22"/>
                <w:szCs w:val="22"/>
              </w:rPr>
              <w:t>Wyszukiwanie i zamianę danych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h.</w:t>
            </w:r>
            <w:r w:rsidR="00AF1D55">
              <w:rPr>
                <w:rFonts w:ascii="Arial" w:hAnsi="Arial" w:cs="Arial"/>
                <w:sz w:val="22"/>
                <w:szCs w:val="22"/>
              </w:rPr>
              <w:t xml:space="preserve"> </w:t>
            </w:r>
            <w:r w:rsidRPr="002264E4">
              <w:rPr>
                <w:rFonts w:ascii="Arial" w:hAnsi="Arial" w:cs="Arial"/>
                <w:sz w:val="22"/>
                <w:szCs w:val="22"/>
              </w:rPr>
              <w:t>Wykonywanie analiz danych przy użyciu formatowania warunkowego</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i.</w:t>
            </w:r>
            <w:r w:rsidRPr="002264E4">
              <w:rPr>
                <w:rFonts w:ascii="Arial" w:hAnsi="Arial" w:cs="Arial"/>
                <w:sz w:val="22"/>
                <w:szCs w:val="22"/>
              </w:rPr>
              <w:tab/>
              <w:t>Tworzenie wykresów prognoz i trendów na podstawie danych historycznych z użyciem algorytmu ETS</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j.</w:t>
            </w:r>
            <w:r w:rsidRPr="002264E4">
              <w:rPr>
                <w:rFonts w:ascii="Arial" w:hAnsi="Arial" w:cs="Arial"/>
                <w:sz w:val="22"/>
                <w:szCs w:val="22"/>
              </w:rPr>
              <w:tab/>
              <w:t>Nazywanie komórek arkusza i odwoływanie się w formułach po takiej nazwie</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k.</w:t>
            </w:r>
            <w:r w:rsidRPr="002264E4">
              <w:rPr>
                <w:rFonts w:ascii="Arial" w:hAnsi="Arial" w:cs="Arial"/>
                <w:sz w:val="22"/>
                <w:szCs w:val="22"/>
              </w:rPr>
              <w:tab/>
              <w:t>Nagrywanie, tworzenie i edycję makr automatyzujących wykonywanie czynności</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l.</w:t>
            </w:r>
            <w:r w:rsidRPr="002264E4">
              <w:rPr>
                <w:rFonts w:ascii="Arial" w:hAnsi="Arial" w:cs="Arial"/>
                <w:sz w:val="22"/>
                <w:szCs w:val="22"/>
              </w:rPr>
              <w:tab/>
              <w:t>Formatowanie czasu, daty i wartości finansowych z polskim formatem</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m. Zapis wielu arkuszy kalkulacyjnych w jednym pliku.</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n.</w:t>
            </w:r>
            <w:r w:rsidR="00AF1D55">
              <w:rPr>
                <w:rFonts w:ascii="Arial" w:hAnsi="Arial" w:cs="Arial"/>
                <w:sz w:val="22"/>
                <w:szCs w:val="22"/>
              </w:rPr>
              <w:t xml:space="preserve"> </w:t>
            </w:r>
            <w:r w:rsidRPr="002264E4">
              <w:rPr>
                <w:rFonts w:ascii="Arial" w:hAnsi="Arial" w:cs="Arial"/>
                <w:sz w:val="22"/>
                <w:szCs w:val="22"/>
              </w:rPr>
              <w:t>Inteligentne uzupełnianie komórek w kolumnie według rozpoznanych wzorców, wraz z ich możliwością poprawiania poprzez modyfikację proponowanych formuł.</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lastRenderedPageBreak/>
              <w:t>o.</w:t>
            </w:r>
            <w:r w:rsidR="00AF1D55">
              <w:rPr>
                <w:rFonts w:ascii="Arial" w:hAnsi="Arial" w:cs="Arial"/>
                <w:sz w:val="22"/>
                <w:szCs w:val="22"/>
              </w:rPr>
              <w:t xml:space="preserve"> </w:t>
            </w:r>
            <w:r w:rsidRPr="002264E4">
              <w:rPr>
                <w:rFonts w:ascii="Arial" w:hAnsi="Arial" w:cs="Arial"/>
                <w:sz w:val="22"/>
                <w:szCs w:val="22"/>
              </w:rPr>
              <w:t>Możliwość przedstawienia różnych wykresów przed ich finalnym wyborem (tylko po najechaniu znacznikiem myszy na dany rodzaj wykresu).</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p.</w:t>
            </w:r>
            <w:r w:rsidR="00AF1D55">
              <w:rPr>
                <w:rFonts w:ascii="Arial" w:hAnsi="Arial" w:cs="Arial"/>
                <w:sz w:val="22"/>
                <w:szCs w:val="22"/>
              </w:rPr>
              <w:t xml:space="preserve"> </w:t>
            </w:r>
            <w:r w:rsidRPr="002264E4">
              <w:rPr>
                <w:rFonts w:ascii="Arial" w:hAnsi="Arial" w:cs="Arial"/>
                <w:sz w:val="22"/>
                <w:szCs w:val="22"/>
              </w:rPr>
              <w:t>Zachowanie pełnej zgodności z formatami plików utworzonych za pomocą oprogramowania Microsoft Excel 2010, 2013 i 2016, z uwzględnieniem poprawnej realizacji użytych w nich funkcji specjalnych i makropoleceń.</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q.</w:t>
            </w:r>
            <w:r w:rsidR="00AF1D55">
              <w:rPr>
                <w:rFonts w:ascii="Arial" w:hAnsi="Arial" w:cs="Arial"/>
                <w:sz w:val="22"/>
                <w:szCs w:val="22"/>
              </w:rPr>
              <w:t xml:space="preserve"> </w:t>
            </w:r>
            <w:r w:rsidRPr="002264E4">
              <w:rPr>
                <w:rFonts w:ascii="Arial" w:hAnsi="Arial" w:cs="Arial"/>
                <w:sz w:val="22"/>
                <w:szCs w:val="22"/>
              </w:rPr>
              <w:t>Zabezpieczenie dokumentów hasłem przed odczytem oraz przed wprowadzaniem modyfikacji</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Narzędzie do przygotowywania i prowadzenia prezentacji musi umożliwiać:</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a.</w:t>
            </w:r>
            <w:r w:rsidR="00AF1D55">
              <w:rPr>
                <w:rFonts w:ascii="Arial" w:hAnsi="Arial" w:cs="Arial"/>
                <w:sz w:val="22"/>
                <w:szCs w:val="22"/>
              </w:rPr>
              <w:t xml:space="preserve"> </w:t>
            </w:r>
            <w:r w:rsidRPr="002264E4">
              <w:rPr>
                <w:rFonts w:ascii="Arial" w:hAnsi="Arial" w:cs="Arial"/>
                <w:sz w:val="22"/>
                <w:szCs w:val="22"/>
              </w:rPr>
              <w:t>Przygotowywanie prezentacji multimedialnych, które będą:</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b.</w:t>
            </w:r>
            <w:r w:rsidR="00AF1D55">
              <w:rPr>
                <w:rFonts w:ascii="Arial" w:hAnsi="Arial" w:cs="Arial"/>
                <w:sz w:val="22"/>
                <w:szCs w:val="22"/>
              </w:rPr>
              <w:t xml:space="preserve"> </w:t>
            </w:r>
            <w:r w:rsidRPr="002264E4">
              <w:rPr>
                <w:rFonts w:ascii="Arial" w:hAnsi="Arial" w:cs="Arial"/>
                <w:sz w:val="22"/>
                <w:szCs w:val="22"/>
              </w:rPr>
              <w:t>Prezentowanie przy użyciu projektora multimedialnego</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r>
            <w:r w:rsidR="00AF1D55">
              <w:rPr>
                <w:rFonts w:ascii="Arial" w:hAnsi="Arial" w:cs="Arial"/>
                <w:sz w:val="22"/>
                <w:szCs w:val="22"/>
              </w:rPr>
              <w:t xml:space="preserve"> </w:t>
            </w:r>
            <w:r w:rsidRPr="002264E4">
              <w:rPr>
                <w:rFonts w:ascii="Arial" w:hAnsi="Arial" w:cs="Arial"/>
                <w:sz w:val="22"/>
                <w:szCs w:val="22"/>
              </w:rPr>
              <w:t>Drukowanie w formacie umożliwiającym robienie notatek</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d.</w:t>
            </w:r>
            <w:r w:rsidR="00AF1D55">
              <w:rPr>
                <w:rFonts w:ascii="Arial" w:hAnsi="Arial" w:cs="Arial"/>
                <w:sz w:val="22"/>
                <w:szCs w:val="22"/>
              </w:rPr>
              <w:t xml:space="preserve"> </w:t>
            </w:r>
            <w:r w:rsidRPr="002264E4">
              <w:rPr>
                <w:rFonts w:ascii="Arial" w:hAnsi="Arial" w:cs="Arial"/>
                <w:sz w:val="22"/>
                <w:szCs w:val="22"/>
              </w:rPr>
              <w:t>Zapisanie jako prezentacja tylko do odczytu.</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e.</w:t>
            </w:r>
            <w:r w:rsidR="00AF1D55">
              <w:rPr>
                <w:rFonts w:ascii="Arial" w:hAnsi="Arial" w:cs="Arial"/>
                <w:sz w:val="22"/>
                <w:szCs w:val="22"/>
              </w:rPr>
              <w:t xml:space="preserve"> </w:t>
            </w:r>
            <w:r w:rsidRPr="002264E4">
              <w:rPr>
                <w:rFonts w:ascii="Arial" w:hAnsi="Arial" w:cs="Arial"/>
                <w:sz w:val="22"/>
                <w:szCs w:val="22"/>
              </w:rPr>
              <w:t>Nagrywanie narracji i dołączanie jej do prezentacji</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Opatrywanie slajdów notatkami dla prezentera</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g.</w:t>
            </w:r>
            <w:r w:rsidR="00AF1D55">
              <w:rPr>
                <w:rFonts w:ascii="Arial" w:hAnsi="Arial" w:cs="Arial"/>
                <w:sz w:val="22"/>
                <w:szCs w:val="22"/>
              </w:rPr>
              <w:t xml:space="preserve"> </w:t>
            </w:r>
            <w:r w:rsidRPr="002264E4">
              <w:rPr>
                <w:rFonts w:ascii="Arial" w:hAnsi="Arial" w:cs="Arial"/>
                <w:sz w:val="22"/>
                <w:szCs w:val="22"/>
              </w:rPr>
              <w:t>Umieszczanie i formatowanie tekstów, obiektów graficznych, tabel, nagrań dźwiękowych i wideo</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h.</w:t>
            </w:r>
            <w:r w:rsidR="00AF1D55">
              <w:rPr>
                <w:rFonts w:ascii="Arial" w:hAnsi="Arial" w:cs="Arial"/>
                <w:sz w:val="22"/>
                <w:szCs w:val="22"/>
              </w:rPr>
              <w:t xml:space="preserve"> </w:t>
            </w:r>
            <w:r w:rsidRPr="002264E4">
              <w:rPr>
                <w:rFonts w:ascii="Arial" w:hAnsi="Arial" w:cs="Arial"/>
                <w:sz w:val="22"/>
                <w:szCs w:val="22"/>
              </w:rPr>
              <w:t>Umieszczanie tabel i wykresów pochodzących z arkusza kalkulacyjnego</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i.</w:t>
            </w:r>
            <w:r w:rsidRPr="002264E4">
              <w:rPr>
                <w:rFonts w:ascii="Arial" w:hAnsi="Arial" w:cs="Arial"/>
                <w:sz w:val="22"/>
                <w:szCs w:val="22"/>
              </w:rPr>
              <w:tab/>
              <w:t>Odświeżenie wykresu znajdującego się w prezentacji po zmianie danych w źródłowym arkuszu kalkulacyjnym</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j.</w:t>
            </w:r>
            <w:r w:rsidRPr="002264E4">
              <w:rPr>
                <w:rFonts w:ascii="Arial" w:hAnsi="Arial" w:cs="Arial"/>
                <w:sz w:val="22"/>
                <w:szCs w:val="22"/>
              </w:rPr>
              <w:tab/>
              <w:t>Możliwość tworzenia animacji obiektów i całych slajdów</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k.</w:t>
            </w:r>
            <w:r w:rsidRPr="002264E4">
              <w:rPr>
                <w:rFonts w:ascii="Arial" w:hAnsi="Arial" w:cs="Arial"/>
                <w:sz w:val="22"/>
                <w:szCs w:val="22"/>
              </w:rPr>
              <w:tab/>
              <w:t>Prowadzenie prezentacji w trybie prezentera, gdzie slajdy są widoczne na jednym monitorze lub projektorze, a na drugim widoczne są slajdy i notatki prezentera, z możliwością podglądu następnego slajdu.</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l.</w:t>
            </w:r>
            <w:r w:rsidRPr="002264E4">
              <w:rPr>
                <w:rFonts w:ascii="Arial" w:hAnsi="Arial" w:cs="Arial"/>
                <w:sz w:val="22"/>
                <w:szCs w:val="22"/>
              </w:rPr>
              <w:tab/>
              <w:t>Pełna zgodność z formatami plików utworzonych za pomocą oprogramowania MS PowerPoint 2010, 2013 i 2016.</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Narzędzie do tworzenia drukowanych materiałów informacyjnych musi umożliwiać:</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a.</w:t>
            </w:r>
            <w:r w:rsidR="00AF1D55">
              <w:rPr>
                <w:rFonts w:ascii="Arial" w:hAnsi="Arial" w:cs="Arial"/>
                <w:sz w:val="22"/>
                <w:szCs w:val="22"/>
              </w:rPr>
              <w:t xml:space="preserve"> </w:t>
            </w:r>
            <w:r w:rsidRPr="002264E4">
              <w:rPr>
                <w:rFonts w:ascii="Arial" w:hAnsi="Arial" w:cs="Arial"/>
                <w:sz w:val="22"/>
                <w:szCs w:val="22"/>
              </w:rPr>
              <w:t>Tworzenie i edycję drukowanych materiałów informacyjnych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b.</w:t>
            </w:r>
            <w:r w:rsidR="00AF1D55">
              <w:rPr>
                <w:rFonts w:ascii="Arial" w:hAnsi="Arial" w:cs="Arial"/>
                <w:sz w:val="22"/>
                <w:szCs w:val="22"/>
              </w:rPr>
              <w:t xml:space="preserve"> </w:t>
            </w:r>
            <w:r w:rsidRPr="002264E4">
              <w:rPr>
                <w:rFonts w:ascii="Arial" w:hAnsi="Arial" w:cs="Arial"/>
                <w:sz w:val="22"/>
                <w:szCs w:val="22"/>
              </w:rPr>
              <w:t>Tworzenie materiałów przy użyciu dostępnych z narzędziem szablonów: broszur, biuletynów, katalogów.</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Edycję poszczególnych stron materiałów.</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d.</w:t>
            </w:r>
            <w:r w:rsidR="00AF1D55">
              <w:rPr>
                <w:rFonts w:ascii="Arial" w:hAnsi="Arial" w:cs="Arial"/>
                <w:sz w:val="22"/>
                <w:szCs w:val="22"/>
              </w:rPr>
              <w:t xml:space="preserve"> </w:t>
            </w:r>
            <w:r w:rsidRPr="002264E4">
              <w:rPr>
                <w:rFonts w:ascii="Arial" w:hAnsi="Arial" w:cs="Arial"/>
                <w:sz w:val="22"/>
                <w:szCs w:val="22"/>
              </w:rPr>
              <w:t>Podział treści na kolumny.</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e.</w:t>
            </w:r>
            <w:r w:rsidR="00AF1D55">
              <w:rPr>
                <w:rFonts w:ascii="Arial" w:hAnsi="Arial" w:cs="Arial"/>
                <w:sz w:val="22"/>
                <w:szCs w:val="22"/>
              </w:rPr>
              <w:t xml:space="preserve"> </w:t>
            </w:r>
            <w:r w:rsidRPr="002264E4">
              <w:rPr>
                <w:rFonts w:ascii="Arial" w:hAnsi="Arial" w:cs="Arial"/>
                <w:sz w:val="22"/>
                <w:szCs w:val="22"/>
              </w:rPr>
              <w:t>Umieszczanie elementów graficznych.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wykorzystanie mechanizmu korespondencji seryjnej</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g.</w:t>
            </w:r>
            <w:r w:rsidR="00AF1D55">
              <w:rPr>
                <w:rFonts w:ascii="Arial" w:hAnsi="Arial" w:cs="Arial"/>
                <w:sz w:val="22"/>
                <w:szCs w:val="22"/>
              </w:rPr>
              <w:t xml:space="preserve"> </w:t>
            </w:r>
            <w:r w:rsidRPr="002264E4">
              <w:rPr>
                <w:rFonts w:ascii="Arial" w:hAnsi="Arial" w:cs="Arial"/>
                <w:sz w:val="22"/>
                <w:szCs w:val="22"/>
              </w:rPr>
              <w:t>Płynne przesuwanie elementów po całej stronie publikacji.</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h.</w:t>
            </w:r>
            <w:r w:rsidR="00AF1D55">
              <w:rPr>
                <w:rFonts w:ascii="Arial" w:hAnsi="Arial" w:cs="Arial"/>
                <w:sz w:val="22"/>
                <w:szCs w:val="22"/>
              </w:rPr>
              <w:t xml:space="preserve"> </w:t>
            </w:r>
            <w:r w:rsidRPr="002264E4">
              <w:rPr>
                <w:rFonts w:ascii="Arial" w:hAnsi="Arial" w:cs="Arial"/>
                <w:sz w:val="22"/>
                <w:szCs w:val="22"/>
              </w:rPr>
              <w:t>Eksport publikacji do formatu PDF oraz TIFF.</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i.</w:t>
            </w:r>
            <w:r w:rsidRPr="002264E4">
              <w:rPr>
                <w:rFonts w:ascii="Arial" w:hAnsi="Arial" w:cs="Arial"/>
                <w:sz w:val="22"/>
                <w:szCs w:val="22"/>
              </w:rPr>
              <w:tab/>
              <w:t>Wydruk publikacji.</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j.</w:t>
            </w:r>
            <w:r w:rsidRPr="002264E4">
              <w:rPr>
                <w:rFonts w:ascii="Arial" w:hAnsi="Arial" w:cs="Arial"/>
                <w:sz w:val="22"/>
                <w:szCs w:val="22"/>
              </w:rPr>
              <w:tab/>
              <w:t>Możliwość przygotowywania materiałów do wydruku w standardzie CMYK.</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Narzędzie do tworzenia i pracy z lokalną bazą danych musi umożliwiać:</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a.</w:t>
            </w:r>
            <w:r w:rsidR="00AF1D55">
              <w:rPr>
                <w:rFonts w:ascii="Arial" w:hAnsi="Arial" w:cs="Arial"/>
                <w:sz w:val="22"/>
                <w:szCs w:val="22"/>
              </w:rPr>
              <w:t xml:space="preserve"> </w:t>
            </w:r>
            <w:r w:rsidRPr="002264E4">
              <w:rPr>
                <w:rFonts w:ascii="Arial" w:hAnsi="Arial" w:cs="Arial"/>
                <w:sz w:val="22"/>
                <w:szCs w:val="22"/>
              </w:rPr>
              <w:t>Tworzenie bazy danych przez zdefiniowanie:</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b.</w:t>
            </w:r>
            <w:r w:rsidR="00AF1D55">
              <w:rPr>
                <w:rFonts w:ascii="Arial" w:hAnsi="Arial" w:cs="Arial"/>
                <w:sz w:val="22"/>
                <w:szCs w:val="22"/>
              </w:rPr>
              <w:t xml:space="preserve"> </w:t>
            </w:r>
            <w:r w:rsidRPr="002264E4">
              <w:rPr>
                <w:rFonts w:ascii="Arial" w:hAnsi="Arial" w:cs="Arial"/>
                <w:sz w:val="22"/>
                <w:szCs w:val="22"/>
              </w:rPr>
              <w:t>Tabel składających się z unikatowego klucza i pól różnych typów, w tym tekstowych i liczbowych.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Relacji pomiędzy tabelami</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d.</w:t>
            </w:r>
            <w:r w:rsidR="00AF1D55">
              <w:rPr>
                <w:rFonts w:ascii="Arial" w:hAnsi="Arial" w:cs="Arial"/>
                <w:sz w:val="22"/>
                <w:szCs w:val="22"/>
              </w:rPr>
              <w:t xml:space="preserve"> </w:t>
            </w:r>
            <w:r w:rsidRPr="002264E4">
              <w:rPr>
                <w:rFonts w:ascii="Arial" w:hAnsi="Arial" w:cs="Arial"/>
                <w:sz w:val="22"/>
                <w:szCs w:val="22"/>
              </w:rPr>
              <w:t>Formularzy do wprowadzania i edycji danych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e.</w:t>
            </w:r>
            <w:r w:rsidR="00AF1D55">
              <w:rPr>
                <w:rFonts w:ascii="Arial" w:hAnsi="Arial" w:cs="Arial"/>
                <w:sz w:val="22"/>
                <w:szCs w:val="22"/>
              </w:rPr>
              <w:t xml:space="preserve"> </w:t>
            </w:r>
            <w:r w:rsidRPr="002264E4">
              <w:rPr>
                <w:rFonts w:ascii="Arial" w:hAnsi="Arial" w:cs="Arial"/>
                <w:sz w:val="22"/>
                <w:szCs w:val="22"/>
              </w:rPr>
              <w:t>Raportów</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Edycję danych i zapisywanie ich w lokalnie przechowywanej bazie danych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g.</w:t>
            </w:r>
            <w:r w:rsidR="00AF1D55">
              <w:rPr>
                <w:rFonts w:ascii="Arial" w:hAnsi="Arial" w:cs="Arial"/>
                <w:sz w:val="22"/>
                <w:szCs w:val="22"/>
              </w:rPr>
              <w:t xml:space="preserve"> </w:t>
            </w:r>
            <w:r w:rsidRPr="002264E4">
              <w:rPr>
                <w:rFonts w:ascii="Arial" w:hAnsi="Arial" w:cs="Arial"/>
                <w:sz w:val="22"/>
                <w:szCs w:val="22"/>
              </w:rPr>
              <w:t>Tworzenie bazy danych przy użyciu zdefiniowanych szablonów</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h.</w:t>
            </w:r>
            <w:r w:rsidR="00AF1D55">
              <w:rPr>
                <w:rFonts w:ascii="Arial" w:hAnsi="Arial" w:cs="Arial"/>
                <w:sz w:val="22"/>
                <w:szCs w:val="22"/>
              </w:rPr>
              <w:t xml:space="preserve"> </w:t>
            </w:r>
            <w:r w:rsidRPr="002264E4">
              <w:rPr>
                <w:rFonts w:ascii="Arial" w:hAnsi="Arial" w:cs="Arial"/>
                <w:sz w:val="22"/>
                <w:szCs w:val="22"/>
              </w:rPr>
              <w:t>Połączenie z danymi zewnętrznymi, a w szczególności z innymi bazami danych zgodnymi z ODBC, plikami XML, arkuszem kalkulacyjnym.</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Narzędzie do zarządzania informacją prywatną (pocztą elektroniczną, kalendarzem, kontaktami i zadaniami) musi umożliwiać:</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lastRenderedPageBreak/>
              <w:t>a.</w:t>
            </w:r>
            <w:r w:rsidR="00381D0B">
              <w:rPr>
                <w:rFonts w:ascii="Arial" w:hAnsi="Arial" w:cs="Arial"/>
                <w:sz w:val="22"/>
                <w:szCs w:val="22"/>
              </w:rPr>
              <w:t xml:space="preserve"> </w:t>
            </w:r>
            <w:r w:rsidRPr="002264E4">
              <w:rPr>
                <w:rFonts w:ascii="Arial" w:hAnsi="Arial" w:cs="Arial"/>
                <w:sz w:val="22"/>
                <w:szCs w:val="22"/>
              </w:rPr>
              <w:t>Uwierzytelnianie wieloskładnikowe poprzez wbudowane wsparcie integrujące z usługą Active Directory,</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b.</w:t>
            </w:r>
            <w:r w:rsidR="00381D0B">
              <w:rPr>
                <w:rFonts w:ascii="Arial" w:hAnsi="Arial" w:cs="Arial"/>
                <w:sz w:val="22"/>
                <w:szCs w:val="22"/>
              </w:rPr>
              <w:t xml:space="preserve"> </w:t>
            </w:r>
            <w:r w:rsidRPr="002264E4">
              <w:rPr>
                <w:rFonts w:ascii="Arial" w:hAnsi="Arial" w:cs="Arial"/>
                <w:sz w:val="22"/>
                <w:szCs w:val="22"/>
              </w:rPr>
              <w:t>Pobieranie i wysyłanie poczty elektronicznej z serwera pocztowego,</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 xml:space="preserve">Przechowywanie wiadomości na serwerze lub w lokalnym pliku tworzonym z zastosowaniem efektywnej kompresji danych, </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d.</w:t>
            </w:r>
            <w:r w:rsidR="00381D0B">
              <w:rPr>
                <w:rFonts w:ascii="Arial" w:hAnsi="Arial" w:cs="Arial"/>
                <w:sz w:val="22"/>
                <w:szCs w:val="22"/>
              </w:rPr>
              <w:t xml:space="preserve"> </w:t>
            </w:r>
            <w:r w:rsidRPr="002264E4">
              <w:rPr>
                <w:rFonts w:ascii="Arial" w:hAnsi="Arial" w:cs="Arial"/>
                <w:sz w:val="22"/>
                <w:szCs w:val="22"/>
              </w:rPr>
              <w:t>Filtrowanie niechcianej poczty elektronicznej (SPAM) oraz określanie listy zablokowanych i bezpiecznych nadawców,</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e.</w:t>
            </w:r>
            <w:r w:rsidR="00381D0B">
              <w:rPr>
                <w:rFonts w:ascii="Arial" w:hAnsi="Arial" w:cs="Arial"/>
                <w:sz w:val="22"/>
                <w:szCs w:val="22"/>
              </w:rPr>
              <w:t xml:space="preserve"> </w:t>
            </w:r>
            <w:r w:rsidRPr="002264E4">
              <w:rPr>
                <w:rFonts w:ascii="Arial" w:hAnsi="Arial" w:cs="Arial"/>
                <w:sz w:val="22"/>
                <w:szCs w:val="22"/>
              </w:rPr>
              <w:t>Tworzenie katalogów, pozwalających katalogować pocztę elektroniczną,</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Automatyczne grupowanie poczty o tym samym tytule,</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g.</w:t>
            </w:r>
            <w:r w:rsidR="00381D0B">
              <w:rPr>
                <w:rFonts w:ascii="Arial" w:hAnsi="Arial" w:cs="Arial"/>
                <w:sz w:val="22"/>
                <w:szCs w:val="22"/>
              </w:rPr>
              <w:t xml:space="preserve"> </w:t>
            </w:r>
            <w:r w:rsidRPr="002264E4">
              <w:rPr>
                <w:rFonts w:ascii="Arial" w:hAnsi="Arial" w:cs="Arial"/>
                <w:sz w:val="22"/>
                <w:szCs w:val="22"/>
              </w:rPr>
              <w:t>Tworzenie reguł przenoszących automatycznie nową pocztę elektroniczną do określonych katalogów bazując na słowach zawartych w tytule, adresie nadawcy i odbiorcy,</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h.</w:t>
            </w:r>
            <w:r w:rsidR="00381D0B">
              <w:rPr>
                <w:rFonts w:ascii="Arial" w:hAnsi="Arial" w:cs="Arial"/>
                <w:sz w:val="22"/>
                <w:szCs w:val="22"/>
              </w:rPr>
              <w:t xml:space="preserve"> </w:t>
            </w:r>
            <w:r w:rsidRPr="002264E4">
              <w:rPr>
                <w:rFonts w:ascii="Arial" w:hAnsi="Arial" w:cs="Arial"/>
                <w:sz w:val="22"/>
                <w:szCs w:val="22"/>
              </w:rPr>
              <w:t>Oflagowanie poczty elektronicznej z określeniem terminu przypomnienia, oddzielnie dla nadawcy i adresatów,</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i.</w:t>
            </w:r>
            <w:r w:rsidRPr="002264E4">
              <w:rPr>
                <w:rFonts w:ascii="Arial" w:hAnsi="Arial" w:cs="Arial"/>
                <w:sz w:val="22"/>
                <w:szCs w:val="22"/>
              </w:rPr>
              <w:tab/>
              <w:t>Mechanizm ustalania liczby wiadomości, które mają być synchronizowane lokalnie,</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j.</w:t>
            </w:r>
            <w:r w:rsidRPr="002264E4">
              <w:rPr>
                <w:rFonts w:ascii="Arial" w:hAnsi="Arial" w:cs="Arial"/>
                <w:sz w:val="22"/>
                <w:szCs w:val="22"/>
              </w:rPr>
              <w:tab/>
              <w:t>Zarządzanie kalendarzem,</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k.</w:t>
            </w:r>
            <w:r w:rsidRPr="002264E4">
              <w:rPr>
                <w:rFonts w:ascii="Arial" w:hAnsi="Arial" w:cs="Arial"/>
                <w:sz w:val="22"/>
                <w:szCs w:val="22"/>
              </w:rPr>
              <w:tab/>
              <w:t>Udostępnianie kalendarza innym użytkownikom z możliwością określania uprawnień użytkowników,</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l.</w:t>
            </w:r>
            <w:r w:rsidRPr="002264E4">
              <w:rPr>
                <w:rFonts w:ascii="Arial" w:hAnsi="Arial" w:cs="Arial"/>
                <w:sz w:val="22"/>
                <w:szCs w:val="22"/>
              </w:rPr>
              <w:tab/>
              <w:t>Przeglądanie kalendarza innych użytkowników,</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m. Zapraszanie uczestników na spotkanie, co po ich akceptacji powoduje automatyczne wprowadzenie spotkania w ich kalendarzach,</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n.</w:t>
            </w:r>
            <w:r w:rsidR="00381D0B">
              <w:rPr>
                <w:rFonts w:ascii="Arial" w:hAnsi="Arial" w:cs="Arial"/>
                <w:sz w:val="22"/>
                <w:szCs w:val="22"/>
              </w:rPr>
              <w:t xml:space="preserve"> </w:t>
            </w:r>
            <w:r w:rsidRPr="002264E4">
              <w:rPr>
                <w:rFonts w:ascii="Arial" w:hAnsi="Arial" w:cs="Arial"/>
                <w:sz w:val="22"/>
                <w:szCs w:val="22"/>
              </w:rPr>
              <w:t>Zarządzanie listą zadań,</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o.</w:t>
            </w:r>
            <w:r w:rsidR="00381D0B">
              <w:rPr>
                <w:rFonts w:ascii="Arial" w:hAnsi="Arial" w:cs="Arial"/>
                <w:sz w:val="22"/>
                <w:szCs w:val="22"/>
              </w:rPr>
              <w:t xml:space="preserve"> </w:t>
            </w:r>
            <w:r w:rsidRPr="002264E4">
              <w:rPr>
                <w:rFonts w:ascii="Arial" w:hAnsi="Arial" w:cs="Arial"/>
                <w:sz w:val="22"/>
                <w:szCs w:val="22"/>
              </w:rPr>
              <w:t>Zlecanie zadań innym użytkownikom,</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p.</w:t>
            </w:r>
            <w:r w:rsidR="00381D0B">
              <w:rPr>
                <w:rFonts w:ascii="Arial" w:hAnsi="Arial" w:cs="Arial"/>
                <w:sz w:val="22"/>
                <w:szCs w:val="22"/>
              </w:rPr>
              <w:t xml:space="preserve"> </w:t>
            </w:r>
            <w:r w:rsidRPr="002264E4">
              <w:rPr>
                <w:rFonts w:ascii="Arial" w:hAnsi="Arial" w:cs="Arial"/>
                <w:sz w:val="22"/>
                <w:szCs w:val="22"/>
              </w:rPr>
              <w:t>Zarządzanie listą kontaktów,</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q.</w:t>
            </w:r>
            <w:r w:rsidR="00381D0B">
              <w:rPr>
                <w:rFonts w:ascii="Arial" w:hAnsi="Arial" w:cs="Arial"/>
                <w:sz w:val="22"/>
                <w:szCs w:val="22"/>
              </w:rPr>
              <w:t xml:space="preserve"> </w:t>
            </w:r>
            <w:r w:rsidRPr="002264E4">
              <w:rPr>
                <w:rFonts w:ascii="Arial" w:hAnsi="Arial" w:cs="Arial"/>
                <w:sz w:val="22"/>
                <w:szCs w:val="22"/>
              </w:rPr>
              <w:t>Udostępnianie listy kontaktów innym użytkownikom,</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r.</w:t>
            </w:r>
            <w:r w:rsidRPr="002264E4">
              <w:rPr>
                <w:rFonts w:ascii="Arial" w:hAnsi="Arial" w:cs="Arial"/>
                <w:sz w:val="22"/>
                <w:szCs w:val="22"/>
              </w:rPr>
              <w:tab/>
              <w:t>Przeglądanie listy kontaktów innych użytkowników,</w:t>
            </w:r>
          </w:p>
          <w:p w:rsidR="006E3B46" w:rsidRPr="002264E4" w:rsidRDefault="006E3B46" w:rsidP="00DA6279">
            <w:pPr>
              <w:spacing w:line="276" w:lineRule="auto"/>
              <w:ind w:left="177" w:hanging="177"/>
              <w:rPr>
                <w:rFonts w:ascii="Arial" w:hAnsi="Arial" w:cs="Arial"/>
                <w:sz w:val="22"/>
                <w:szCs w:val="22"/>
              </w:rPr>
            </w:pPr>
            <w:r w:rsidRPr="002264E4">
              <w:rPr>
                <w:rFonts w:ascii="Arial" w:hAnsi="Arial" w:cs="Arial"/>
                <w:sz w:val="22"/>
                <w:szCs w:val="22"/>
              </w:rPr>
              <w:t>s.</w:t>
            </w:r>
            <w:r w:rsidRPr="002264E4">
              <w:rPr>
                <w:rFonts w:ascii="Arial" w:hAnsi="Arial" w:cs="Arial"/>
                <w:sz w:val="22"/>
                <w:szCs w:val="22"/>
              </w:rPr>
              <w:tab/>
              <w:t>Możliwość przesyłania kontaktów innym użytkowników,</w:t>
            </w:r>
          </w:p>
          <w:p w:rsidR="006E3B46" w:rsidRDefault="006E3B46" w:rsidP="00DA6279">
            <w:pPr>
              <w:spacing w:line="276" w:lineRule="auto"/>
              <w:ind w:left="177" w:hanging="177"/>
              <w:rPr>
                <w:rFonts w:ascii="Arial" w:hAnsi="Arial" w:cs="Arial"/>
                <w:sz w:val="22"/>
                <w:szCs w:val="22"/>
              </w:rPr>
            </w:pPr>
            <w:r w:rsidRPr="002264E4">
              <w:rPr>
                <w:rFonts w:ascii="Arial" w:hAnsi="Arial" w:cs="Arial"/>
                <w:sz w:val="22"/>
                <w:szCs w:val="22"/>
              </w:rPr>
              <w:t>t.</w:t>
            </w:r>
            <w:r w:rsidRPr="002264E4">
              <w:rPr>
                <w:rFonts w:ascii="Arial" w:hAnsi="Arial" w:cs="Arial"/>
                <w:sz w:val="22"/>
                <w:szCs w:val="22"/>
              </w:rPr>
              <w:tab/>
              <w:t>Możliwość wykorzystania do komunikacji z serwerem pocztow</w:t>
            </w:r>
            <w:r>
              <w:rPr>
                <w:rFonts w:ascii="Arial" w:hAnsi="Arial" w:cs="Arial"/>
                <w:sz w:val="22"/>
                <w:szCs w:val="22"/>
              </w:rPr>
              <w:t>ym mechanizmu MAPI poprzez http.</w:t>
            </w:r>
          </w:p>
          <w:p w:rsidR="006E3B46" w:rsidRPr="002264E4" w:rsidRDefault="006E3B46" w:rsidP="00DA6279">
            <w:pPr>
              <w:spacing w:line="276" w:lineRule="auto"/>
              <w:rPr>
                <w:rFonts w:ascii="Arial" w:hAnsi="Arial" w:cs="Arial"/>
                <w:sz w:val="22"/>
                <w:szCs w:val="22"/>
              </w:rPr>
            </w:pPr>
            <w:r>
              <w:rPr>
                <w:rFonts w:ascii="Arial" w:hAnsi="Arial" w:cs="Arial"/>
                <w:sz w:val="22"/>
                <w:szCs w:val="22"/>
              </w:rPr>
              <w:t>O</w:t>
            </w:r>
            <w:r w:rsidRPr="00276181">
              <w:rPr>
                <w:rFonts w:ascii="Arial" w:hAnsi="Arial" w:cs="Arial"/>
                <w:sz w:val="22"/>
                <w:szCs w:val="22"/>
              </w:rPr>
              <w:t>programowanie powinno pochodzić z legalnego źródła i posiadać certyfikat autentyczności lub unikalny kod aktywacyjny nieużywany oraz nieaktywowany nigdy wcześniej na innym urządzeniu</w:t>
            </w:r>
            <w:r>
              <w:rPr>
                <w:rFonts w:ascii="Arial" w:hAnsi="Arial" w:cs="Arial"/>
                <w:sz w:val="22"/>
                <w:szCs w:val="22"/>
              </w:rPr>
              <w:t>.</w:t>
            </w:r>
          </w:p>
          <w:p w:rsidR="006E3B46" w:rsidRDefault="006E3B46" w:rsidP="00DA6279">
            <w:pPr>
              <w:spacing w:line="276" w:lineRule="auto"/>
              <w:rPr>
                <w:rFonts w:ascii="Arial" w:hAnsi="Arial" w:cs="Arial"/>
                <w:sz w:val="22"/>
                <w:szCs w:val="22"/>
              </w:rPr>
            </w:pPr>
            <w:r w:rsidRPr="002264E4">
              <w:rPr>
                <w:rFonts w:ascii="Arial" w:hAnsi="Arial" w:cs="Arial"/>
                <w:sz w:val="22"/>
                <w:szCs w:val="22"/>
              </w:rPr>
              <w:t>Zamawiający nie dopuszcza zaoferowania pakietów biurowych, programów i planów licencyjnych opartych o rozwiązania chmury oraz rozwiązań wymagających stałych opłat w okresie używania zakupionego produktu.</w:t>
            </w:r>
          </w:p>
          <w:p w:rsidR="006E3B46" w:rsidRPr="002264E4" w:rsidRDefault="006E3B46" w:rsidP="00DA6279">
            <w:pPr>
              <w:spacing w:line="276" w:lineRule="auto"/>
              <w:rPr>
                <w:rFonts w:ascii="Arial" w:hAnsi="Arial" w:cs="Arial"/>
                <w:sz w:val="22"/>
                <w:szCs w:val="22"/>
              </w:rPr>
            </w:pPr>
            <w:r w:rsidRPr="005638B2">
              <w:rPr>
                <w:rFonts w:ascii="Arial" w:hAnsi="Arial" w:cs="Arial"/>
                <w:sz w:val="22"/>
                <w:szCs w:val="22"/>
              </w:rPr>
              <w:t>Okres licencji</w:t>
            </w:r>
            <w:r>
              <w:rPr>
                <w:rFonts w:ascii="Arial" w:hAnsi="Arial" w:cs="Arial"/>
                <w:sz w:val="22"/>
                <w:szCs w:val="22"/>
              </w:rPr>
              <w:t xml:space="preserve">: </w:t>
            </w:r>
            <w:r w:rsidRPr="005638B2">
              <w:rPr>
                <w:rFonts w:ascii="Arial" w:hAnsi="Arial" w:cs="Arial"/>
                <w:sz w:val="22"/>
                <w:szCs w:val="22"/>
              </w:rPr>
              <w:t>Bezterminowa</w:t>
            </w:r>
          </w:p>
        </w:tc>
      </w:tr>
      <w:tr w:rsidR="006E3B46" w:rsidRPr="002264E4" w:rsidTr="00DA6279">
        <w:tc>
          <w:tcPr>
            <w:tcW w:w="709" w:type="dxa"/>
            <w:vMerge w:val="restart"/>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lastRenderedPageBreak/>
              <w:t>1.1</w:t>
            </w:r>
            <w:r>
              <w:rPr>
                <w:rFonts w:ascii="Arial" w:hAnsi="Arial" w:cs="Arial"/>
                <w:sz w:val="22"/>
                <w:szCs w:val="22"/>
              </w:rPr>
              <w:t>7</w:t>
            </w:r>
          </w:p>
          <w:p w:rsidR="006E3B46" w:rsidRPr="002264E4" w:rsidRDefault="006E3B46" w:rsidP="00DA6279">
            <w:pPr>
              <w:spacing w:line="276" w:lineRule="auto"/>
              <w:jc w:val="center"/>
              <w:rPr>
                <w:rFonts w:ascii="Arial" w:hAnsi="Arial" w:cs="Arial"/>
                <w:sz w:val="22"/>
                <w:szCs w:val="22"/>
              </w:rPr>
            </w:pPr>
          </w:p>
        </w:tc>
        <w:tc>
          <w:tcPr>
            <w:tcW w:w="8363" w:type="dxa"/>
            <w:vAlign w:val="center"/>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Dołączone wyposażenie:</w:t>
            </w:r>
          </w:p>
        </w:tc>
      </w:tr>
      <w:tr w:rsidR="006E3B46" w:rsidRPr="002264E4" w:rsidTr="00DA6279">
        <w:tc>
          <w:tcPr>
            <w:tcW w:w="709" w:type="dxa"/>
            <w:vMerge/>
          </w:tcPr>
          <w:p w:rsidR="006E3B46" w:rsidRPr="002264E4" w:rsidRDefault="006E3B46" w:rsidP="00DA6279">
            <w:pPr>
              <w:spacing w:line="276" w:lineRule="auto"/>
              <w:jc w:val="center"/>
              <w:rPr>
                <w:rFonts w:ascii="Arial" w:hAnsi="Arial" w:cs="Arial"/>
                <w:sz w:val="22"/>
                <w:szCs w:val="22"/>
              </w:rPr>
            </w:pPr>
          </w:p>
        </w:tc>
        <w:tc>
          <w:tcPr>
            <w:tcW w:w="8363" w:type="dxa"/>
            <w:vAlign w:val="center"/>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Klawiatura: standard – USB, ciche klawisze</w:t>
            </w:r>
          </w:p>
        </w:tc>
      </w:tr>
      <w:tr w:rsidR="006E3B46" w:rsidRPr="002264E4" w:rsidTr="00DA6279">
        <w:tc>
          <w:tcPr>
            <w:tcW w:w="709" w:type="dxa"/>
            <w:vMerge/>
          </w:tcPr>
          <w:p w:rsidR="006E3B46" w:rsidRPr="002264E4" w:rsidRDefault="006E3B46" w:rsidP="00DA6279">
            <w:pPr>
              <w:spacing w:line="276" w:lineRule="auto"/>
              <w:jc w:val="center"/>
              <w:rPr>
                <w:rFonts w:ascii="Arial" w:hAnsi="Arial" w:cs="Arial"/>
                <w:sz w:val="22"/>
                <w:szCs w:val="22"/>
              </w:rPr>
            </w:pPr>
          </w:p>
        </w:tc>
        <w:tc>
          <w:tcPr>
            <w:tcW w:w="8363" w:type="dxa"/>
            <w:vAlign w:val="center"/>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Mysz optyczna, rolka, standard – USB</w:t>
            </w:r>
          </w:p>
        </w:tc>
      </w:tr>
      <w:tr w:rsidR="006E3B46" w:rsidRPr="002264E4" w:rsidTr="00DA6279">
        <w:tc>
          <w:tcPr>
            <w:tcW w:w="709" w:type="dxa"/>
            <w:vMerge w:val="restart"/>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w:t>
            </w:r>
            <w:r>
              <w:rPr>
                <w:rFonts w:ascii="Arial" w:hAnsi="Arial" w:cs="Arial"/>
                <w:sz w:val="22"/>
                <w:szCs w:val="22"/>
              </w:rPr>
              <w:t>8</w:t>
            </w:r>
          </w:p>
        </w:tc>
        <w:tc>
          <w:tcPr>
            <w:tcW w:w="8363" w:type="dxa"/>
            <w:vAlign w:val="center"/>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Certyfikaty i standardy:</w:t>
            </w:r>
          </w:p>
        </w:tc>
      </w:tr>
      <w:tr w:rsidR="006E3B46" w:rsidRPr="002264E4" w:rsidTr="00DA6279">
        <w:tc>
          <w:tcPr>
            <w:tcW w:w="709" w:type="dxa"/>
            <w:vMerge/>
          </w:tcPr>
          <w:p w:rsidR="006E3B46" w:rsidRPr="002264E4" w:rsidRDefault="006E3B46" w:rsidP="00DA6279">
            <w:pPr>
              <w:spacing w:line="276" w:lineRule="auto"/>
              <w:jc w:val="center"/>
              <w:rPr>
                <w:rFonts w:ascii="Arial" w:hAnsi="Arial" w:cs="Arial"/>
                <w:sz w:val="22"/>
                <w:szCs w:val="22"/>
              </w:rPr>
            </w:pPr>
          </w:p>
        </w:tc>
        <w:tc>
          <w:tcPr>
            <w:tcW w:w="8363" w:type="dxa"/>
            <w:tcBorders>
              <w:bottom w:val="single" w:sz="4" w:space="0" w:color="auto"/>
            </w:tcBorders>
            <w:vAlign w:val="center"/>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Certyfikat jakości ISO 9001: 2000 producenta komputera</w:t>
            </w:r>
          </w:p>
        </w:tc>
      </w:tr>
      <w:tr w:rsidR="006E3B46" w:rsidRPr="002264E4" w:rsidTr="00DA6279">
        <w:tc>
          <w:tcPr>
            <w:tcW w:w="709" w:type="dxa"/>
            <w:vMerge/>
          </w:tcPr>
          <w:p w:rsidR="006E3B46" w:rsidRPr="002264E4" w:rsidRDefault="006E3B46" w:rsidP="00DA6279">
            <w:pPr>
              <w:spacing w:line="276" w:lineRule="auto"/>
              <w:jc w:val="center"/>
              <w:rPr>
                <w:rFonts w:ascii="Arial" w:hAnsi="Arial" w:cs="Arial"/>
                <w:sz w:val="22"/>
                <w:szCs w:val="22"/>
              </w:rPr>
            </w:pPr>
          </w:p>
        </w:tc>
        <w:tc>
          <w:tcPr>
            <w:tcW w:w="8363" w:type="dxa"/>
            <w:tcBorders>
              <w:top w:val="single" w:sz="4" w:space="0" w:color="auto"/>
              <w:bottom w:val="single" w:sz="4" w:space="0" w:color="auto"/>
            </w:tcBorders>
            <w:vAlign w:val="center"/>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tc>
      </w:tr>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w:t>
            </w:r>
            <w:r>
              <w:rPr>
                <w:rFonts w:ascii="Arial" w:hAnsi="Arial" w:cs="Arial"/>
                <w:sz w:val="22"/>
                <w:szCs w:val="22"/>
              </w:rPr>
              <w:t>19</w:t>
            </w:r>
          </w:p>
        </w:tc>
        <w:tc>
          <w:tcPr>
            <w:tcW w:w="8363" w:type="dxa"/>
            <w:tcBorders>
              <w:top w:val="single" w:sz="4" w:space="0" w:color="auto"/>
            </w:tcBorders>
            <w:vAlign w:val="center"/>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Gwarancja – min.36 miesięcy</w:t>
            </w:r>
          </w:p>
        </w:tc>
      </w:tr>
    </w:tbl>
    <w:p w:rsidR="006E3B46" w:rsidRDefault="006E3B46" w:rsidP="006E3B46">
      <w:pPr>
        <w:spacing w:line="276" w:lineRule="auto"/>
        <w:rPr>
          <w:rFonts w:ascii="Arial" w:hAnsi="Arial" w:cs="Arial"/>
          <w:b/>
          <w:color w:val="FF0000"/>
          <w:sz w:val="22"/>
          <w:szCs w:val="22"/>
        </w:rPr>
      </w:pPr>
    </w:p>
    <w:p w:rsidR="003A49A8" w:rsidRDefault="003A49A8" w:rsidP="006E3B46">
      <w:pPr>
        <w:spacing w:line="276" w:lineRule="auto"/>
        <w:rPr>
          <w:rFonts w:ascii="Arial" w:hAnsi="Arial" w:cs="Arial"/>
          <w:b/>
          <w:sz w:val="22"/>
          <w:szCs w:val="22"/>
        </w:rPr>
      </w:pPr>
    </w:p>
    <w:p w:rsidR="006E3B46" w:rsidRPr="002264E4" w:rsidRDefault="006E3B46" w:rsidP="006E3B46">
      <w:pPr>
        <w:spacing w:line="276" w:lineRule="auto"/>
        <w:rPr>
          <w:rFonts w:ascii="Arial" w:hAnsi="Arial" w:cs="Arial"/>
          <w:b/>
          <w:sz w:val="22"/>
          <w:szCs w:val="22"/>
        </w:rPr>
      </w:pPr>
      <w:r>
        <w:rPr>
          <w:rFonts w:ascii="Arial" w:hAnsi="Arial" w:cs="Arial"/>
          <w:b/>
          <w:sz w:val="22"/>
          <w:szCs w:val="22"/>
        </w:rPr>
        <w:t xml:space="preserve">b) </w:t>
      </w:r>
      <w:r w:rsidRPr="00AF13E6">
        <w:rPr>
          <w:rFonts w:ascii="Arial" w:hAnsi="Arial" w:cs="Arial"/>
          <w:b/>
          <w:sz w:val="22"/>
          <w:szCs w:val="22"/>
        </w:rPr>
        <w:t xml:space="preserve">Drukarka </w:t>
      </w:r>
      <w:r w:rsidRPr="002264E4">
        <w:rPr>
          <w:rFonts w:ascii="Arial" w:hAnsi="Arial" w:cs="Arial"/>
          <w:b/>
          <w:sz w:val="22"/>
          <w:szCs w:val="22"/>
        </w:rPr>
        <w:t>laserowa mono – szt. 10</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363"/>
      </w:tblGrid>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p>
        </w:tc>
        <w:tc>
          <w:tcPr>
            <w:tcW w:w="8363" w:type="dxa"/>
            <w:vAlign w:val="center"/>
          </w:tcPr>
          <w:p w:rsidR="006E3B46" w:rsidRPr="002264E4" w:rsidRDefault="006E3B46" w:rsidP="00DA6279">
            <w:pPr>
              <w:spacing w:line="276" w:lineRule="auto"/>
              <w:jc w:val="center"/>
              <w:rPr>
                <w:rFonts w:ascii="Arial" w:hAnsi="Arial" w:cs="Arial"/>
                <w:b/>
                <w:sz w:val="22"/>
                <w:szCs w:val="22"/>
              </w:rPr>
            </w:pPr>
            <w:r w:rsidRPr="002264E4">
              <w:rPr>
                <w:rFonts w:ascii="Arial" w:hAnsi="Arial" w:cs="Arial"/>
                <w:b/>
                <w:sz w:val="22"/>
                <w:szCs w:val="22"/>
              </w:rPr>
              <w:t>Opis wymaganych parametrów technicznych</w:t>
            </w:r>
          </w:p>
        </w:tc>
      </w:tr>
      <w:tr w:rsidR="006E3B46" w:rsidRPr="002264E4" w:rsidTr="00DA6279">
        <w:tc>
          <w:tcPr>
            <w:tcW w:w="709" w:type="dxa"/>
            <w:vAlign w:val="center"/>
          </w:tcPr>
          <w:p w:rsidR="006E3B46" w:rsidRPr="002264E4" w:rsidRDefault="006E3B46" w:rsidP="00DA6279">
            <w:pPr>
              <w:spacing w:line="276" w:lineRule="auto"/>
              <w:jc w:val="center"/>
              <w:rPr>
                <w:rFonts w:ascii="Arial" w:hAnsi="Arial" w:cs="Arial"/>
                <w:b/>
                <w:sz w:val="22"/>
                <w:szCs w:val="22"/>
              </w:rPr>
            </w:pPr>
            <w:r w:rsidRPr="002264E4">
              <w:rPr>
                <w:rFonts w:ascii="Arial" w:hAnsi="Arial" w:cs="Arial"/>
                <w:b/>
                <w:sz w:val="22"/>
                <w:szCs w:val="22"/>
              </w:rPr>
              <w:t>1</w:t>
            </w:r>
          </w:p>
        </w:tc>
        <w:tc>
          <w:tcPr>
            <w:tcW w:w="8363" w:type="dxa"/>
            <w:vAlign w:val="center"/>
          </w:tcPr>
          <w:p w:rsidR="006E3B46" w:rsidRPr="002264E4" w:rsidRDefault="006E3B46" w:rsidP="00DA6279">
            <w:pPr>
              <w:spacing w:line="276" w:lineRule="auto"/>
              <w:jc w:val="center"/>
              <w:rPr>
                <w:rFonts w:ascii="Arial" w:hAnsi="Arial" w:cs="Arial"/>
                <w:b/>
                <w:sz w:val="22"/>
                <w:szCs w:val="22"/>
              </w:rPr>
            </w:pPr>
            <w:r w:rsidRPr="002264E4">
              <w:rPr>
                <w:rFonts w:ascii="Arial" w:hAnsi="Arial" w:cs="Arial"/>
                <w:b/>
                <w:sz w:val="22"/>
                <w:szCs w:val="22"/>
              </w:rPr>
              <w:t>2</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Technologia druku – laserowa</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1.2</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Automatyczny druk dwustronny</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1.3</w:t>
            </w:r>
          </w:p>
        </w:tc>
        <w:tc>
          <w:tcPr>
            <w:tcW w:w="8363" w:type="dxa"/>
            <w:tcBorders>
              <w:top w:val="single" w:sz="4" w:space="0" w:color="auto"/>
              <w:left w:val="single" w:sz="4" w:space="0" w:color="auto"/>
              <w:bottom w:val="single" w:sz="4" w:space="0" w:color="auto"/>
              <w:right w:val="single" w:sz="4" w:space="0" w:color="auto"/>
            </w:tcBorders>
          </w:tcPr>
          <w:p w:rsidR="006E3B46" w:rsidRPr="003A49A8" w:rsidRDefault="006E3B46" w:rsidP="00DA6279">
            <w:pPr>
              <w:spacing w:line="276" w:lineRule="auto"/>
              <w:rPr>
                <w:rFonts w:ascii="Arial" w:hAnsi="Arial" w:cs="Arial"/>
                <w:sz w:val="22"/>
                <w:szCs w:val="22"/>
              </w:rPr>
            </w:pPr>
            <w:r w:rsidRPr="003A49A8">
              <w:rPr>
                <w:rFonts w:ascii="Arial" w:hAnsi="Arial" w:cs="Arial"/>
                <w:sz w:val="22"/>
                <w:szCs w:val="22"/>
              </w:rPr>
              <w:t>Czas wydruku pierwszej strony w czerni [s] – max 6 s</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1.4</w:t>
            </w:r>
          </w:p>
        </w:tc>
        <w:tc>
          <w:tcPr>
            <w:tcW w:w="8363" w:type="dxa"/>
            <w:tcBorders>
              <w:top w:val="single" w:sz="4" w:space="0" w:color="auto"/>
              <w:left w:val="single" w:sz="4" w:space="0" w:color="auto"/>
              <w:bottom w:val="single" w:sz="4" w:space="0" w:color="auto"/>
              <w:right w:val="single" w:sz="4" w:space="0" w:color="auto"/>
            </w:tcBorders>
          </w:tcPr>
          <w:p w:rsidR="006E3B46" w:rsidRPr="003A49A8" w:rsidRDefault="006F3193" w:rsidP="006F3193">
            <w:pPr>
              <w:spacing w:line="276" w:lineRule="auto"/>
              <w:rPr>
                <w:rFonts w:ascii="Arial" w:hAnsi="Arial" w:cs="Arial"/>
                <w:sz w:val="22"/>
                <w:szCs w:val="22"/>
              </w:rPr>
            </w:pPr>
            <w:r>
              <w:rPr>
                <w:rFonts w:ascii="Arial" w:hAnsi="Arial" w:cs="Arial"/>
                <w:sz w:val="22"/>
                <w:szCs w:val="22"/>
              </w:rPr>
              <w:t xml:space="preserve">Standardowa jakość druku w czerni – min. </w:t>
            </w:r>
            <w:r w:rsidR="006E3B46" w:rsidRPr="003A49A8">
              <w:rPr>
                <w:rFonts w:ascii="Arial" w:hAnsi="Arial" w:cs="Arial"/>
                <w:sz w:val="22"/>
                <w:szCs w:val="22"/>
              </w:rPr>
              <w:t xml:space="preserve">600x600 </w:t>
            </w:r>
            <w:proofErr w:type="spellStart"/>
            <w:r w:rsidR="006E3B46" w:rsidRPr="003A49A8">
              <w:rPr>
                <w:rFonts w:ascii="Arial" w:hAnsi="Arial" w:cs="Arial"/>
                <w:sz w:val="22"/>
                <w:szCs w:val="22"/>
              </w:rPr>
              <w:t>dpi</w:t>
            </w:r>
            <w:proofErr w:type="spellEnd"/>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1.5</w:t>
            </w:r>
          </w:p>
        </w:tc>
        <w:tc>
          <w:tcPr>
            <w:tcW w:w="8363" w:type="dxa"/>
            <w:tcBorders>
              <w:top w:val="single" w:sz="4" w:space="0" w:color="auto"/>
              <w:left w:val="single" w:sz="4" w:space="0" w:color="auto"/>
              <w:bottom w:val="single" w:sz="4" w:space="0" w:color="auto"/>
              <w:right w:val="single" w:sz="4" w:space="0" w:color="auto"/>
            </w:tcBorders>
          </w:tcPr>
          <w:p w:rsidR="006E3B46" w:rsidRPr="003A49A8" w:rsidRDefault="006E3B46" w:rsidP="00DA6279">
            <w:pPr>
              <w:spacing w:line="276" w:lineRule="auto"/>
              <w:rPr>
                <w:rFonts w:ascii="Arial" w:hAnsi="Arial" w:cs="Arial"/>
                <w:sz w:val="22"/>
                <w:szCs w:val="22"/>
              </w:rPr>
            </w:pPr>
            <w:r w:rsidRPr="003A49A8">
              <w:rPr>
                <w:rFonts w:ascii="Arial" w:hAnsi="Arial" w:cs="Arial"/>
                <w:sz w:val="22"/>
                <w:szCs w:val="22"/>
              </w:rPr>
              <w:t>Standardowa pojemność pamięci [MB] – 256</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1.6</w:t>
            </w:r>
          </w:p>
        </w:tc>
        <w:tc>
          <w:tcPr>
            <w:tcW w:w="8363" w:type="dxa"/>
            <w:tcBorders>
              <w:top w:val="single" w:sz="4" w:space="0" w:color="auto"/>
              <w:left w:val="single" w:sz="4" w:space="0" w:color="auto"/>
              <w:bottom w:val="single" w:sz="4" w:space="0" w:color="auto"/>
              <w:right w:val="single" w:sz="4" w:space="0" w:color="auto"/>
            </w:tcBorders>
          </w:tcPr>
          <w:p w:rsidR="006E3B46" w:rsidRPr="003A49A8" w:rsidRDefault="006E3B46" w:rsidP="00DA6279">
            <w:pPr>
              <w:spacing w:line="276" w:lineRule="auto"/>
              <w:rPr>
                <w:rFonts w:ascii="Arial" w:hAnsi="Arial" w:cs="Arial"/>
                <w:sz w:val="22"/>
                <w:szCs w:val="22"/>
              </w:rPr>
            </w:pPr>
            <w:r w:rsidRPr="003A49A8">
              <w:rPr>
                <w:rFonts w:ascii="Arial" w:hAnsi="Arial" w:cs="Arial"/>
                <w:sz w:val="22"/>
                <w:szCs w:val="22"/>
              </w:rPr>
              <w:t>Maksymalna pojemność pamięci [MB] – 256</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1.7</w:t>
            </w:r>
          </w:p>
        </w:tc>
        <w:tc>
          <w:tcPr>
            <w:tcW w:w="8363" w:type="dxa"/>
            <w:tcBorders>
              <w:top w:val="single" w:sz="4" w:space="0" w:color="auto"/>
              <w:left w:val="single" w:sz="4" w:space="0" w:color="auto"/>
              <w:bottom w:val="single" w:sz="4" w:space="0" w:color="auto"/>
              <w:right w:val="single" w:sz="4" w:space="0" w:color="auto"/>
            </w:tcBorders>
          </w:tcPr>
          <w:p w:rsidR="006E3B46" w:rsidRPr="003A49A8" w:rsidRDefault="006E3B46" w:rsidP="00DA6279">
            <w:pPr>
              <w:spacing w:line="276" w:lineRule="auto"/>
              <w:rPr>
                <w:rFonts w:ascii="Arial" w:hAnsi="Arial" w:cs="Arial"/>
                <w:sz w:val="22"/>
                <w:szCs w:val="22"/>
              </w:rPr>
            </w:pPr>
            <w:r w:rsidRPr="003A49A8">
              <w:rPr>
                <w:rFonts w:ascii="Arial" w:hAnsi="Arial" w:cs="Arial"/>
                <w:sz w:val="22"/>
                <w:szCs w:val="22"/>
              </w:rPr>
              <w:t>Szybkość procesora – 1500 MHz</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1.8</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Waga drukarki [kg] max. 12 kg</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1.9</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Głośność:</w:t>
            </w:r>
            <w:r w:rsidRPr="002264E4">
              <w:rPr>
                <w:rFonts w:ascii="Arial" w:hAnsi="Arial" w:cs="Arial"/>
                <w:sz w:val="22"/>
                <w:szCs w:val="22"/>
              </w:rPr>
              <w:br/>
              <w:t xml:space="preserve">Poziom mocy akustycznej: </w:t>
            </w:r>
            <w:r w:rsidR="001E1DEC">
              <w:rPr>
                <w:rFonts w:ascii="Arial" w:hAnsi="Arial" w:cs="Arial"/>
                <w:sz w:val="22"/>
                <w:szCs w:val="22"/>
              </w:rPr>
              <w:t xml:space="preserve">maksymalni </w:t>
            </w:r>
            <w:r w:rsidRPr="002264E4">
              <w:rPr>
                <w:rFonts w:ascii="Arial" w:hAnsi="Arial" w:cs="Arial"/>
                <w:sz w:val="22"/>
                <w:szCs w:val="22"/>
              </w:rPr>
              <w:t>4,0 B(A)</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Ciśnienie akustyczne: </w:t>
            </w:r>
            <w:proofErr w:type="spellStart"/>
            <w:r w:rsidRPr="002264E4">
              <w:rPr>
                <w:rFonts w:ascii="Arial" w:hAnsi="Arial" w:cs="Arial"/>
                <w:sz w:val="22"/>
                <w:szCs w:val="22"/>
              </w:rPr>
              <w:t>LpAm</w:t>
            </w:r>
            <w:proofErr w:type="spellEnd"/>
            <w:r w:rsidRPr="002264E4">
              <w:rPr>
                <w:rFonts w:ascii="Arial" w:hAnsi="Arial" w:cs="Arial"/>
                <w:sz w:val="22"/>
                <w:szCs w:val="22"/>
              </w:rPr>
              <w:t xml:space="preserve"> </w:t>
            </w:r>
            <w:r w:rsidR="001E1DEC">
              <w:rPr>
                <w:rFonts w:ascii="Arial" w:hAnsi="Arial" w:cs="Arial"/>
                <w:sz w:val="22"/>
                <w:szCs w:val="22"/>
              </w:rPr>
              <w:t xml:space="preserve">maksymalnie </w:t>
            </w:r>
            <w:r w:rsidRPr="002264E4">
              <w:rPr>
                <w:rFonts w:ascii="Arial" w:hAnsi="Arial" w:cs="Arial"/>
                <w:sz w:val="22"/>
                <w:szCs w:val="22"/>
              </w:rPr>
              <w:t xml:space="preserve">54 </w:t>
            </w:r>
            <w:proofErr w:type="spellStart"/>
            <w:r w:rsidRPr="002264E4">
              <w:rPr>
                <w:rFonts w:ascii="Arial" w:hAnsi="Arial" w:cs="Arial"/>
                <w:sz w:val="22"/>
                <w:szCs w:val="22"/>
              </w:rPr>
              <w:t>dB</w:t>
            </w:r>
            <w:proofErr w:type="spellEnd"/>
            <w:r w:rsidRPr="002264E4">
              <w:rPr>
                <w:rFonts w:ascii="Arial" w:hAnsi="Arial" w:cs="Arial"/>
                <w:sz w:val="22"/>
                <w:szCs w:val="22"/>
              </w:rPr>
              <w:t>(A)</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1.10</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Pojemność podajnika standardowego [arkusze] – min.100</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1.11</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Pojemność podajnika kasety głównej [arkusze] – min.550</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1.12</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Obsługiwane formaty nośników: A4, A5, A6, B5</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1.13</w:t>
            </w:r>
          </w:p>
        </w:tc>
        <w:tc>
          <w:tcPr>
            <w:tcW w:w="8363" w:type="dxa"/>
            <w:tcBorders>
              <w:top w:val="single" w:sz="4" w:space="0" w:color="auto"/>
              <w:left w:val="single" w:sz="4" w:space="0" w:color="auto"/>
              <w:bottom w:val="single" w:sz="4" w:space="0" w:color="auto"/>
              <w:right w:val="single" w:sz="4" w:space="0" w:color="auto"/>
            </w:tcBorders>
          </w:tcPr>
          <w:p w:rsidR="006E3B46" w:rsidRPr="003A49A8" w:rsidRDefault="006E3B46" w:rsidP="00DA6279">
            <w:pPr>
              <w:spacing w:line="276" w:lineRule="auto"/>
              <w:rPr>
                <w:rFonts w:ascii="Arial" w:hAnsi="Arial" w:cs="Arial"/>
                <w:sz w:val="22"/>
                <w:szCs w:val="22"/>
              </w:rPr>
            </w:pPr>
            <w:r w:rsidRPr="003A49A8">
              <w:rPr>
                <w:rFonts w:ascii="Arial" w:hAnsi="Arial" w:cs="Arial"/>
                <w:sz w:val="22"/>
                <w:szCs w:val="22"/>
              </w:rPr>
              <w:t>Panel sterowania:</w:t>
            </w:r>
          </w:p>
          <w:p w:rsidR="006E3B46" w:rsidRPr="002264E4" w:rsidRDefault="006E3B46" w:rsidP="00DA6279">
            <w:pPr>
              <w:spacing w:line="276" w:lineRule="auto"/>
              <w:rPr>
                <w:rFonts w:ascii="Arial" w:hAnsi="Arial" w:cs="Arial"/>
                <w:sz w:val="22"/>
                <w:szCs w:val="22"/>
              </w:rPr>
            </w:pPr>
            <w:r w:rsidRPr="003A49A8">
              <w:rPr>
                <w:rFonts w:ascii="Arial" w:hAnsi="Arial" w:cs="Arial"/>
                <w:sz w:val="22"/>
                <w:szCs w:val="22"/>
              </w:rPr>
              <w:t>wyświetlacz LCD,</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1.14</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Maksymalne zużycie: 780 W (aktywność), 14,5 W (oczekiwanie), 8,5 W (tryb </w:t>
            </w:r>
            <w:proofErr w:type="spellStart"/>
            <w:r w:rsidRPr="002264E4">
              <w:rPr>
                <w:rFonts w:ascii="Arial" w:hAnsi="Arial" w:cs="Arial"/>
                <w:sz w:val="22"/>
                <w:szCs w:val="22"/>
              </w:rPr>
              <w:t>Powersave</w:t>
            </w:r>
            <w:proofErr w:type="spellEnd"/>
            <w:r w:rsidRPr="002264E4">
              <w:rPr>
                <w:rFonts w:ascii="Arial" w:hAnsi="Arial" w:cs="Arial"/>
                <w:sz w:val="22"/>
                <w:szCs w:val="22"/>
              </w:rPr>
              <w:t>), 0,6 W (urządzenie wyłączone)</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1.15</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Zgodność z systemami operacyjnymi:</w:t>
            </w:r>
            <w:r w:rsidRPr="002264E4">
              <w:rPr>
                <w:rFonts w:ascii="Arial" w:hAnsi="Arial" w:cs="Arial"/>
                <w:sz w:val="22"/>
                <w:szCs w:val="22"/>
              </w:rPr>
              <w:br/>
              <w:t>System operacyjny Windows z obsługą sterownika dołączonego do produktu: Wszystkie wersje systemu Windows 10 32-bitowe/64-bitowe (z wyłączeniem systemu RT OS dla tabletów), wszystkie wersje systemu Windows 8/8.1 32-bitowe/64-bitowe (z wyłączeniem systemu RT OS dla tabletów), wszystkie wersje systemu Windows 7 32-bitowe/64-bitowe, wszystkie wersje systemu Windows Vista 32-bitowe (Home Basic, Premium, Professional itp.)</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1.16</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Obsługiwane gramatury nośników: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od 60 do 220 g/m²</w:t>
            </w:r>
          </w:p>
        </w:tc>
      </w:tr>
      <w:tr w:rsidR="006E3B46" w:rsidRPr="006F3193"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1.17</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lang w:val="en-US"/>
              </w:rPr>
            </w:pPr>
            <w:proofErr w:type="spellStart"/>
            <w:r w:rsidRPr="002264E4">
              <w:rPr>
                <w:rFonts w:ascii="Arial" w:hAnsi="Arial" w:cs="Arial"/>
                <w:sz w:val="22"/>
                <w:szCs w:val="22"/>
                <w:lang w:val="en-US"/>
              </w:rPr>
              <w:t>Łączność</w:t>
            </w:r>
            <w:proofErr w:type="spellEnd"/>
            <w:r w:rsidRPr="002264E4">
              <w:rPr>
                <w:rFonts w:ascii="Arial" w:hAnsi="Arial" w:cs="Arial"/>
                <w:sz w:val="22"/>
                <w:szCs w:val="22"/>
                <w:lang w:val="en-US"/>
              </w:rPr>
              <w:t>:</w:t>
            </w:r>
          </w:p>
          <w:p w:rsidR="006E3B46" w:rsidRPr="002264E4" w:rsidRDefault="006E3B46" w:rsidP="00DA6279">
            <w:pPr>
              <w:spacing w:line="276" w:lineRule="auto"/>
              <w:rPr>
                <w:rFonts w:ascii="Arial" w:hAnsi="Arial" w:cs="Arial"/>
                <w:sz w:val="22"/>
                <w:szCs w:val="22"/>
                <w:lang w:val="en-US"/>
              </w:rPr>
            </w:pPr>
            <w:proofErr w:type="spellStart"/>
            <w:r w:rsidRPr="002264E4">
              <w:rPr>
                <w:rFonts w:ascii="Arial" w:hAnsi="Arial" w:cs="Arial"/>
                <w:sz w:val="22"/>
                <w:szCs w:val="22"/>
                <w:lang w:val="en-US"/>
              </w:rPr>
              <w:t>Szybkie</w:t>
            </w:r>
            <w:proofErr w:type="spellEnd"/>
            <w:r w:rsidRPr="002264E4">
              <w:rPr>
                <w:rFonts w:ascii="Arial" w:hAnsi="Arial" w:cs="Arial"/>
                <w:sz w:val="22"/>
                <w:szCs w:val="22"/>
                <w:lang w:val="en-US"/>
              </w:rPr>
              <w:t xml:space="preserve"> </w:t>
            </w:r>
            <w:proofErr w:type="spellStart"/>
            <w:r w:rsidRPr="002264E4">
              <w:rPr>
                <w:rFonts w:ascii="Arial" w:hAnsi="Arial" w:cs="Arial"/>
                <w:sz w:val="22"/>
                <w:szCs w:val="22"/>
                <w:lang w:val="en-US"/>
              </w:rPr>
              <w:t>porty</w:t>
            </w:r>
            <w:proofErr w:type="spellEnd"/>
            <w:r w:rsidRPr="002264E4">
              <w:rPr>
                <w:rFonts w:ascii="Arial" w:hAnsi="Arial" w:cs="Arial"/>
                <w:sz w:val="22"/>
                <w:szCs w:val="22"/>
                <w:lang w:val="en-US"/>
              </w:rPr>
              <w:t xml:space="preserve"> Host/Device USB 2.0 </w:t>
            </w:r>
            <w:proofErr w:type="spellStart"/>
            <w:r w:rsidRPr="002264E4">
              <w:rPr>
                <w:rFonts w:ascii="Arial" w:hAnsi="Arial" w:cs="Arial"/>
                <w:sz w:val="22"/>
                <w:szCs w:val="22"/>
                <w:lang w:val="en-US"/>
              </w:rPr>
              <w:t>Interfejs</w:t>
            </w:r>
            <w:proofErr w:type="spellEnd"/>
            <w:r w:rsidRPr="002264E4">
              <w:rPr>
                <w:rFonts w:ascii="Arial" w:hAnsi="Arial" w:cs="Arial"/>
                <w:sz w:val="22"/>
                <w:szCs w:val="22"/>
                <w:lang w:val="en-US"/>
              </w:rPr>
              <w:t xml:space="preserve"> Fast Ethernet 10Base-T/100Base-TX, Gigabit Ethernet 1000Base-T</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1.18</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Języki opisu strony/emulacje:</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PCL 5, PCL 6, Postscript Level 3, PDF</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1.19</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Kabel USB, ekranowany z ferrytem</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1.20</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Materiały eksploatacyjne:</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Toner dostarczany jako pojedynczy kartridż</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1.21</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CD (zawiera oprogramowanie i podręcznik użytkownika)</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1.22</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Kabel zasilania</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1.23</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Gwarancja – minimum 12 miesiące</w:t>
            </w:r>
          </w:p>
        </w:tc>
      </w:tr>
    </w:tbl>
    <w:p w:rsidR="006E3B46" w:rsidRDefault="006E3B46" w:rsidP="006E3B46">
      <w:pPr>
        <w:spacing w:line="276" w:lineRule="auto"/>
        <w:rPr>
          <w:rFonts w:ascii="Arial" w:hAnsi="Arial" w:cs="Arial"/>
          <w:b/>
          <w:sz w:val="22"/>
          <w:szCs w:val="22"/>
        </w:rPr>
      </w:pPr>
    </w:p>
    <w:p w:rsidR="006E3B46" w:rsidRDefault="006E3B46" w:rsidP="006E3B46">
      <w:pPr>
        <w:spacing w:line="276" w:lineRule="auto"/>
        <w:rPr>
          <w:rFonts w:ascii="Arial" w:hAnsi="Arial" w:cs="Arial"/>
          <w:b/>
          <w:sz w:val="22"/>
          <w:szCs w:val="22"/>
        </w:rPr>
      </w:pPr>
    </w:p>
    <w:p w:rsidR="004966F7" w:rsidRDefault="004966F7" w:rsidP="006E3B46">
      <w:pPr>
        <w:spacing w:line="276" w:lineRule="auto"/>
        <w:rPr>
          <w:rFonts w:ascii="Arial" w:hAnsi="Arial" w:cs="Arial"/>
          <w:b/>
          <w:sz w:val="22"/>
          <w:szCs w:val="22"/>
        </w:rPr>
      </w:pPr>
    </w:p>
    <w:p w:rsidR="004966F7" w:rsidRDefault="004966F7" w:rsidP="006E3B46">
      <w:pPr>
        <w:spacing w:line="276" w:lineRule="auto"/>
        <w:rPr>
          <w:rFonts w:ascii="Arial" w:hAnsi="Arial" w:cs="Arial"/>
          <w:b/>
          <w:sz w:val="22"/>
          <w:szCs w:val="22"/>
        </w:rPr>
      </w:pPr>
    </w:p>
    <w:p w:rsidR="00AF0083" w:rsidRDefault="00AF0083" w:rsidP="006E3B46">
      <w:pPr>
        <w:spacing w:line="276" w:lineRule="auto"/>
        <w:rPr>
          <w:rFonts w:ascii="Arial" w:hAnsi="Arial" w:cs="Arial"/>
          <w:b/>
          <w:sz w:val="22"/>
          <w:szCs w:val="22"/>
        </w:rPr>
      </w:pPr>
    </w:p>
    <w:p w:rsidR="00AF0083" w:rsidRDefault="00AF0083" w:rsidP="006E3B46">
      <w:pPr>
        <w:spacing w:line="276" w:lineRule="auto"/>
        <w:rPr>
          <w:rFonts w:ascii="Arial" w:hAnsi="Arial" w:cs="Arial"/>
          <w:b/>
          <w:sz w:val="22"/>
          <w:szCs w:val="22"/>
        </w:rPr>
      </w:pPr>
    </w:p>
    <w:p w:rsidR="003A49A8" w:rsidRDefault="003A49A8" w:rsidP="006E3B46">
      <w:pPr>
        <w:spacing w:line="276" w:lineRule="auto"/>
        <w:rPr>
          <w:rFonts w:ascii="Arial" w:hAnsi="Arial" w:cs="Arial"/>
          <w:b/>
          <w:sz w:val="22"/>
          <w:szCs w:val="22"/>
        </w:rPr>
      </w:pPr>
    </w:p>
    <w:p w:rsidR="003A49A8" w:rsidRDefault="003A49A8" w:rsidP="006E3B46">
      <w:pPr>
        <w:spacing w:line="276" w:lineRule="auto"/>
        <w:rPr>
          <w:rFonts w:ascii="Arial" w:hAnsi="Arial" w:cs="Arial"/>
          <w:b/>
          <w:sz w:val="22"/>
          <w:szCs w:val="22"/>
        </w:rPr>
      </w:pPr>
    </w:p>
    <w:p w:rsidR="00AF0083" w:rsidRPr="004966F7" w:rsidRDefault="00AF0083" w:rsidP="00AF0083">
      <w:pPr>
        <w:pStyle w:val="Akapitzlist"/>
        <w:numPr>
          <w:ilvl w:val="1"/>
          <w:numId w:val="42"/>
        </w:numPr>
        <w:spacing w:line="276" w:lineRule="auto"/>
        <w:rPr>
          <w:rFonts w:ascii="Arial" w:hAnsi="Arial" w:cs="Arial"/>
          <w:b/>
          <w:sz w:val="22"/>
          <w:szCs w:val="22"/>
        </w:rPr>
      </w:pPr>
      <w:r w:rsidRPr="004966F7">
        <w:rPr>
          <w:rFonts w:ascii="Arial" w:hAnsi="Arial" w:cs="Arial"/>
          <w:b/>
          <w:sz w:val="22"/>
          <w:szCs w:val="22"/>
        </w:rPr>
        <w:t>Urządzenie wielofunkcyjne kolorowe – szt.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363"/>
      </w:tblGrid>
      <w:tr w:rsidR="00AF0083" w:rsidRPr="002264E4" w:rsidTr="007951B5">
        <w:tc>
          <w:tcPr>
            <w:tcW w:w="709" w:type="dxa"/>
          </w:tcPr>
          <w:p w:rsidR="00AF0083" w:rsidRPr="002264E4" w:rsidRDefault="00AF0083" w:rsidP="007951B5">
            <w:pPr>
              <w:spacing w:line="276" w:lineRule="auto"/>
              <w:jc w:val="center"/>
              <w:rPr>
                <w:rFonts w:ascii="Arial" w:hAnsi="Arial" w:cs="Arial"/>
                <w:sz w:val="22"/>
                <w:szCs w:val="22"/>
              </w:rPr>
            </w:pPr>
          </w:p>
        </w:tc>
        <w:tc>
          <w:tcPr>
            <w:tcW w:w="8363" w:type="dxa"/>
            <w:vAlign w:val="center"/>
          </w:tcPr>
          <w:p w:rsidR="00AF0083" w:rsidRPr="002264E4" w:rsidRDefault="00AF0083" w:rsidP="007951B5">
            <w:pPr>
              <w:spacing w:line="276" w:lineRule="auto"/>
              <w:jc w:val="center"/>
              <w:rPr>
                <w:rFonts w:ascii="Arial" w:hAnsi="Arial" w:cs="Arial"/>
                <w:b/>
                <w:sz w:val="22"/>
                <w:szCs w:val="22"/>
              </w:rPr>
            </w:pPr>
            <w:r w:rsidRPr="002264E4">
              <w:rPr>
                <w:rFonts w:ascii="Arial" w:hAnsi="Arial" w:cs="Arial"/>
                <w:b/>
                <w:sz w:val="22"/>
                <w:szCs w:val="22"/>
              </w:rPr>
              <w:t>Opis wymaganych parametrów technicznych</w:t>
            </w:r>
          </w:p>
        </w:tc>
      </w:tr>
      <w:tr w:rsidR="00AF0083" w:rsidRPr="002264E4" w:rsidTr="007951B5">
        <w:tc>
          <w:tcPr>
            <w:tcW w:w="709" w:type="dxa"/>
            <w:vAlign w:val="center"/>
          </w:tcPr>
          <w:p w:rsidR="00AF0083" w:rsidRPr="002264E4" w:rsidRDefault="00AF0083" w:rsidP="007951B5">
            <w:pPr>
              <w:spacing w:line="276" w:lineRule="auto"/>
              <w:jc w:val="center"/>
              <w:rPr>
                <w:rFonts w:ascii="Arial" w:hAnsi="Arial" w:cs="Arial"/>
                <w:b/>
                <w:sz w:val="22"/>
                <w:szCs w:val="22"/>
              </w:rPr>
            </w:pPr>
            <w:r w:rsidRPr="002264E4">
              <w:rPr>
                <w:rFonts w:ascii="Arial" w:hAnsi="Arial" w:cs="Arial"/>
                <w:b/>
                <w:sz w:val="22"/>
                <w:szCs w:val="22"/>
              </w:rPr>
              <w:t>1</w:t>
            </w:r>
          </w:p>
        </w:tc>
        <w:tc>
          <w:tcPr>
            <w:tcW w:w="8363" w:type="dxa"/>
            <w:vAlign w:val="center"/>
          </w:tcPr>
          <w:p w:rsidR="00AF0083" w:rsidRPr="002264E4" w:rsidRDefault="00AF0083" w:rsidP="007951B5">
            <w:pPr>
              <w:spacing w:line="276" w:lineRule="auto"/>
              <w:jc w:val="center"/>
              <w:rPr>
                <w:rFonts w:ascii="Arial" w:hAnsi="Arial" w:cs="Arial"/>
                <w:b/>
                <w:sz w:val="22"/>
                <w:szCs w:val="22"/>
              </w:rPr>
            </w:pPr>
            <w:r w:rsidRPr="002264E4">
              <w:rPr>
                <w:rFonts w:ascii="Arial" w:hAnsi="Arial" w:cs="Arial"/>
                <w:b/>
                <w:sz w:val="22"/>
                <w:szCs w:val="22"/>
              </w:rPr>
              <w:t>2</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sidRPr="002264E4">
              <w:rPr>
                <w:rFonts w:ascii="Arial" w:hAnsi="Arial" w:cs="Arial"/>
                <w:sz w:val="22"/>
                <w:szCs w:val="22"/>
              </w:rPr>
              <w:t>1.1</w:t>
            </w:r>
          </w:p>
        </w:tc>
        <w:tc>
          <w:tcPr>
            <w:tcW w:w="8363" w:type="dxa"/>
            <w:tcBorders>
              <w:top w:val="single" w:sz="4" w:space="0" w:color="auto"/>
              <w:left w:val="single" w:sz="4" w:space="0" w:color="auto"/>
              <w:bottom w:val="single" w:sz="4" w:space="0" w:color="auto"/>
              <w:right w:val="single" w:sz="4" w:space="0" w:color="auto"/>
            </w:tcBorders>
          </w:tcPr>
          <w:p w:rsidR="00AF0083" w:rsidRPr="00017AC4" w:rsidRDefault="00AF0083" w:rsidP="007951B5">
            <w:pPr>
              <w:spacing w:line="276" w:lineRule="auto"/>
              <w:rPr>
                <w:rFonts w:ascii="Arial" w:hAnsi="Arial" w:cs="Arial"/>
                <w:bCs/>
                <w:sz w:val="22"/>
                <w:szCs w:val="22"/>
              </w:rPr>
            </w:pPr>
            <w:r>
              <w:rPr>
                <w:rFonts w:ascii="Arial" w:hAnsi="Arial" w:cs="Arial"/>
                <w:bCs/>
                <w:sz w:val="22"/>
                <w:szCs w:val="22"/>
              </w:rPr>
              <w:t>Obsługiwana</w:t>
            </w:r>
            <w:r w:rsidRPr="00017AC4">
              <w:rPr>
                <w:rFonts w:ascii="Arial" w:hAnsi="Arial" w:cs="Arial"/>
                <w:bCs/>
                <w:sz w:val="22"/>
                <w:szCs w:val="22"/>
              </w:rPr>
              <w:t xml:space="preserve"> </w:t>
            </w:r>
            <w:r>
              <w:rPr>
                <w:rFonts w:ascii="Arial" w:hAnsi="Arial" w:cs="Arial"/>
                <w:bCs/>
                <w:sz w:val="22"/>
                <w:szCs w:val="22"/>
              </w:rPr>
              <w:t>wielozadaniowość</w:t>
            </w:r>
          </w:p>
          <w:p w:rsidR="00AF0083" w:rsidRPr="00017AC4" w:rsidRDefault="00AF0083" w:rsidP="007951B5">
            <w:pPr>
              <w:spacing w:line="276" w:lineRule="auto"/>
              <w:rPr>
                <w:rFonts w:ascii="Arial" w:hAnsi="Arial" w:cs="Arial"/>
                <w:bCs/>
                <w:sz w:val="22"/>
                <w:szCs w:val="22"/>
              </w:rPr>
            </w:pPr>
            <w:r>
              <w:rPr>
                <w:rFonts w:ascii="Arial" w:hAnsi="Arial" w:cs="Arial"/>
                <w:bCs/>
                <w:sz w:val="22"/>
                <w:szCs w:val="22"/>
              </w:rPr>
              <w:t>Funkcje</w:t>
            </w:r>
            <w:r w:rsidRPr="00017AC4">
              <w:rPr>
                <w:rFonts w:ascii="Arial" w:hAnsi="Arial" w:cs="Arial"/>
                <w:bCs/>
                <w:sz w:val="22"/>
                <w:szCs w:val="22"/>
              </w:rPr>
              <w:t>: drukowanie, kopiowanie, skanowanie, faksowanie</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t>1.2</w:t>
            </w:r>
          </w:p>
        </w:tc>
        <w:tc>
          <w:tcPr>
            <w:tcW w:w="8363" w:type="dxa"/>
            <w:tcBorders>
              <w:top w:val="single" w:sz="4" w:space="0" w:color="auto"/>
              <w:left w:val="single" w:sz="4" w:space="0" w:color="auto"/>
              <w:bottom w:val="single" w:sz="4" w:space="0" w:color="auto"/>
              <w:right w:val="single" w:sz="4" w:space="0" w:color="auto"/>
            </w:tcBorders>
          </w:tcPr>
          <w:p w:rsidR="00AF0083" w:rsidRPr="00017AC4" w:rsidRDefault="00AF0083" w:rsidP="007951B5">
            <w:pPr>
              <w:spacing w:line="276" w:lineRule="auto"/>
              <w:rPr>
                <w:rFonts w:ascii="Arial" w:hAnsi="Arial" w:cs="Arial"/>
                <w:bCs/>
                <w:sz w:val="22"/>
                <w:szCs w:val="22"/>
              </w:rPr>
            </w:pPr>
            <w:r w:rsidRPr="00017AC4">
              <w:rPr>
                <w:rFonts w:ascii="Arial" w:hAnsi="Arial" w:cs="Arial"/>
                <w:bCs/>
                <w:sz w:val="22"/>
                <w:szCs w:val="22"/>
              </w:rPr>
              <w:t>Panel sterowania: Ekran dotykowy LCD (kolorowy, graficzny)</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t>1.3</w:t>
            </w:r>
          </w:p>
        </w:tc>
        <w:tc>
          <w:tcPr>
            <w:tcW w:w="8363" w:type="dxa"/>
            <w:tcBorders>
              <w:top w:val="single" w:sz="4" w:space="0" w:color="auto"/>
              <w:left w:val="single" w:sz="4" w:space="0" w:color="auto"/>
              <w:bottom w:val="single" w:sz="4" w:space="0" w:color="auto"/>
              <w:right w:val="single" w:sz="4" w:space="0" w:color="auto"/>
            </w:tcBorders>
          </w:tcPr>
          <w:p w:rsidR="00AF0083" w:rsidRPr="00017AC4" w:rsidRDefault="00AF0083" w:rsidP="007951B5">
            <w:pPr>
              <w:spacing w:line="276" w:lineRule="auto"/>
              <w:rPr>
                <w:rFonts w:ascii="Arial" w:hAnsi="Arial" w:cs="Arial"/>
                <w:bCs/>
                <w:sz w:val="22"/>
                <w:szCs w:val="22"/>
              </w:rPr>
            </w:pPr>
            <w:r w:rsidRPr="002264E4">
              <w:rPr>
                <w:rFonts w:ascii="Arial" w:hAnsi="Arial" w:cs="Arial"/>
                <w:sz w:val="22"/>
                <w:szCs w:val="22"/>
              </w:rPr>
              <w:t>Waga drukarki</w:t>
            </w:r>
            <w:r>
              <w:rPr>
                <w:rFonts w:ascii="Arial" w:hAnsi="Arial" w:cs="Arial"/>
                <w:sz w:val="22"/>
                <w:szCs w:val="22"/>
              </w:rPr>
              <w:t xml:space="preserve"> netto</w:t>
            </w:r>
            <w:r w:rsidRPr="002264E4">
              <w:rPr>
                <w:rFonts w:ascii="Arial" w:hAnsi="Arial" w:cs="Arial"/>
                <w:sz w:val="22"/>
                <w:szCs w:val="22"/>
              </w:rPr>
              <w:t xml:space="preserve"> [kg</w:t>
            </w:r>
            <w:r w:rsidRPr="00E71F82">
              <w:rPr>
                <w:rFonts w:ascii="Arial" w:hAnsi="Arial" w:cs="Arial"/>
                <w:sz w:val="22"/>
                <w:szCs w:val="22"/>
              </w:rPr>
              <w:t>] max. 41 kg</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t>1.4</w:t>
            </w:r>
          </w:p>
        </w:tc>
        <w:tc>
          <w:tcPr>
            <w:tcW w:w="8363"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rPr>
                <w:rFonts w:ascii="Arial" w:hAnsi="Arial" w:cs="Arial"/>
                <w:sz w:val="22"/>
                <w:szCs w:val="22"/>
              </w:rPr>
            </w:pPr>
            <w:r w:rsidRPr="002264E4">
              <w:rPr>
                <w:rFonts w:ascii="Arial" w:hAnsi="Arial" w:cs="Arial"/>
                <w:sz w:val="22"/>
                <w:szCs w:val="22"/>
              </w:rPr>
              <w:t>Głośność:</w:t>
            </w:r>
            <w:r>
              <w:rPr>
                <w:rFonts w:ascii="Arial" w:hAnsi="Arial" w:cs="Arial"/>
                <w:sz w:val="22"/>
                <w:szCs w:val="22"/>
              </w:rPr>
              <w:t xml:space="preserve"> </w:t>
            </w:r>
            <w:r w:rsidRPr="002264E4">
              <w:rPr>
                <w:rFonts w:ascii="Arial" w:hAnsi="Arial" w:cs="Arial"/>
                <w:sz w:val="22"/>
                <w:szCs w:val="22"/>
              </w:rPr>
              <w:t xml:space="preserve">Ciśnienie akustyczne: </w:t>
            </w:r>
            <w:proofErr w:type="spellStart"/>
            <w:r w:rsidRPr="002264E4">
              <w:rPr>
                <w:rFonts w:ascii="Arial" w:hAnsi="Arial" w:cs="Arial"/>
                <w:sz w:val="22"/>
                <w:szCs w:val="22"/>
              </w:rPr>
              <w:t>LpAm</w:t>
            </w:r>
            <w:proofErr w:type="spellEnd"/>
            <w:r w:rsidRPr="002264E4">
              <w:rPr>
                <w:rFonts w:ascii="Arial" w:hAnsi="Arial" w:cs="Arial"/>
                <w:sz w:val="22"/>
                <w:szCs w:val="22"/>
              </w:rPr>
              <w:t xml:space="preserve"> </w:t>
            </w:r>
            <w:r>
              <w:rPr>
                <w:rFonts w:ascii="Arial" w:hAnsi="Arial" w:cs="Arial"/>
                <w:sz w:val="22"/>
                <w:szCs w:val="22"/>
              </w:rPr>
              <w:t xml:space="preserve">maksymalnie </w:t>
            </w:r>
            <w:r w:rsidRPr="002264E4">
              <w:rPr>
                <w:rFonts w:ascii="Arial" w:hAnsi="Arial" w:cs="Arial"/>
                <w:sz w:val="22"/>
                <w:szCs w:val="22"/>
              </w:rPr>
              <w:t>5</w:t>
            </w:r>
            <w:r>
              <w:rPr>
                <w:rFonts w:ascii="Arial" w:hAnsi="Arial" w:cs="Arial"/>
                <w:sz w:val="22"/>
                <w:szCs w:val="22"/>
              </w:rPr>
              <w:t>2</w:t>
            </w:r>
            <w:r w:rsidRPr="002264E4">
              <w:rPr>
                <w:rFonts w:ascii="Arial" w:hAnsi="Arial" w:cs="Arial"/>
                <w:sz w:val="22"/>
                <w:szCs w:val="22"/>
              </w:rPr>
              <w:t xml:space="preserve"> </w:t>
            </w:r>
            <w:proofErr w:type="spellStart"/>
            <w:r w:rsidRPr="002264E4">
              <w:rPr>
                <w:rFonts w:ascii="Arial" w:hAnsi="Arial" w:cs="Arial"/>
                <w:sz w:val="22"/>
                <w:szCs w:val="22"/>
              </w:rPr>
              <w:t>dB</w:t>
            </w:r>
            <w:proofErr w:type="spellEnd"/>
            <w:r w:rsidRPr="002264E4">
              <w:rPr>
                <w:rFonts w:ascii="Arial" w:hAnsi="Arial" w:cs="Arial"/>
                <w:sz w:val="22"/>
                <w:szCs w:val="22"/>
              </w:rPr>
              <w:t>(A)</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t>1.5</w:t>
            </w:r>
          </w:p>
        </w:tc>
        <w:tc>
          <w:tcPr>
            <w:tcW w:w="8363"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rPr>
                <w:rFonts w:ascii="Arial" w:hAnsi="Arial" w:cs="Arial"/>
                <w:sz w:val="22"/>
                <w:szCs w:val="22"/>
              </w:rPr>
            </w:pPr>
            <w:r w:rsidRPr="00017AC4">
              <w:rPr>
                <w:rFonts w:ascii="Arial" w:hAnsi="Arial" w:cs="Arial"/>
                <w:sz w:val="22"/>
                <w:szCs w:val="22"/>
              </w:rPr>
              <w:t>Maksymalne zużycie: 605 W (drukowanie), 440 W (kopiowanie), 52 W (tryb gotowości), 8,1 W (tryb uśpienia), 0,3 W (urządzenie wyłączone).</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t>1.6</w:t>
            </w:r>
          </w:p>
        </w:tc>
        <w:tc>
          <w:tcPr>
            <w:tcW w:w="8363" w:type="dxa"/>
            <w:tcBorders>
              <w:top w:val="single" w:sz="4" w:space="0" w:color="auto"/>
              <w:left w:val="single" w:sz="4" w:space="0" w:color="auto"/>
              <w:bottom w:val="single" w:sz="4" w:space="0" w:color="auto"/>
              <w:right w:val="single" w:sz="4" w:space="0" w:color="auto"/>
            </w:tcBorders>
          </w:tcPr>
          <w:p w:rsidR="00AF0083" w:rsidRPr="00017AC4" w:rsidRDefault="00AF0083" w:rsidP="007951B5">
            <w:pPr>
              <w:spacing w:line="276" w:lineRule="auto"/>
              <w:rPr>
                <w:rFonts w:ascii="Arial" w:hAnsi="Arial" w:cs="Arial"/>
                <w:sz w:val="22"/>
                <w:szCs w:val="22"/>
              </w:rPr>
            </w:pPr>
            <w:r w:rsidRPr="002264E4">
              <w:rPr>
                <w:rFonts w:ascii="Arial" w:hAnsi="Arial" w:cs="Arial"/>
                <w:sz w:val="22"/>
                <w:szCs w:val="22"/>
              </w:rPr>
              <w:t>Zgodność z systemami operacyjnymi:</w:t>
            </w:r>
            <w:r w:rsidRPr="002264E4">
              <w:rPr>
                <w:rFonts w:ascii="Arial" w:hAnsi="Arial" w:cs="Arial"/>
                <w:sz w:val="22"/>
                <w:szCs w:val="22"/>
              </w:rPr>
              <w:br/>
            </w:r>
            <w:r w:rsidRPr="00334243">
              <w:rPr>
                <w:rFonts w:ascii="Arial" w:hAnsi="Arial" w:cs="Arial"/>
                <w:sz w:val="22"/>
                <w:szCs w:val="22"/>
              </w:rPr>
              <w:t xml:space="preserve">Windows 10, Windows 8, Windows 7 (32/64-bitowy),: Procesor 1 GHz 32-bitowy (x86) lub 64-bitowy (x64), 1 GB pamięci RAM (32-bitowy) lub 2 GB pamięci RAM (64-bitowy), napęd CD/DVD-ROM lub połączenie z </w:t>
            </w:r>
            <w:proofErr w:type="spellStart"/>
            <w:r w:rsidRPr="00334243">
              <w:rPr>
                <w:rFonts w:ascii="Arial" w:hAnsi="Arial" w:cs="Arial"/>
                <w:sz w:val="22"/>
                <w:szCs w:val="22"/>
              </w:rPr>
              <w:t>internetem</w:t>
            </w:r>
            <w:proofErr w:type="spellEnd"/>
            <w:r w:rsidRPr="00334243">
              <w:rPr>
                <w:rFonts w:ascii="Arial" w:hAnsi="Arial" w:cs="Arial"/>
                <w:sz w:val="22"/>
                <w:szCs w:val="22"/>
              </w:rPr>
              <w:t>, port sieciowy lub USB;</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t>1.7</w:t>
            </w:r>
          </w:p>
        </w:tc>
        <w:tc>
          <w:tcPr>
            <w:tcW w:w="8363" w:type="dxa"/>
            <w:tcBorders>
              <w:top w:val="single" w:sz="4" w:space="0" w:color="auto"/>
              <w:left w:val="single" w:sz="4" w:space="0" w:color="auto"/>
              <w:bottom w:val="single" w:sz="4" w:space="0" w:color="auto"/>
              <w:right w:val="single" w:sz="4" w:space="0" w:color="auto"/>
            </w:tcBorders>
          </w:tcPr>
          <w:p w:rsidR="00AF0083" w:rsidRPr="006E3B46" w:rsidRDefault="00AF0083" w:rsidP="007951B5">
            <w:pPr>
              <w:spacing w:line="276" w:lineRule="auto"/>
              <w:rPr>
                <w:rFonts w:ascii="Arial" w:hAnsi="Arial" w:cs="Arial"/>
                <w:sz w:val="22"/>
                <w:szCs w:val="22"/>
              </w:rPr>
            </w:pPr>
            <w:r w:rsidRPr="006E3B46">
              <w:rPr>
                <w:rFonts w:ascii="Arial" w:hAnsi="Arial" w:cs="Arial"/>
                <w:sz w:val="22"/>
                <w:szCs w:val="22"/>
              </w:rPr>
              <w:t>Łączność:</w:t>
            </w:r>
          </w:p>
          <w:p w:rsidR="00AF0083" w:rsidRPr="002264E4" w:rsidRDefault="00AF0083" w:rsidP="007951B5">
            <w:pPr>
              <w:spacing w:line="276" w:lineRule="auto"/>
              <w:rPr>
                <w:rFonts w:ascii="Arial" w:hAnsi="Arial" w:cs="Arial"/>
                <w:sz w:val="22"/>
                <w:szCs w:val="22"/>
              </w:rPr>
            </w:pPr>
            <w:r w:rsidRPr="006E3B46">
              <w:rPr>
                <w:rFonts w:ascii="Arial" w:hAnsi="Arial" w:cs="Arial"/>
                <w:sz w:val="22"/>
                <w:szCs w:val="22"/>
              </w:rPr>
              <w:t>1 port Hi-</w:t>
            </w:r>
            <w:proofErr w:type="spellStart"/>
            <w:r w:rsidRPr="006E3B46">
              <w:rPr>
                <w:rFonts w:ascii="Arial" w:hAnsi="Arial" w:cs="Arial"/>
                <w:sz w:val="22"/>
                <w:szCs w:val="22"/>
              </w:rPr>
              <w:t>Speed</w:t>
            </w:r>
            <w:proofErr w:type="spellEnd"/>
            <w:r w:rsidRPr="006E3B46">
              <w:rPr>
                <w:rFonts w:ascii="Arial" w:hAnsi="Arial" w:cs="Arial"/>
                <w:sz w:val="22"/>
                <w:szCs w:val="22"/>
              </w:rPr>
              <w:t xml:space="preserve"> USB 2.0; 1 port USB hosta; 1 port sieciowy Gigabit Ethernet 10/100/1000T; 1 port RJ-11 (faks); 1 port RJ-11 (wyłącznie telefon)</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t>1.8</w:t>
            </w:r>
          </w:p>
        </w:tc>
        <w:tc>
          <w:tcPr>
            <w:tcW w:w="8363"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rPr>
                <w:rFonts w:ascii="Arial" w:hAnsi="Arial" w:cs="Arial"/>
                <w:sz w:val="22"/>
                <w:szCs w:val="22"/>
              </w:rPr>
            </w:pPr>
            <w:r w:rsidRPr="002264E4">
              <w:rPr>
                <w:rFonts w:ascii="Arial" w:hAnsi="Arial" w:cs="Arial"/>
                <w:sz w:val="22"/>
                <w:szCs w:val="22"/>
              </w:rPr>
              <w:t>Języki opisu strony/emulacje:</w:t>
            </w:r>
          </w:p>
          <w:p w:rsidR="00AF0083" w:rsidRPr="006E3B46" w:rsidRDefault="00AF0083" w:rsidP="007951B5">
            <w:pPr>
              <w:spacing w:line="276" w:lineRule="auto"/>
              <w:rPr>
                <w:rFonts w:ascii="Arial" w:hAnsi="Arial" w:cs="Arial"/>
                <w:sz w:val="22"/>
                <w:szCs w:val="22"/>
              </w:rPr>
            </w:pPr>
            <w:r w:rsidRPr="002264E4">
              <w:rPr>
                <w:rFonts w:ascii="Arial" w:hAnsi="Arial" w:cs="Arial"/>
                <w:sz w:val="22"/>
                <w:szCs w:val="22"/>
              </w:rPr>
              <w:t>PCL 5, PCL 6, Postscript Level 3, PDF</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sidRPr="002264E4">
              <w:rPr>
                <w:rFonts w:ascii="Arial" w:hAnsi="Arial" w:cs="Arial"/>
                <w:sz w:val="22"/>
                <w:szCs w:val="22"/>
              </w:rPr>
              <w:t>1.</w:t>
            </w:r>
            <w:r>
              <w:rPr>
                <w:rFonts w:ascii="Arial" w:hAnsi="Arial" w:cs="Arial"/>
                <w:sz w:val="22"/>
                <w:szCs w:val="22"/>
              </w:rPr>
              <w:t>9</w:t>
            </w:r>
          </w:p>
        </w:tc>
        <w:tc>
          <w:tcPr>
            <w:tcW w:w="8363" w:type="dxa"/>
            <w:tcBorders>
              <w:top w:val="single" w:sz="4" w:space="0" w:color="auto"/>
              <w:left w:val="single" w:sz="4" w:space="0" w:color="auto"/>
              <w:bottom w:val="single" w:sz="4" w:space="0" w:color="auto"/>
              <w:right w:val="single" w:sz="4" w:space="0" w:color="auto"/>
            </w:tcBorders>
          </w:tcPr>
          <w:p w:rsidR="00AF0083" w:rsidRPr="00017AC4" w:rsidRDefault="00AF0083" w:rsidP="003A49A8">
            <w:pPr>
              <w:rPr>
                <w:rFonts w:ascii="Arial" w:hAnsi="Arial" w:cs="Arial"/>
                <w:sz w:val="22"/>
                <w:szCs w:val="22"/>
              </w:rPr>
            </w:pPr>
            <w:r w:rsidRPr="00017AC4">
              <w:rPr>
                <w:rFonts w:ascii="Arial" w:hAnsi="Arial" w:cs="Arial"/>
                <w:sz w:val="22"/>
                <w:szCs w:val="22"/>
              </w:rPr>
              <w:t>Drukowanie:</w:t>
            </w:r>
          </w:p>
          <w:p w:rsidR="00AF0083" w:rsidRPr="00017AC4" w:rsidRDefault="00AF0083" w:rsidP="003A49A8">
            <w:pPr>
              <w:pStyle w:val="Akapitzlist"/>
              <w:numPr>
                <w:ilvl w:val="0"/>
                <w:numId w:val="8"/>
              </w:numPr>
              <w:rPr>
                <w:rFonts w:ascii="Arial" w:hAnsi="Arial" w:cs="Arial"/>
                <w:sz w:val="22"/>
                <w:szCs w:val="22"/>
              </w:rPr>
            </w:pPr>
            <w:r w:rsidRPr="00017AC4">
              <w:rPr>
                <w:rFonts w:ascii="Arial" w:hAnsi="Arial" w:cs="Arial"/>
                <w:sz w:val="22"/>
                <w:szCs w:val="22"/>
              </w:rPr>
              <w:t>Automatyczny druk dwustronny</w:t>
            </w:r>
          </w:p>
          <w:p w:rsidR="00AF0083" w:rsidRPr="003A49A8" w:rsidRDefault="00AF0083" w:rsidP="003A49A8">
            <w:pPr>
              <w:pStyle w:val="Akapitzlist"/>
              <w:numPr>
                <w:ilvl w:val="0"/>
                <w:numId w:val="8"/>
              </w:numPr>
              <w:rPr>
                <w:rFonts w:ascii="Arial" w:hAnsi="Arial" w:cs="Arial"/>
                <w:sz w:val="22"/>
                <w:szCs w:val="22"/>
              </w:rPr>
            </w:pPr>
            <w:r w:rsidRPr="003A49A8">
              <w:rPr>
                <w:rFonts w:ascii="Arial" w:hAnsi="Arial" w:cs="Arial"/>
                <w:sz w:val="22"/>
                <w:szCs w:val="22"/>
              </w:rPr>
              <w:t>Prędkość druku czerń i kolor:  do 30 str./min</w:t>
            </w:r>
          </w:p>
          <w:p w:rsidR="00AF0083" w:rsidRPr="003A49A8" w:rsidRDefault="00AF0083" w:rsidP="003A49A8">
            <w:pPr>
              <w:pStyle w:val="Akapitzlist"/>
              <w:numPr>
                <w:ilvl w:val="0"/>
                <w:numId w:val="8"/>
              </w:numPr>
              <w:rPr>
                <w:rFonts w:ascii="Arial" w:hAnsi="Arial" w:cs="Arial"/>
                <w:sz w:val="22"/>
                <w:szCs w:val="22"/>
              </w:rPr>
            </w:pPr>
            <w:r w:rsidRPr="003A49A8">
              <w:rPr>
                <w:rFonts w:ascii="Arial" w:hAnsi="Arial" w:cs="Arial"/>
                <w:sz w:val="22"/>
                <w:szCs w:val="22"/>
              </w:rPr>
              <w:t>Wydruk pierwszej strony w czerni, A4, po wyjściu ze stanu gotowości:</w:t>
            </w:r>
            <w:r w:rsidR="006F3193">
              <w:rPr>
                <w:rFonts w:ascii="Arial" w:hAnsi="Arial" w:cs="Arial"/>
                <w:sz w:val="22"/>
                <w:szCs w:val="22"/>
              </w:rPr>
              <w:br/>
              <w:t>max</w:t>
            </w:r>
            <w:r w:rsidRPr="003A49A8">
              <w:rPr>
                <w:rFonts w:ascii="Arial" w:hAnsi="Arial" w:cs="Arial"/>
                <w:sz w:val="22"/>
                <w:szCs w:val="22"/>
              </w:rPr>
              <w:t>. 10,5 s</w:t>
            </w:r>
          </w:p>
          <w:p w:rsidR="00AF0083" w:rsidRPr="003A49A8" w:rsidRDefault="00AF0083" w:rsidP="003A49A8">
            <w:pPr>
              <w:pStyle w:val="Akapitzlist"/>
              <w:numPr>
                <w:ilvl w:val="0"/>
                <w:numId w:val="8"/>
              </w:numPr>
              <w:rPr>
                <w:rFonts w:ascii="Arial" w:hAnsi="Arial" w:cs="Arial"/>
                <w:sz w:val="22"/>
                <w:szCs w:val="22"/>
              </w:rPr>
            </w:pPr>
            <w:r w:rsidRPr="003A49A8">
              <w:rPr>
                <w:rFonts w:ascii="Arial" w:hAnsi="Arial" w:cs="Arial"/>
                <w:sz w:val="22"/>
                <w:szCs w:val="22"/>
              </w:rPr>
              <w:t xml:space="preserve">Jakość druku w czerni i kolorze – do 600x600 </w:t>
            </w:r>
            <w:proofErr w:type="spellStart"/>
            <w:r w:rsidRPr="003A49A8">
              <w:rPr>
                <w:rFonts w:ascii="Arial" w:hAnsi="Arial" w:cs="Arial"/>
                <w:sz w:val="22"/>
                <w:szCs w:val="22"/>
              </w:rPr>
              <w:t>dpi</w:t>
            </w:r>
            <w:proofErr w:type="spellEnd"/>
            <w:r w:rsidRPr="003A49A8">
              <w:rPr>
                <w:rFonts w:ascii="Arial" w:hAnsi="Arial" w:cs="Arial"/>
                <w:sz w:val="22"/>
                <w:szCs w:val="22"/>
              </w:rPr>
              <w:t xml:space="preserve"> </w:t>
            </w:r>
          </w:p>
          <w:p w:rsidR="00AF0083" w:rsidRPr="003A49A8" w:rsidRDefault="00AF0083" w:rsidP="003A49A8">
            <w:pPr>
              <w:pStyle w:val="Akapitzlist"/>
              <w:numPr>
                <w:ilvl w:val="0"/>
                <w:numId w:val="8"/>
              </w:numPr>
              <w:rPr>
                <w:rFonts w:ascii="Arial" w:hAnsi="Arial" w:cs="Arial"/>
                <w:sz w:val="22"/>
                <w:szCs w:val="22"/>
              </w:rPr>
            </w:pPr>
            <w:r w:rsidRPr="003A49A8">
              <w:rPr>
                <w:rFonts w:ascii="Arial" w:hAnsi="Arial" w:cs="Arial"/>
                <w:sz w:val="22"/>
                <w:szCs w:val="22"/>
              </w:rPr>
              <w:t xml:space="preserve">Standardowa pojemność pamięci [MB] – 256 </w:t>
            </w:r>
          </w:p>
          <w:p w:rsidR="00AF0083" w:rsidRPr="003A49A8" w:rsidRDefault="00AF0083" w:rsidP="003A49A8">
            <w:pPr>
              <w:pStyle w:val="Akapitzlist"/>
              <w:numPr>
                <w:ilvl w:val="0"/>
                <w:numId w:val="8"/>
              </w:numPr>
              <w:rPr>
                <w:rFonts w:ascii="Arial" w:hAnsi="Arial" w:cs="Arial"/>
                <w:sz w:val="22"/>
                <w:szCs w:val="22"/>
              </w:rPr>
            </w:pPr>
            <w:r w:rsidRPr="003A49A8">
              <w:rPr>
                <w:rFonts w:ascii="Arial" w:hAnsi="Arial" w:cs="Arial"/>
                <w:sz w:val="22"/>
                <w:szCs w:val="22"/>
              </w:rPr>
              <w:t xml:space="preserve">Maksymalna pojemność pamięci [MB] – 256 </w:t>
            </w:r>
          </w:p>
          <w:p w:rsidR="00AF0083" w:rsidRPr="003A49A8" w:rsidRDefault="00AF0083" w:rsidP="003A49A8">
            <w:pPr>
              <w:pStyle w:val="Akapitzlist"/>
              <w:numPr>
                <w:ilvl w:val="0"/>
                <w:numId w:val="8"/>
              </w:numPr>
              <w:rPr>
                <w:rFonts w:ascii="Arial" w:hAnsi="Arial" w:cs="Arial"/>
                <w:sz w:val="22"/>
                <w:szCs w:val="22"/>
              </w:rPr>
            </w:pPr>
            <w:r w:rsidRPr="003A49A8">
              <w:rPr>
                <w:rFonts w:ascii="Arial" w:hAnsi="Arial" w:cs="Arial"/>
                <w:sz w:val="22"/>
                <w:szCs w:val="22"/>
              </w:rPr>
              <w:t>Szybkość procesora – 800 MHz</w:t>
            </w:r>
          </w:p>
          <w:p w:rsidR="00AF0083" w:rsidRPr="00017AC4" w:rsidRDefault="00AF0083" w:rsidP="003A49A8">
            <w:pPr>
              <w:pStyle w:val="Akapitzlist"/>
              <w:numPr>
                <w:ilvl w:val="0"/>
                <w:numId w:val="8"/>
              </w:numPr>
              <w:rPr>
                <w:rFonts w:ascii="Arial" w:hAnsi="Arial" w:cs="Arial"/>
                <w:sz w:val="22"/>
                <w:szCs w:val="22"/>
              </w:rPr>
            </w:pPr>
            <w:r w:rsidRPr="00017AC4">
              <w:rPr>
                <w:rFonts w:ascii="Arial" w:hAnsi="Arial" w:cs="Arial"/>
                <w:sz w:val="22"/>
                <w:szCs w:val="22"/>
              </w:rPr>
              <w:t>Podajniki: uniwersalny na 100 arkuszy, podajnik 2 na 250 arkuszy, automatyczny podajnik dokumentów</w:t>
            </w:r>
            <w:r>
              <w:rPr>
                <w:rFonts w:ascii="Arial" w:hAnsi="Arial" w:cs="Arial"/>
                <w:sz w:val="22"/>
                <w:szCs w:val="22"/>
              </w:rPr>
              <w:t xml:space="preserve"> </w:t>
            </w:r>
            <w:r w:rsidRPr="00017AC4">
              <w:rPr>
                <w:rFonts w:ascii="Arial" w:hAnsi="Arial" w:cs="Arial"/>
                <w:sz w:val="22"/>
                <w:szCs w:val="22"/>
              </w:rPr>
              <w:t>na 50 arkuszy</w:t>
            </w:r>
          </w:p>
          <w:p w:rsidR="00AF0083" w:rsidRPr="00017AC4" w:rsidRDefault="00AF0083" w:rsidP="003A49A8">
            <w:pPr>
              <w:pStyle w:val="Akapitzlist"/>
              <w:numPr>
                <w:ilvl w:val="0"/>
                <w:numId w:val="8"/>
              </w:numPr>
              <w:rPr>
                <w:rFonts w:ascii="Arial" w:hAnsi="Arial" w:cs="Arial"/>
                <w:sz w:val="22"/>
                <w:szCs w:val="22"/>
              </w:rPr>
            </w:pPr>
            <w:r w:rsidRPr="00017AC4">
              <w:rPr>
                <w:rFonts w:ascii="Arial" w:hAnsi="Arial" w:cs="Arial"/>
                <w:sz w:val="22"/>
                <w:szCs w:val="22"/>
              </w:rPr>
              <w:t>Obsługiwane formaty nośników: A4, A5, A6, B5</w:t>
            </w:r>
          </w:p>
          <w:p w:rsidR="00AF0083" w:rsidRPr="00017AC4" w:rsidRDefault="00AF0083" w:rsidP="003A49A8">
            <w:pPr>
              <w:pStyle w:val="Akapitzlist"/>
              <w:numPr>
                <w:ilvl w:val="0"/>
                <w:numId w:val="8"/>
              </w:numPr>
              <w:rPr>
                <w:rFonts w:ascii="Arial" w:hAnsi="Arial" w:cs="Arial"/>
                <w:sz w:val="22"/>
                <w:szCs w:val="22"/>
              </w:rPr>
            </w:pPr>
            <w:r w:rsidRPr="00017AC4">
              <w:rPr>
                <w:rFonts w:ascii="Arial" w:hAnsi="Arial" w:cs="Arial"/>
                <w:sz w:val="22"/>
                <w:szCs w:val="22"/>
              </w:rPr>
              <w:t xml:space="preserve">Nośniki: Papier (typu </w:t>
            </w:r>
            <w:proofErr w:type="spellStart"/>
            <w:r w:rsidRPr="00017AC4">
              <w:rPr>
                <w:rFonts w:ascii="Arial" w:hAnsi="Arial" w:cs="Arial"/>
                <w:sz w:val="22"/>
                <w:szCs w:val="22"/>
              </w:rPr>
              <w:t>bond</w:t>
            </w:r>
            <w:proofErr w:type="spellEnd"/>
            <w:r w:rsidRPr="00017AC4">
              <w:rPr>
                <w:rFonts w:ascii="Arial" w:hAnsi="Arial" w:cs="Arial"/>
                <w:sz w:val="22"/>
                <w:szCs w:val="22"/>
              </w:rPr>
              <w:t>, broszurowy, kolorowy, błyszczący, firmowy, fotograficzny, zwykły, wstępnie zadrukowany, dziurkowany, makulaturowy, szorstki), kartki pocztowe, folie, etykiety, koperty</w:t>
            </w:r>
          </w:p>
          <w:p w:rsidR="00AF0083" w:rsidRPr="00017AC4" w:rsidRDefault="00AF0083" w:rsidP="003A49A8">
            <w:pPr>
              <w:pStyle w:val="Akapitzlist"/>
              <w:numPr>
                <w:ilvl w:val="0"/>
                <w:numId w:val="8"/>
              </w:numPr>
              <w:rPr>
                <w:rFonts w:ascii="Arial" w:hAnsi="Arial" w:cs="Arial"/>
                <w:sz w:val="22"/>
                <w:szCs w:val="22"/>
              </w:rPr>
            </w:pPr>
            <w:r>
              <w:rPr>
                <w:rFonts w:ascii="Arial" w:hAnsi="Arial" w:cs="Arial"/>
                <w:sz w:val="22"/>
                <w:szCs w:val="22"/>
              </w:rPr>
              <w:t>Gramatura nośników</w:t>
            </w:r>
            <w:r w:rsidRPr="00017AC4">
              <w:rPr>
                <w:rFonts w:ascii="Arial" w:hAnsi="Arial" w:cs="Arial"/>
                <w:sz w:val="22"/>
                <w:szCs w:val="22"/>
              </w:rPr>
              <w:t>:</w:t>
            </w:r>
          </w:p>
          <w:p w:rsidR="00AF0083" w:rsidRPr="00017AC4" w:rsidRDefault="00AF0083" w:rsidP="003A49A8">
            <w:pPr>
              <w:pStyle w:val="Akapitzlist"/>
              <w:numPr>
                <w:ilvl w:val="0"/>
                <w:numId w:val="8"/>
              </w:numPr>
              <w:rPr>
                <w:rFonts w:ascii="Arial" w:hAnsi="Arial" w:cs="Arial"/>
                <w:sz w:val="22"/>
                <w:szCs w:val="22"/>
              </w:rPr>
            </w:pPr>
            <w:r w:rsidRPr="00017AC4">
              <w:rPr>
                <w:rFonts w:ascii="Arial" w:hAnsi="Arial" w:cs="Arial"/>
                <w:sz w:val="22"/>
                <w:szCs w:val="22"/>
              </w:rPr>
              <w:t xml:space="preserve">podajnik 1: 60–216 g/m² (zwykły papier), 105–220 g/m² (papier błyszczący); </w:t>
            </w:r>
          </w:p>
          <w:p w:rsidR="00AF0083" w:rsidRDefault="00AF0083" w:rsidP="003A49A8">
            <w:pPr>
              <w:pStyle w:val="Akapitzlist"/>
              <w:numPr>
                <w:ilvl w:val="0"/>
                <w:numId w:val="8"/>
              </w:numPr>
              <w:rPr>
                <w:rFonts w:ascii="Arial" w:hAnsi="Arial" w:cs="Arial"/>
                <w:sz w:val="22"/>
                <w:szCs w:val="22"/>
              </w:rPr>
            </w:pPr>
            <w:r w:rsidRPr="00017AC4">
              <w:rPr>
                <w:rFonts w:ascii="Arial" w:hAnsi="Arial" w:cs="Arial"/>
                <w:sz w:val="22"/>
                <w:szCs w:val="22"/>
              </w:rPr>
              <w:t>podajnik 2: 60–163 g/m² (zwykły papier), 105–220 g/m² (papier błyszczący);</w:t>
            </w:r>
          </w:p>
          <w:p w:rsidR="00AF0083" w:rsidRPr="00114413" w:rsidRDefault="00AF0083" w:rsidP="003A49A8">
            <w:pPr>
              <w:pStyle w:val="Akapitzlist"/>
              <w:numPr>
                <w:ilvl w:val="0"/>
                <w:numId w:val="8"/>
              </w:numPr>
              <w:rPr>
                <w:rFonts w:ascii="Arial" w:hAnsi="Arial" w:cs="Arial"/>
                <w:sz w:val="22"/>
                <w:szCs w:val="22"/>
              </w:rPr>
            </w:pPr>
            <w:r>
              <w:rPr>
                <w:rFonts w:ascii="Arial" w:hAnsi="Arial" w:cs="Arial"/>
                <w:sz w:val="22"/>
                <w:szCs w:val="22"/>
              </w:rPr>
              <w:t xml:space="preserve">automatyczny podajnik dokumentów: </w:t>
            </w:r>
            <w:r w:rsidRPr="00114413">
              <w:rPr>
                <w:rFonts w:ascii="Arial" w:hAnsi="Arial" w:cs="Arial"/>
                <w:sz w:val="22"/>
                <w:szCs w:val="22"/>
              </w:rPr>
              <w:t>od 60 do 90 g/m</w:t>
            </w:r>
            <w:r w:rsidR="006F3193" w:rsidRPr="006F3193">
              <w:rPr>
                <w:rFonts w:ascii="Arial" w:hAnsi="Arial" w:cs="Arial"/>
                <w:sz w:val="22"/>
                <w:szCs w:val="22"/>
                <w:vertAlign w:val="superscript"/>
              </w:rPr>
              <w:t>2</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t>2.0</w:t>
            </w:r>
          </w:p>
        </w:tc>
        <w:tc>
          <w:tcPr>
            <w:tcW w:w="8363" w:type="dxa"/>
            <w:tcBorders>
              <w:top w:val="single" w:sz="4" w:space="0" w:color="auto"/>
              <w:left w:val="single" w:sz="4" w:space="0" w:color="auto"/>
              <w:bottom w:val="single" w:sz="4" w:space="0" w:color="auto"/>
              <w:right w:val="single" w:sz="4" w:space="0" w:color="auto"/>
            </w:tcBorders>
          </w:tcPr>
          <w:p w:rsidR="00AF0083" w:rsidRPr="00E71F82" w:rsidRDefault="00AF0083" w:rsidP="003A49A8">
            <w:pPr>
              <w:rPr>
                <w:rFonts w:ascii="Arial" w:hAnsi="Arial" w:cs="Arial"/>
                <w:bCs/>
                <w:sz w:val="22"/>
                <w:szCs w:val="22"/>
              </w:rPr>
            </w:pPr>
            <w:r w:rsidRPr="00E71F82">
              <w:rPr>
                <w:rFonts w:ascii="Arial" w:hAnsi="Arial" w:cs="Arial"/>
                <w:bCs/>
                <w:sz w:val="22"/>
                <w:szCs w:val="22"/>
              </w:rPr>
              <w:t xml:space="preserve">Skanowanie: </w:t>
            </w:r>
          </w:p>
          <w:p w:rsidR="00AF0083" w:rsidRPr="003A49A8" w:rsidRDefault="00AF0083" w:rsidP="003A49A8">
            <w:pPr>
              <w:pStyle w:val="Akapitzlist"/>
              <w:numPr>
                <w:ilvl w:val="0"/>
                <w:numId w:val="9"/>
              </w:numPr>
              <w:rPr>
                <w:rFonts w:ascii="Arial" w:hAnsi="Arial" w:cs="Arial"/>
                <w:bCs/>
                <w:sz w:val="22"/>
                <w:szCs w:val="22"/>
              </w:rPr>
            </w:pPr>
            <w:r w:rsidRPr="00E71F82">
              <w:rPr>
                <w:rFonts w:ascii="Arial" w:hAnsi="Arial" w:cs="Arial"/>
                <w:bCs/>
                <w:sz w:val="22"/>
                <w:szCs w:val="22"/>
              </w:rPr>
              <w:t xml:space="preserve">Skaner płaski, </w:t>
            </w:r>
            <w:r w:rsidRPr="003A49A8">
              <w:rPr>
                <w:rFonts w:ascii="Arial" w:hAnsi="Arial" w:cs="Arial"/>
                <w:bCs/>
                <w:sz w:val="22"/>
                <w:szCs w:val="22"/>
              </w:rPr>
              <w:t>automatyczny podajnik dokumentów</w:t>
            </w:r>
          </w:p>
          <w:p w:rsidR="00AF0083" w:rsidRPr="003A49A8" w:rsidRDefault="00AF0083" w:rsidP="003A49A8">
            <w:pPr>
              <w:pStyle w:val="Akapitzlist"/>
              <w:numPr>
                <w:ilvl w:val="0"/>
                <w:numId w:val="9"/>
              </w:numPr>
              <w:rPr>
                <w:rFonts w:ascii="Arial" w:hAnsi="Arial" w:cs="Arial"/>
                <w:bCs/>
                <w:sz w:val="22"/>
                <w:szCs w:val="22"/>
              </w:rPr>
            </w:pPr>
            <w:r w:rsidRPr="003A49A8">
              <w:rPr>
                <w:rFonts w:ascii="Arial" w:hAnsi="Arial" w:cs="Arial"/>
                <w:bCs/>
                <w:sz w:val="22"/>
                <w:szCs w:val="22"/>
              </w:rPr>
              <w:t xml:space="preserve">Rozdzielczość skanowania: Maks. 300 x 300 </w:t>
            </w:r>
            <w:proofErr w:type="spellStart"/>
            <w:r w:rsidRPr="003A49A8">
              <w:rPr>
                <w:rFonts w:ascii="Arial" w:hAnsi="Arial" w:cs="Arial"/>
                <w:bCs/>
                <w:sz w:val="22"/>
                <w:szCs w:val="22"/>
              </w:rPr>
              <w:t>dpi</w:t>
            </w:r>
            <w:proofErr w:type="spellEnd"/>
            <w:r w:rsidRPr="003A49A8">
              <w:rPr>
                <w:rFonts w:ascii="Arial" w:hAnsi="Arial" w:cs="Arial"/>
                <w:bCs/>
                <w:sz w:val="22"/>
                <w:szCs w:val="22"/>
              </w:rPr>
              <w:t xml:space="preserve"> (w kolorze i w czerni, automatyczny podajnik dokumentów</w:t>
            </w:r>
            <w:r w:rsidR="006F3193">
              <w:rPr>
                <w:rFonts w:ascii="Arial" w:hAnsi="Arial" w:cs="Arial"/>
                <w:bCs/>
                <w:sz w:val="22"/>
                <w:szCs w:val="22"/>
              </w:rPr>
              <w:t>)</w:t>
            </w:r>
            <w:r w:rsidRPr="003A49A8">
              <w:rPr>
                <w:rFonts w:ascii="Arial" w:hAnsi="Arial" w:cs="Arial"/>
                <w:bCs/>
                <w:sz w:val="22"/>
                <w:szCs w:val="22"/>
              </w:rPr>
              <w:t xml:space="preserve">; </w:t>
            </w:r>
            <w:r w:rsidR="006F3193">
              <w:rPr>
                <w:rFonts w:ascii="Arial" w:hAnsi="Arial" w:cs="Arial"/>
                <w:bCs/>
                <w:sz w:val="22"/>
                <w:szCs w:val="22"/>
              </w:rPr>
              <w:br/>
            </w:r>
            <w:r w:rsidRPr="003A49A8">
              <w:rPr>
                <w:rFonts w:ascii="Arial" w:hAnsi="Arial" w:cs="Arial"/>
                <w:bCs/>
                <w:sz w:val="22"/>
                <w:szCs w:val="22"/>
              </w:rPr>
              <w:t xml:space="preserve">Maks. 1200 x 1200 </w:t>
            </w:r>
            <w:proofErr w:type="spellStart"/>
            <w:r w:rsidRPr="003A49A8">
              <w:rPr>
                <w:rFonts w:ascii="Arial" w:hAnsi="Arial" w:cs="Arial"/>
                <w:bCs/>
                <w:sz w:val="22"/>
                <w:szCs w:val="22"/>
              </w:rPr>
              <w:t>dpi</w:t>
            </w:r>
            <w:proofErr w:type="spellEnd"/>
            <w:r w:rsidRPr="003A49A8">
              <w:rPr>
                <w:rFonts w:ascii="Arial" w:hAnsi="Arial" w:cs="Arial"/>
                <w:bCs/>
                <w:sz w:val="22"/>
                <w:szCs w:val="22"/>
              </w:rPr>
              <w:t xml:space="preserve"> (w kolorze i w czerni, szyba);</w:t>
            </w:r>
          </w:p>
          <w:p w:rsidR="00AF0083" w:rsidRPr="00E71F82" w:rsidRDefault="00AF0083" w:rsidP="003A49A8">
            <w:pPr>
              <w:pStyle w:val="Akapitzlist"/>
              <w:numPr>
                <w:ilvl w:val="0"/>
                <w:numId w:val="9"/>
              </w:numPr>
              <w:rPr>
                <w:rFonts w:ascii="Arial" w:hAnsi="Arial" w:cs="Arial"/>
                <w:bCs/>
                <w:sz w:val="22"/>
                <w:szCs w:val="22"/>
              </w:rPr>
            </w:pPr>
            <w:r w:rsidRPr="003A49A8">
              <w:rPr>
                <w:rFonts w:ascii="Arial" w:hAnsi="Arial" w:cs="Arial"/>
                <w:bCs/>
                <w:sz w:val="22"/>
                <w:szCs w:val="22"/>
              </w:rPr>
              <w:t xml:space="preserve">Maksymalny format skanowania (automatyczny podajnik </w:t>
            </w:r>
            <w:r w:rsidRPr="00E71F82">
              <w:rPr>
                <w:rFonts w:ascii="Arial" w:hAnsi="Arial" w:cs="Arial"/>
                <w:bCs/>
                <w:sz w:val="22"/>
                <w:szCs w:val="22"/>
              </w:rPr>
              <w:t>dokumentów):</w:t>
            </w:r>
            <w:r w:rsidR="006F3193">
              <w:rPr>
                <w:rFonts w:ascii="Arial" w:hAnsi="Arial" w:cs="Arial"/>
                <w:bCs/>
                <w:sz w:val="22"/>
                <w:szCs w:val="22"/>
              </w:rPr>
              <w:br/>
            </w:r>
            <w:r w:rsidRPr="00E71F82">
              <w:rPr>
                <w:rFonts w:ascii="Arial" w:hAnsi="Arial" w:cs="Arial"/>
                <w:bCs/>
                <w:sz w:val="22"/>
                <w:szCs w:val="22"/>
              </w:rPr>
              <w:t xml:space="preserve"> 216 x 356 mm</w:t>
            </w:r>
          </w:p>
          <w:p w:rsidR="00AF0083" w:rsidRPr="00E71F82" w:rsidRDefault="00AF0083" w:rsidP="003A49A8">
            <w:pPr>
              <w:pStyle w:val="Akapitzlist"/>
              <w:numPr>
                <w:ilvl w:val="0"/>
                <w:numId w:val="9"/>
              </w:numPr>
              <w:rPr>
                <w:rFonts w:ascii="Arial" w:hAnsi="Arial" w:cs="Arial"/>
                <w:bCs/>
                <w:sz w:val="22"/>
                <w:szCs w:val="22"/>
              </w:rPr>
            </w:pPr>
            <w:r w:rsidRPr="00E71F82">
              <w:rPr>
                <w:rFonts w:ascii="Arial" w:hAnsi="Arial" w:cs="Arial"/>
                <w:bCs/>
                <w:sz w:val="22"/>
                <w:szCs w:val="22"/>
              </w:rPr>
              <w:t xml:space="preserve">Minimalny format skanowania (automatyczny podajnik dokumentów): </w:t>
            </w:r>
            <w:r w:rsidR="006F3193">
              <w:rPr>
                <w:rFonts w:ascii="Arial" w:hAnsi="Arial" w:cs="Arial"/>
                <w:bCs/>
                <w:sz w:val="22"/>
                <w:szCs w:val="22"/>
              </w:rPr>
              <w:br/>
            </w:r>
            <w:r w:rsidRPr="00E71F82">
              <w:rPr>
                <w:rFonts w:ascii="Arial" w:hAnsi="Arial" w:cs="Arial"/>
                <w:bCs/>
                <w:sz w:val="22"/>
                <w:szCs w:val="22"/>
              </w:rPr>
              <w:t>127 x 177 mm</w:t>
            </w:r>
          </w:p>
          <w:p w:rsidR="00AF0083" w:rsidRPr="003A49A8" w:rsidRDefault="00AF0083" w:rsidP="003A49A8">
            <w:pPr>
              <w:pStyle w:val="Akapitzlist"/>
              <w:numPr>
                <w:ilvl w:val="0"/>
                <w:numId w:val="9"/>
              </w:numPr>
              <w:rPr>
                <w:rFonts w:ascii="Arial" w:hAnsi="Arial" w:cs="Arial"/>
                <w:bCs/>
                <w:sz w:val="22"/>
                <w:szCs w:val="22"/>
              </w:rPr>
            </w:pPr>
            <w:r w:rsidRPr="003A49A8">
              <w:rPr>
                <w:rFonts w:ascii="Arial" w:hAnsi="Arial" w:cs="Arial"/>
                <w:bCs/>
                <w:sz w:val="22"/>
                <w:szCs w:val="22"/>
              </w:rPr>
              <w:t>Szybkość skanowania (tryb normalny, format A4): do 19,5 str./min w czerni, do 14 str./min w kolorze</w:t>
            </w:r>
          </w:p>
          <w:p w:rsidR="00AF0083" w:rsidRPr="003A49A8" w:rsidRDefault="00AF0083" w:rsidP="003A49A8">
            <w:pPr>
              <w:pStyle w:val="Akapitzlist"/>
              <w:numPr>
                <w:ilvl w:val="0"/>
                <w:numId w:val="9"/>
              </w:numPr>
              <w:rPr>
                <w:rFonts w:ascii="Arial" w:hAnsi="Arial" w:cs="Arial"/>
                <w:bCs/>
                <w:sz w:val="22"/>
                <w:szCs w:val="22"/>
              </w:rPr>
            </w:pPr>
            <w:r w:rsidRPr="003A49A8">
              <w:rPr>
                <w:rFonts w:ascii="Arial" w:hAnsi="Arial" w:cs="Arial"/>
                <w:bCs/>
                <w:sz w:val="22"/>
                <w:szCs w:val="22"/>
              </w:rPr>
              <w:t>Dwustronne skanowanie z automatycznego podajnika dokumentów</w:t>
            </w:r>
            <w:r w:rsidR="009E7917" w:rsidRPr="003A49A8">
              <w:rPr>
                <w:rFonts w:ascii="Arial" w:hAnsi="Arial" w:cs="Arial"/>
                <w:bCs/>
                <w:sz w:val="22"/>
                <w:szCs w:val="22"/>
              </w:rPr>
              <w:t xml:space="preserve">, </w:t>
            </w:r>
            <w:r w:rsidRPr="003A49A8">
              <w:rPr>
                <w:rFonts w:ascii="Arial" w:hAnsi="Arial" w:cs="Arial"/>
                <w:bCs/>
                <w:sz w:val="22"/>
                <w:szCs w:val="22"/>
              </w:rPr>
              <w:lastRenderedPageBreak/>
              <w:t>dwustronne skanowanie w kolorze</w:t>
            </w:r>
          </w:p>
          <w:p w:rsidR="00AF0083" w:rsidRPr="00114413" w:rsidRDefault="00AF0083" w:rsidP="003A49A8">
            <w:pPr>
              <w:pStyle w:val="Akapitzlist"/>
              <w:numPr>
                <w:ilvl w:val="0"/>
                <w:numId w:val="9"/>
              </w:numPr>
              <w:rPr>
                <w:rFonts w:ascii="Arial" w:hAnsi="Arial" w:cs="Arial"/>
                <w:bCs/>
                <w:sz w:val="22"/>
                <w:szCs w:val="22"/>
              </w:rPr>
            </w:pPr>
            <w:r w:rsidRPr="003A49A8">
              <w:rPr>
                <w:rFonts w:ascii="Arial" w:hAnsi="Arial" w:cs="Arial"/>
                <w:bCs/>
                <w:sz w:val="22"/>
                <w:szCs w:val="22"/>
              </w:rPr>
              <w:t>Pojemność automatycznego podajnika dokumentów: standardowo 50 arkuszy</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lastRenderedPageBreak/>
              <w:t>2.1</w:t>
            </w:r>
          </w:p>
        </w:tc>
        <w:tc>
          <w:tcPr>
            <w:tcW w:w="8363" w:type="dxa"/>
            <w:tcBorders>
              <w:top w:val="single" w:sz="4" w:space="0" w:color="auto"/>
              <w:left w:val="single" w:sz="4" w:space="0" w:color="auto"/>
              <w:bottom w:val="single" w:sz="4" w:space="0" w:color="auto"/>
              <w:right w:val="single" w:sz="4" w:space="0" w:color="auto"/>
            </w:tcBorders>
          </w:tcPr>
          <w:p w:rsidR="00AF0083" w:rsidRPr="003A49A8" w:rsidRDefault="00AF0083" w:rsidP="007951B5">
            <w:pPr>
              <w:spacing w:line="276" w:lineRule="auto"/>
              <w:rPr>
                <w:rFonts w:ascii="Arial" w:hAnsi="Arial" w:cs="Arial"/>
                <w:bCs/>
                <w:sz w:val="22"/>
                <w:szCs w:val="22"/>
              </w:rPr>
            </w:pPr>
            <w:r w:rsidRPr="003A49A8">
              <w:rPr>
                <w:rFonts w:ascii="Arial" w:hAnsi="Arial" w:cs="Arial"/>
                <w:bCs/>
                <w:sz w:val="22"/>
                <w:szCs w:val="22"/>
              </w:rPr>
              <w:t>Kopiowanie:</w:t>
            </w:r>
          </w:p>
          <w:p w:rsidR="00AF0083" w:rsidRPr="003A49A8" w:rsidRDefault="00AF0083" w:rsidP="007951B5">
            <w:pPr>
              <w:pStyle w:val="Akapitzlist"/>
              <w:numPr>
                <w:ilvl w:val="0"/>
                <w:numId w:val="10"/>
              </w:numPr>
              <w:spacing w:line="276" w:lineRule="auto"/>
              <w:rPr>
                <w:rFonts w:ascii="Arial" w:hAnsi="Arial" w:cs="Arial"/>
                <w:bCs/>
                <w:sz w:val="22"/>
                <w:szCs w:val="22"/>
              </w:rPr>
            </w:pPr>
            <w:r w:rsidRPr="003A49A8">
              <w:rPr>
                <w:rFonts w:ascii="Arial" w:hAnsi="Arial" w:cs="Arial"/>
                <w:bCs/>
                <w:sz w:val="22"/>
                <w:szCs w:val="22"/>
              </w:rPr>
              <w:t xml:space="preserve">Prędkość kopiowania w czerni, tryb normalny, format A4: do 30 kopii/min </w:t>
            </w:r>
          </w:p>
          <w:p w:rsidR="00AF0083" w:rsidRPr="003A49A8" w:rsidRDefault="00AF0083" w:rsidP="007951B5">
            <w:pPr>
              <w:pStyle w:val="Akapitzlist"/>
              <w:numPr>
                <w:ilvl w:val="0"/>
                <w:numId w:val="10"/>
              </w:numPr>
              <w:spacing w:line="276" w:lineRule="auto"/>
              <w:rPr>
                <w:rFonts w:ascii="Arial" w:hAnsi="Arial" w:cs="Arial"/>
                <w:bCs/>
                <w:sz w:val="22"/>
                <w:szCs w:val="22"/>
              </w:rPr>
            </w:pPr>
            <w:r w:rsidRPr="003A49A8">
              <w:rPr>
                <w:rFonts w:ascii="Arial" w:hAnsi="Arial" w:cs="Arial"/>
                <w:bCs/>
                <w:sz w:val="22"/>
                <w:szCs w:val="22"/>
              </w:rPr>
              <w:t xml:space="preserve">Rozdzielczość kopii w czerni i kolorze: do 300 x 300 </w:t>
            </w:r>
            <w:proofErr w:type="spellStart"/>
            <w:r w:rsidRPr="003A49A8">
              <w:rPr>
                <w:rFonts w:ascii="Arial" w:hAnsi="Arial" w:cs="Arial"/>
                <w:bCs/>
                <w:sz w:val="22"/>
                <w:szCs w:val="22"/>
              </w:rPr>
              <w:t>dpi</w:t>
            </w:r>
            <w:proofErr w:type="spellEnd"/>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t>2.2</w:t>
            </w:r>
          </w:p>
        </w:tc>
        <w:tc>
          <w:tcPr>
            <w:tcW w:w="8363" w:type="dxa"/>
            <w:tcBorders>
              <w:top w:val="single" w:sz="4" w:space="0" w:color="auto"/>
              <w:left w:val="single" w:sz="4" w:space="0" w:color="auto"/>
              <w:bottom w:val="single" w:sz="4" w:space="0" w:color="auto"/>
              <w:right w:val="single" w:sz="4" w:space="0" w:color="auto"/>
            </w:tcBorders>
          </w:tcPr>
          <w:p w:rsidR="00AF0083" w:rsidRPr="003A49A8" w:rsidRDefault="00AF0083" w:rsidP="007951B5">
            <w:pPr>
              <w:spacing w:line="276" w:lineRule="auto"/>
              <w:rPr>
                <w:rFonts w:ascii="Arial" w:hAnsi="Arial" w:cs="Arial"/>
                <w:bCs/>
                <w:sz w:val="22"/>
                <w:szCs w:val="22"/>
              </w:rPr>
            </w:pPr>
            <w:r w:rsidRPr="003A49A8">
              <w:rPr>
                <w:rFonts w:ascii="Arial" w:hAnsi="Arial" w:cs="Arial"/>
                <w:bCs/>
                <w:sz w:val="22"/>
                <w:szCs w:val="22"/>
              </w:rPr>
              <w:t>Faksowanie:</w:t>
            </w:r>
          </w:p>
          <w:p w:rsidR="00AF0083" w:rsidRPr="003A49A8" w:rsidRDefault="00AF0083" w:rsidP="007951B5">
            <w:pPr>
              <w:spacing w:line="276" w:lineRule="auto"/>
              <w:rPr>
                <w:rFonts w:ascii="Arial" w:hAnsi="Arial" w:cs="Arial"/>
                <w:bCs/>
                <w:sz w:val="22"/>
                <w:szCs w:val="22"/>
              </w:rPr>
            </w:pPr>
            <w:r w:rsidRPr="003A49A8">
              <w:rPr>
                <w:rFonts w:ascii="Arial" w:hAnsi="Arial" w:cs="Arial"/>
                <w:bCs/>
                <w:sz w:val="22"/>
                <w:szCs w:val="22"/>
              </w:rPr>
              <w:t xml:space="preserve">Prędkość przesyłania faksu: 33,6 </w:t>
            </w:r>
            <w:proofErr w:type="spellStart"/>
            <w:r w:rsidRPr="003A49A8">
              <w:rPr>
                <w:rFonts w:ascii="Arial" w:hAnsi="Arial" w:cs="Arial"/>
                <w:bCs/>
                <w:sz w:val="22"/>
                <w:szCs w:val="22"/>
              </w:rPr>
              <w:t>kb</w:t>
            </w:r>
            <w:proofErr w:type="spellEnd"/>
            <w:r w:rsidRPr="003A49A8">
              <w:rPr>
                <w:rFonts w:ascii="Arial" w:hAnsi="Arial" w:cs="Arial"/>
                <w:bCs/>
                <w:sz w:val="22"/>
                <w:szCs w:val="22"/>
              </w:rPr>
              <w:t xml:space="preserve">/s </w:t>
            </w:r>
          </w:p>
          <w:p w:rsidR="00AF0083" w:rsidRPr="003A49A8" w:rsidRDefault="00AF0083" w:rsidP="007951B5">
            <w:pPr>
              <w:spacing w:line="276" w:lineRule="auto"/>
              <w:rPr>
                <w:rFonts w:ascii="Arial" w:hAnsi="Arial" w:cs="Arial"/>
                <w:bCs/>
                <w:sz w:val="22"/>
                <w:szCs w:val="22"/>
              </w:rPr>
            </w:pPr>
            <w:r w:rsidRPr="003A49A8">
              <w:rPr>
                <w:rFonts w:ascii="Arial" w:hAnsi="Arial" w:cs="Arial"/>
                <w:bCs/>
                <w:sz w:val="22"/>
                <w:szCs w:val="22"/>
              </w:rPr>
              <w:t>Pamięć faksu: do 250 stron</w:t>
            </w:r>
          </w:p>
          <w:p w:rsidR="00AF0083" w:rsidRPr="003A49A8" w:rsidRDefault="00AF0083" w:rsidP="007951B5">
            <w:pPr>
              <w:spacing w:line="276" w:lineRule="auto"/>
              <w:rPr>
                <w:rFonts w:ascii="Arial" w:hAnsi="Arial" w:cs="Arial"/>
                <w:bCs/>
                <w:sz w:val="22"/>
                <w:szCs w:val="22"/>
              </w:rPr>
            </w:pPr>
            <w:r w:rsidRPr="003A49A8">
              <w:rPr>
                <w:rFonts w:ascii="Arial" w:hAnsi="Arial" w:cs="Arial"/>
                <w:bCs/>
                <w:sz w:val="22"/>
                <w:szCs w:val="22"/>
              </w:rPr>
              <w:t xml:space="preserve">Rozdzielczość faksu w czerni: do 300 x 300 </w:t>
            </w:r>
            <w:proofErr w:type="spellStart"/>
            <w:r w:rsidRPr="003A49A8">
              <w:rPr>
                <w:rFonts w:ascii="Arial" w:hAnsi="Arial" w:cs="Arial"/>
                <w:bCs/>
                <w:sz w:val="22"/>
                <w:szCs w:val="22"/>
              </w:rPr>
              <w:t>dpi</w:t>
            </w:r>
            <w:proofErr w:type="spellEnd"/>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t>2.3</w:t>
            </w:r>
          </w:p>
        </w:tc>
        <w:tc>
          <w:tcPr>
            <w:tcW w:w="8363"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rPr>
                <w:rFonts w:ascii="Arial" w:hAnsi="Arial" w:cs="Arial"/>
                <w:sz w:val="22"/>
                <w:szCs w:val="22"/>
              </w:rPr>
            </w:pPr>
            <w:r w:rsidRPr="002264E4">
              <w:rPr>
                <w:rFonts w:ascii="Arial" w:hAnsi="Arial" w:cs="Arial"/>
                <w:sz w:val="22"/>
                <w:szCs w:val="22"/>
              </w:rPr>
              <w:t>Materiały eksploatacyjne:</w:t>
            </w:r>
            <w:r>
              <w:t xml:space="preserve"> </w:t>
            </w:r>
            <w:r w:rsidRPr="004B0D6F">
              <w:rPr>
                <w:rFonts w:ascii="Arial" w:hAnsi="Arial" w:cs="Arial"/>
                <w:sz w:val="22"/>
                <w:szCs w:val="22"/>
              </w:rPr>
              <w:t>Wkład z czarnym tonerem (~5500 stron), wkłady z tonerem błękitnym, purpurowym i żółtym (~6000 stron),</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t>2.4</w:t>
            </w:r>
          </w:p>
        </w:tc>
        <w:tc>
          <w:tcPr>
            <w:tcW w:w="8363"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rPr>
                <w:rFonts w:ascii="Arial" w:hAnsi="Arial" w:cs="Arial"/>
                <w:sz w:val="22"/>
                <w:szCs w:val="22"/>
              </w:rPr>
            </w:pPr>
            <w:r w:rsidRPr="002264E4">
              <w:rPr>
                <w:rFonts w:ascii="Arial" w:hAnsi="Arial" w:cs="Arial"/>
                <w:sz w:val="22"/>
                <w:szCs w:val="22"/>
              </w:rPr>
              <w:t>CD (zawiera oprogramowanie i podręcznik użytkownika)</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t>2.5</w:t>
            </w:r>
          </w:p>
        </w:tc>
        <w:tc>
          <w:tcPr>
            <w:tcW w:w="8363"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rPr>
                <w:rFonts w:ascii="Arial" w:hAnsi="Arial" w:cs="Arial"/>
                <w:sz w:val="22"/>
                <w:szCs w:val="22"/>
              </w:rPr>
            </w:pPr>
            <w:r w:rsidRPr="002264E4">
              <w:rPr>
                <w:rFonts w:ascii="Arial" w:hAnsi="Arial" w:cs="Arial"/>
                <w:sz w:val="22"/>
                <w:szCs w:val="22"/>
              </w:rPr>
              <w:t>Kabel zasilania</w:t>
            </w:r>
          </w:p>
        </w:tc>
      </w:tr>
      <w:tr w:rsidR="00AF0083" w:rsidRPr="002264E4" w:rsidTr="007951B5">
        <w:tc>
          <w:tcPr>
            <w:tcW w:w="709" w:type="dxa"/>
            <w:tcBorders>
              <w:top w:val="single" w:sz="4" w:space="0" w:color="auto"/>
              <w:left w:val="single" w:sz="4" w:space="0" w:color="auto"/>
              <w:bottom w:val="single" w:sz="4" w:space="0" w:color="auto"/>
              <w:right w:val="single" w:sz="4" w:space="0" w:color="auto"/>
            </w:tcBorders>
          </w:tcPr>
          <w:p w:rsidR="00AF0083" w:rsidRPr="002264E4" w:rsidRDefault="00AF0083" w:rsidP="007951B5">
            <w:pPr>
              <w:spacing w:line="276" w:lineRule="auto"/>
              <w:jc w:val="center"/>
              <w:rPr>
                <w:rFonts w:ascii="Arial" w:hAnsi="Arial" w:cs="Arial"/>
                <w:sz w:val="22"/>
                <w:szCs w:val="22"/>
              </w:rPr>
            </w:pPr>
            <w:r>
              <w:rPr>
                <w:rFonts w:ascii="Arial" w:hAnsi="Arial" w:cs="Arial"/>
                <w:sz w:val="22"/>
                <w:szCs w:val="22"/>
              </w:rPr>
              <w:t>2.6</w:t>
            </w:r>
          </w:p>
        </w:tc>
        <w:tc>
          <w:tcPr>
            <w:tcW w:w="8363" w:type="dxa"/>
            <w:tcBorders>
              <w:top w:val="single" w:sz="4" w:space="0" w:color="auto"/>
              <w:left w:val="single" w:sz="4" w:space="0" w:color="auto"/>
              <w:bottom w:val="single" w:sz="4" w:space="0" w:color="auto"/>
              <w:right w:val="single" w:sz="4" w:space="0" w:color="auto"/>
            </w:tcBorders>
          </w:tcPr>
          <w:p w:rsidR="00AF0083" w:rsidRPr="002264E4" w:rsidRDefault="00AF0083" w:rsidP="009E7917">
            <w:pPr>
              <w:spacing w:line="276" w:lineRule="auto"/>
              <w:rPr>
                <w:rFonts w:ascii="Arial" w:hAnsi="Arial" w:cs="Arial"/>
                <w:sz w:val="22"/>
                <w:szCs w:val="22"/>
              </w:rPr>
            </w:pPr>
            <w:r w:rsidRPr="002264E4">
              <w:rPr>
                <w:rFonts w:ascii="Arial" w:hAnsi="Arial" w:cs="Arial"/>
                <w:sz w:val="22"/>
                <w:szCs w:val="22"/>
              </w:rPr>
              <w:t>Gwarancja – minimum 12 miesi</w:t>
            </w:r>
            <w:r w:rsidR="009E7917">
              <w:rPr>
                <w:rFonts w:ascii="Arial" w:hAnsi="Arial" w:cs="Arial"/>
                <w:sz w:val="22"/>
                <w:szCs w:val="22"/>
              </w:rPr>
              <w:t>ęcy</w:t>
            </w:r>
          </w:p>
        </w:tc>
      </w:tr>
    </w:tbl>
    <w:p w:rsidR="00381D0B" w:rsidRDefault="00381D0B" w:rsidP="006E3B46">
      <w:pPr>
        <w:spacing w:line="276" w:lineRule="auto"/>
        <w:rPr>
          <w:rFonts w:ascii="Arial" w:hAnsi="Arial" w:cs="Arial"/>
          <w:b/>
          <w:sz w:val="22"/>
          <w:szCs w:val="22"/>
        </w:rPr>
      </w:pPr>
    </w:p>
    <w:p w:rsidR="006E3B46" w:rsidRPr="002264E4" w:rsidRDefault="00AF0083" w:rsidP="006E3B46">
      <w:pPr>
        <w:spacing w:line="276" w:lineRule="auto"/>
        <w:rPr>
          <w:rFonts w:ascii="Arial" w:hAnsi="Arial" w:cs="Arial"/>
          <w:b/>
          <w:sz w:val="22"/>
          <w:szCs w:val="22"/>
        </w:rPr>
      </w:pPr>
      <w:r>
        <w:rPr>
          <w:rFonts w:ascii="Arial" w:hAnsi="Arial" w:cs="Arial"/>
          <w:b/>
          <w:sz w:val="22"/>
          <w:szCs w:val="22"/>
        </w:rPr>
        <w:t>d</w:t>
      </w:r>
      <w:r w:rsidR="006E3B46">
        <w:rPr>
          <w:rFonts w:ascii="Arial" w:hAnsi="Arial" w:cs="Arial"/>
          <w:b/>
          <w:sz w:val="22"/>
          <w:szCs w:val="22"/>
        </w:rPr>
        <w:t xml:space="preserve">) </w:t>
      </w:r>
      <w:r w:rsidR="006E3B46" w:rsidRPr="00AF13E6">
        <w:rPr>
          <w:rFonts w:ascii="Arial" w:hAnsi="Arial" w:cs="Arial"/>
          <w:b/>
          <w:sz w:val="22"/>
          <w:szCs w:val="22"/>
        </w:rPr>
        <w:t xml:space="preserve">Drukarka </w:t>
      </w:r>
      <w:r w:rsidR="006E3B46" w:rsidRPr="002264E4">
        <w:rPr>
          <w:rFonts w:ascii="Arial" w:hAnsi="Arial" w:cs="Arial"/>
          <w:b/>
          <w:sz w:val="22"/>
          <w:szCs w:val="22"/>
        </w:rPr>
        <w:t xml:space="preserve">laserowa </w:t>
      </w:r>
      <w:r w:rsidR="006E3B46">
        <w:rPr>
          <w:rFonts w:ascii="Arial" w:hAnsi="Arial" w:cs="Arial"/>
          <w:b/>
          <w:sz w:val="22"/>
          <w:szCs w:val="22"/>
        </w:rPr>
        <w:t>kolorowa</w:t>
      </w:r>
      <w:r w:rsidR="006E3B46" w:rsidRPr="002264E4">
        <w:rPr>
          <w:rFonts w:ascii="Arial" w:hAnsi="Arial" w:cs="Arial"/>
          <w:b/>
          <w:sz w:val="22"/>
          <w:szCs w:val="22"/>
        </w:rPr>
        <w:t xml:space="preserve"> – szt.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363"/>
      </w:tblGrid>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p>
        </w:tc>
        <w:tc>
          <w:tcPr>
            <w:tcW w:w="8363" w:type="dxa"/>
            <w:vAlign w:val="center"/>
          </w:tcPr>
          <w:p w:rsidR="006E3B46" w:rsidRPr="002264E4" w:rsidRDefault="006E3B46" w:rsidP="00DA6279">
            <w:pPr>
              <w:spacing w:line="276" w:lineRule="auto"/>
              <w:jc w:val="center"/>
              <w:rPr>
                <w:rFonts w:ascii="Arial" w:hAnsi="Arial" w:cs="Arial"/>
                <w:b/>
                <w:sz w:val="22"/>
                <w:szCs w:val="22"/>
              </w:rPr>
            </w:pPr>
            <w:r w:rsidRPr="002264E4">
              <w:rPr>
                <w:rFonts w:ascii="Arial" w:hAnsi="Arial" w:cs="Arial"/>
                <w:b/>
                <w:sz w:val="22"/>
                <w:szCs w:val="22"/>
              </w:rPr>
              <w:t>Opis wymaganych parametrów technicznych</w:t>
            </w:r>
          </w:p>
        </w:tc>
      </w:tr>
      <w:tr w:rsidR="006E3B46" w:rsidRPr="002264E4" w:rsidTr="00DA6279">
        <w:tc>
          <w:tcPr>
            <w:tcW w:w="709" w:type="dxa"/>
            <w:vAlign w:val="center"/>
          </w:tcPr>
          <w:p w:rsidR="006E3B46" w:rsidRPr="002264E4" w:rsidRDefault="006E3B46" w:rsidP="00DA6279">
            <w:pPr>
              <w:spacing w:line="276" w:lineRule="auto"/>
              <w:jc w:val="center"/>
              <w:rPr>
                <w:rFonts w:ascii="Arial" w:hAnsi="Arial" w:cs="Arial"/>
                <w:b/>
                <w:sz w:val="22"/>
                <w:szCs w:val="22"/>
              </w:rPr>
            </w:pPr>
            <w:r w:rsidRPr="002264E4">
              <w:rPr>
                <w:rFonts w:ascii="Arial" w:hAnsi="Arial" w:cs="Arial"/>
                <w:b/>
                <w:sz w:val="22"/>
                <w:szCs w:val="22"/>
              </w:rPr>
              <w:t>1</w:t>
            </w:r>
          </w:p>
        </w:tc>
        <w:tc>
          <w:tcPr>
            <w:tcW w:w="8363" w:type="dxa"/>
            <w:vAlign w:val="center"/>
          </w:tcPr>
          <w:p w:rsidR="006E3B46" w:rsidRPr="002264E4" w:rsidRDefault="006E3B46" w:rsidP="00DA6279">
            <w:pPr>
              <w:spacing w:line="276" w:lineRule="auto"/>
              <w:jc w:val="center"/>
              <w:rPr>
                <w:rFonts w:ascii="Arial" w:hAnsi="Arial" w:cs="Arial"/>
                <w:b/>
                <w:sz w:val="22"/>
                <w:szCs w:val="22"/>
              </w:rPr>
            </w:pPr>
            <w:r w:rsidRPr="002264E4">
              <w:rPr>
                <w:rFonts w:ascii="Arial" w:hAnsi="Arial" w:cs="Arial"/>
                <w:b/>
                <w:sz w:val="22"/>
                <w:szCs w:val="22"/>
              </w:rPr>
              <w:t>2</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w:t>
            </w:r>
            <w:r>
              <w:rPr>
                <w:rFonts w:ascii="Arial" w:hAnsi="Arial" w:cs="Arial"/>
                <w:sz w:val="22"/>
                <w:szCs w:val="22"/>
              </w:rPr>
              <w:t>.1</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Technologia druku – laserowa</w:t>
            </w:r>
            <w:r>
              <w:rPr>
                <w:rFonts w:ascii="Arial" w:hAnsi="Arial" w:cs="Arial"/>
                <w:sz w:val="22"/>
                <w:szCs w:val="22"/>
              </w:rPr>
              <w:t xml:space="preserve"> kolorowa</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w:t>
            </w:r>
            <w:r w:rsidRPr="002264E4">
              <w:rPr>
                <w:rFonts w:ascii="Arial" w:hAnsi="Arial" w:cs="Arial"/>
                <w:sz w:val="22"/>
                <w:szCs w:val="22"/>
              </w:rPr>
              <w:t>2</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Automatyczny druk dwustronny</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w:t>
            </w:r>
            <w:r w:rsidRPr="002264E4">
              <w:rPr>
                <w:rFonts w:ascii="Arial" w:hAnsi="Arial" w:cs="Arial"/>
                <w:sz w:val="22"/>
                <w:szCs w:val="22"/>
              </w:rPr>
              <w:t>3</w:t>
            </w:r>
          </w:p>
        </w:tc>
        <w:tc>
          <w:tcPr>
            <w:tcW w:w="8363" w:type="dxa"/>
            <w:tcBorders>
              <w:top w:val="single" w:sz="4" w:space="0" w:color="auto"/>
              <w:left w:val="single" w:sz="4" w:space="0" w:color="auto"/>
              <w:bottom w:val="single" w:sz="4" w:space="0" w:color="auto"/>
              <w:right w:val="single" w:sz="4" w:space="0" w:color="auto"/>
            </w:tcBorders>
          </w:tcPr>
          <w:p w:rsidR="006E3B46" w:rsidRDefault="006E3B46" w:rsidP="00DA6279">
            <w:pPr>
              <w:spacing w:line="276" w:lineRule="auto"/>
              <w:rPr>
                <w:rFonts w:ascii="Arial" w:hAnsi="Arial" w:cs="Arial"/>
                <w:sz w:val="22"/>
                <w:szCs w:val="22"/>
              </w:rPr>
            </w:pPr>
            <w:r>
              <w:rPr>
                <w:rFonts w:ascii="Arial" w:hAnsi="Arial" w:cs="Arial"/>
                <w:sz w:val="22"/>
                <w:szCs w:val="22"/>
              </w:rPr>
              <w:t>Parametry druku:</w:t>
            </w:r>
          </w:p>
          <w:p w:rsidR="006E3B46" w:rsidRPr="007B5AC0" w:rsidRDefault="006E3B46" w:rsidP="003A49A8">
            <w:pPr>
              <w:pStyle w:val="Akapitzlist"/>
              <w:numPr>
                <w:ilvl w:val="0"/>
                <w:numId w:val="11"/>
              </w:numPr>
              <w:ind w:left="714" w:hanging="357"/>
              <w:rPr>
                <w:rFonts w:ascii="Arial" w:hAnsi="Arial" w:cs="Arial"/>
                <w:sz w:val="22"/>
                <w:szCs w:val="22"/>
              </w:rPr>
            </w:pPr>
            <w:r w:rsidRPr="007B5AC0">
              <w:rPr>
                <w:rFonts w:ascii="Arial" w:hAnsi="Arial" w:cs="Arial"/>
                <w:sz w:val="22"/>
                <w:szCs w:val="22"/>
              </w:rPr>
              <w:t xml:space="preserve">rozdzielczość druku mono </w:t>
            </w:r>
            <w:r w:rsidR="008A0BA0">
              <w:rPr>
                <w:rFonts w:ascii="Arial" w:hAnsi="Arial" w:cs="Arial"/>
                <w:sz w:val="22"/>
                <w:szCs w:val="22"/>
              </w:rPr>
              <w:t xml:space="preserve">min. </w:t>
            </w:r>
            <w:r w:rsidRPr="007B5AC0">
              <w:rPr>
                <w:rFonts w:ascii="Arial" w:hAnsi="Arial" w:cs="Arial"/>
                <w:sz w:val="22"/>
                <w:szCs w:val="22"/>
              </w:rPr>
              <w:t xml:space="preserve">1200x1200 </w:t>
            </w:r>
            <w:proofErr w:type="spellStart"/>
            <w:r w:rsidRPr="007B5AC0">
              <w:rPr>
                <w:rFonts w:ascii="Arial" w:hAnsi="Arial" w:cs="Arial"/>
                <w:sz w:val="22"/>
                <w:szCs w:val="22"/>
              </w:rPr>
              <w:t>dpi</w:t>
            </w:r>
            <w:proofErr w:type="spellEnd"/>
          </w:p>
          <w:p w:rsidR="006E3B46" w:rsidRPr="007B5AC0" w:rsidRDefault="006E3B46" w:rsidP="003A49A8">
            <w:pPr>
              <w:pStyle w:val="Akapitzlist"/>
              <w:numPr>
                <w:ilvl w:val="0"/>
                <w:numId w:val="11"/>
              </w:numPr>
              <w:ind w:left="714" w:hanging="357"/>
              <w:rPr>
                <w:rFonts w:ascii="Arial" w:hAnsi="Arial" w:cs="Arial"/>
                <w:sz w:val="22"/>
                <w:szCs w:val="22"/>
              </w:rPr>
            </w:pPr>
            <w:r w:rsidRPr="007B5AC0">
              <w:rPr>
                <w:rFonts w:ascii="Arial" w:hAnsi="Arial" w:cs="Arial"/>
                <w:sz w:val="22"/>
                <w:szCs w:val="22"/>
              </w:rPr>
              <w:t>rozdzielczość druku w kolorze</w:t>
            </w:r>
            <w:r w:rsidR="008A0BA0">
              <w:rPr>
                <w:rFonts w:ascii="Arial" w:hAnsi="Arial" w:cs="Arial"/>
                <w:sz w:val="22"/>
                <w:szCs w:val="22"/>
              </w:rPr>
              <w:t xml:space="preserve"> min.</w:t>
            </w:r>
            <w:r w:rsidRPr="007B5AC0">
              <w:rPr>
                <w:rFonts w:ascii="Arial" w:hAnsi="Arial" w:cs="Arial"/>
                <w:sz w:val="22"/>
                <w:szCs w:val="22"/>
              </w:rPr>
              <w:t xml:space="preserve"> 1200x1200 </w:t>
            </w:r>
            <w:proofErr w:type="spellStart"/>
            <w:r w:rsidRPr="007B5AC0">
              <w:rPr>
                <w:rFonts w:ascii="Arial" w:hAnsi="Arial" w:cs="Arial"/>
                <w:sz w:val="22"/>
                <w:szCs w:val="22"/>
              </w:rPr>
              <w:t>dpi</w:t>
            </w:r>
            <w:proofErr w:type="spellEnd"/>
          </w:p>
          <w:p w:rsidR="006E3B46" w:rsidRPr="007B5AC0" w:rsidRDefault="006E3B46" w:rsidP="003A49A8">
            <w:pPr>
              <w:pStyle w:val="Akapitzlist"/>
              <w:numPr>
                <w:ilvl w:val="0"/>
                <w:numId w:val="11"/>
              </w:numPr>
              <w:ind w:left="714" w:hanging="357"/>
              <w:rPr>
                <w:rFonts w:ascii="Arial" w:hAnsi="Arial" w:cs="Arial"/>
                <w:sz w:val="22"/>
                <w:szCs w:val="22"/>
              </w:rPr>
            </w:pPr>
            <w:r w:rsidRPr="007B5AC0">
              <w:rPr>
                <w:rFonts w:ascii="Arial" w:hAnsi="Arial" w:cs="Arial"/>
                <w:sz w:val="22"/>
                <w:szCs w:val="22"/>
              </w:rPr>
              <w:t>szybkość drukowania mono do 33 stron A4/min</w:t>
            </w:r>
          </w:p>
          <w:p w:rsidR="006E3B46" w:rsidRPr="007B5AC0" w:rsidRDefault="006E3B46" w:rsidP="003A49A8">
            <w:pPr>
              <w:pStyle w:val="Akapitzlist"/>
              <w:numPr>
                <w:ilvl w:val="0"/>
                <w:numId w:val="11"/>
              </w:numPr>
              <w:ind w:left="714" w:hanging="357"/>
              <w:rPr>
                <w:rFonts w:ascii="Arial" w:hAnsi="Arial" w:cs="Arial"/>
                <w:sz w:val="22"/>
                <w:szCs w:val="22"/>
              </w:rPr>
            </w:pPr>
            <w:r w:rsidRPr="007B5AC0">
              <w:rPr>
                <w:rFonts w:ascii="Arial" w:hAnsi="Arial" w:cs="Arial"/>
                <w:sz w:val="22"/>
                <w:szCs w:val="22"/>
              </w:rPr>
              <w:t>szybkość drukowania w kolorze do 33 stron A4/min</w:t>
            </w:r>
          </w:p>
          <w:p w:rsidR="006E3B46" w:rsidRPr="007B5AC0" w:rsidRDefault="006E3B46" w:rsidP="003A49A8">
            <w:pPr>
              <w:pStyle w:val="Akapitzlist"/>
              <w:numPr>
                <w:ilvl w:val="0"/>
                <w:numId w:val="11"/>
              </w:numPr>
              <w:ind w:left="714" w:hanging="357"/>
              <w:rPr>
                <w:rFonts w:ascii="Arial" w:hAnsi="Arial" w:cs="Arial"/>
                <w:sz w:val="22"/>
                <w:szCs w:val="22"/>
              </w:rPr>
            </w:pPr>
            <w:r w:rsidRPr="007B5AC0">
              <w:rPr>
                <w:rFonts w:ascii="Arial" w:hAnsi="Arial" w:cs="Arial"/>
                <w:sz w:val="22"/>
                <w:szCs w:val="22"/>
              </w:rPr>
              <w:t>czas do wydruku pierwszej strony mono do 6 sekund</w:t>
            </w:r>
          </w:p>
          <w:p w:rsidR="006E3B46" w:rsidRPr="007B5AC0" w:rsidRDefault="006E3B46" w:rsidP="003A49A8">
            <w:pPr>
              <w:pStyle w:val="Akapitzlist"/>
              <w:numPr>
                <w:ilvl w:val="0"/>
                <w:numId w:val="11"/>
              </w:numPr>
              <w:ind w:left="714" w:hanging="357"/>
              <w:rPr>
                <w:rFonts w:ascii="Arial" w:hAnsi="Arial" w:cs="Arial"/>
                <w:sz w:val="22"/>
                <w:szCs w:val="22"/>
              </w:rPr>
            </w:pPr>
            <w:r w:rsidRPr="007B5AC0">
              <w:rPr>
                <w:rFonts w:ascii="Arial" w:hAnsi="Arial" w:cs="Arial"/>
                <w:sz w:val="22"/>
                <w:szCs w:val="22"/>
              </w:rPr>
              <w:t>czas do wydruku pierwszej strony w kolorze do 7 sekund</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w:t>
            </w:r>
            <w:r w:rsidRPr="002264E4">
              <w:rPr>
                <w:rFonts w:ascii="Arial" w:hAnsi="Arial" w:cs="Arial"/>
                <w:sz w:val="22"/>
                <w:szCs w:val="22"/>
              </w:rPr>
              <w:t>4</w:t>
            </w:r>
          </w:p>
        </w:tc>
        <w:tc>
          <w:tcPr>
            <w:tcW w:w="8363" w:type="dxa"/>
            <w:tcBorders>
              <w:top w:val="single" w:sz="4" w:space="0" w:color="auto"/>
              <w:left w:val="single" w:sz="4" w:space="0" w:color="auto"/>
              <w:bottom w:val="single" w:sz="4" w:space="0" w:color="auto"/>
              <w:right w:val="single" w:sz="4" w:space="0" w:color="auto"/>
            </w:tcBorders>
          </w:tcPr>
          <w:p w:rsidR="006E3B46" w:rsidRPr="007B5AC0" w:rsidRDefault="006E3B46" w:rsidP="003A49A8">
            <w:pPr>
              <w:rPr>
                <w:rFonts w:ascii="Arial" w:hAnsi="Arial" w:cs="Arial"/>
                <w:sz w:val="22"/>
                <w:szCs w:val="22"/>
              </w:rPr>
            </w:pPr>
            <w:r w:rsidRPr="007B5AC0">
              <w:rPr>
                <w:rFonts w:ascii="Arial" w:hAnsi="Arial" w:cs="Arial"/>
                <w:sz w:val="22"/>
                <w:szCs w:val="22"/>
              </w:rPr>
              <w:t>Obsługa Nośników</w:t>
            </w:r>
          </w:p>
          <w:p w:rsidR="006E3B46" w:rsidRDefault="006E3B46" w:rsidP="003A49A8">
            <w:pPr>
              <w:pStyle w:val="Akapitzlist"/>
              <w:numPr>
                <w:ilvl w:val="0"/>
                <w:numId w:val="12"/>
              </w:numPr>
              <w:rPr>
                <w:rFonts w:ascii="Arial" w:hAnsi="Arial" w:cs="Arial"/>
                <w:sz w:val="22"/>
                <w:szCs w:val="22"/>
              </w:rPr>
            </w:pPr>
            <w:r w:rsidRPr="007B5AC0">
              <w:rPr>
                <w:rFonts w:ascii="Arial" w:hAnsi="Arial" w:cs="Arial"/>
                <w:sz w:val="22"/>
                <w:szCs w:val="22"/>
              </w:rPr>
              <w:t>gramatura dla podajnika standardowego do 220 g/m²</w:t>
            </w:r>
          </w:p>
          <w:p w:rsidR="006E3B46" w:rsidRDefault="006E3B46" w:rsidP="003A49A8">
            <w:pPr>
              <w:pStyle w:val="Akapitzlist"/>
              <w:numPr>
                <w:ilvl w:val="0"/>
                <w:numId w:val="12"/>
              </w:numPr>
              <w:rPr>
                <w:rFonts w:ascii="Arial" w:hAnsi="Arial" w:cs="Arial"/>
                <w:sz w:val="22"/>
                <w:szCs w:val="22"/>
              </w:rPr>
            </w:pPr>
            <w:r w:rsidRPr="007B5AC0">
              <w:rPr>
                <w:rFonts w:ascii="Arial" w:hAnsi="Arial" w:cs="Arial"/>
                <w:sz w:val="22"/>
                <w:szCs w:val="22"/>
              </w:rPr>
              <w:t>maksymalna gramatura papieru do 220 g/m²</w:t>
            </w:r>
          </w:p>
          <w:p w:rsidR="006E3B46" w:rsidRDefault="006E3B46" w:rsidP="003A49A8">
            <w:pPr>
              <w:pStyle w:val="Akapitzlist"/>
              <w:numPr>
                <w:ilvl w:val="0"/>
                <w:numId w:val="12"/>
              </w:numPr>
              <w:rPr>
                <w:rFonts w:ascii="Arial" w:hAnsi="Arial" w:cs="Arial"/>
                <w:sz w:val="22"/>
                <w:szCs w:val="22"/>
              </w:rPr>
            </w:pPr>
            <w:r w:rsidRPr="007B5AC0">
              <w:rPr>
                <w:rFonts w:ascii="Arial" w:hAnsi="Arial" w:cs="Arial"/>
                <w:sz w:val="22"/>
                <w:szCs w:val="22"/>
              </w:rPr>
              <w:t>podajnik na pojedyncze arkusze tak</w:t>
            </w:r>
          </w:p>
          <w:p w:rsidR="006E3B46" w:rsidRDefault="006E3B46" w:rsidP="003A49A8">
            <w:pPr>
              <w:pStyle w:val="Akapitzlist"/>
              <w:numPr>
                <w:ilvl w:val="0"/>
                <w:numId w:val="12"/>
              </w:numPr>
              <w:rPr>
                <w:rFonts w:ascii="Arial" w:hAnsi="Arial" w:cs="Arial"/>
                <w:sz w:val="22"/>
                <w:szCs w:val="22"/>
              </w:rPr>
            </w:pPr>
            <w:r w:rsidRPr="007B5AC0">
              <w:rPr>
                <w:rFonts w:ascii="Arial" w:hAnsi="Arial" w:cs="Arial"/>
                <w:sz w:val="22"/>
                <w:szCs w:val="22"/>
              </w:rPr>
              <w:t>ręczne podawanie nośników tak</w:t>
            </w:r>
          </w:p>
          <w:p w:rsidR="008A0BA0" w:rsidRPr="008A0BA0" w:rsidRDefault="008A0BA0" w:rsidP="008A0BA0">
            <w:pPr>
              <w:pStyle w:val="Akapitzlist"/>
              <w:numPr>
                <w:ilvl w:val="0"/>
                <w:numId w:val="12"/>
              </w:numPr>
              <w:rPr>
                <w:rFonts w:ascii="Arial" w:hAnsi="Arial" w:cs="Arial"/>
                <w:sz w:val="22"/>
                <w:szCs w:val="22"/>
              </w:rPr>
            </w:pPr>
            <w:r>
              <w:rPr>
                <w:rFonts w:ascii="Arial" w:hAnsi="Arial" w:cs="Arial"/>
                <w:sz w:val="22"/>
                <w:szCs w:val="22"/>
              </w:rPr>
              <w:t>p</w:t>
            </w:r>
            <w:r w:rsidRPr="008A0BA0">
              <w:rPr>
                <w:rFonts w:ascii="Arial" w:hAnsi="Arial" w:cs="Arial"/>
                <w:sz w:val="22"/>
                <w:szCs w:val="22"/>
              </w:rPr>
              <w:t>ojemność podajnika standardowego [arkusze] – min.</w:t>
            </w:r>
            <w:r>
              <w:rPr>
                <w:rFonts w:ascii="Arial" w:hAnsi="Arial" w:cs="Arial"/>
                <w:sz w:val="22"/>
                <w:szCs w:val="22"/>
              </w:rPr>
              <w:t xml:space="preserve"> </w:t>
            </w:r>
            <w:r w:rsidRPr="008A0BA0">
              <w:rPr>
                <w:rFonts w:ascii="Arial" w:hAnsi="Arial" w:cs="Arial"/>
                <w:sz w:val="22"/>
                <w:szCs w:val="22"/>
              </w:rPr>
              <w:t>100</w:t>
            </w:r>
          </w:p>
          <w:p w:rsidR="008A0BA0" w:rsidRDefault="008A0BA0" w:rsidP="008A0BA0">
            <w:pPr>
              <w:pStyle w:val="Akapitzlist"/>
              <w:numPr>
                <w:ilvl w:val="0"/>
                <w:numId w:val="12"/>
              </w:numPr>
              <w:rPr>
                <w:rFonts w:ascii="Arial" w:hAnsi="Arial" w:cs="Arial"/>
                <w:sz w:val="22"/>
                <w:szCs w:val="22"/>
              </w:rPr>
            </w:pPr>
            <w:r>
              <w:rPr>
                <w:rFonts w:ascii="Arial" w:hAnsi="Arial" w:cs="Arial"/>
                <w:sz w:val="22"/>
                <w:szCs w:val="22"/>
              </w:rPr>
              <w:t>p</w:t>
            </w:r>
            <w:r w:rsidRPr="008A0BA0">
              <w:rPr>
                <w:rFonts w:ascii="Arial" w:hAnsi="Arial" w:cs="Arial"/>
                <w:sz w:val="22"/>
                <w:szCs w:val="22"/>
              </w:rPr>
              <w:t>ojemność podajnika kasety głównej [arkusze] – min.</w:t>
            </w:r>
            <w:r>
              <w:rPr>
                <w:rFonts w:ascii="Arial" w:hAnsi="Arial" w:cs="Arial"/>
                <w:sz w:val="22"/>
                <w:szCs w:val="22"/>
              </w:rPr>
              <w:t xml:space="preserve"> </w:t>
            </w:r>
            <w:r w:rsidRPr="008A0BA0">
              <w:rPr>
                <w:rFonts w:ascii="Arial" w:hAnsi="Arial" w:cs="Arial"/>
                <w:sz w:val="22"/>
                <w:szCs w:val="22"/>
              </w:rPr>
              <w:t>550</w:t>
            </w:r>
          </w:p>
          <w:p w:rsidR="006E3B46" w:rsidRDefault="006E3B46" w:rsidP="003A49A8">
            <w:pPr>
              <w:pStyle w:val="Akapitzlist"/>
              <w:numPr>
                <w:ilvl w:val="0"/>
                <w:numId w:val="12"/>
              </w:numPr>
              <w:rPr>
                <w:rFonts w:ascii="Arial" w:hAnsi="Arial" w:cs="Arial"/>
                <w:sz w:val="22"/>
                <w:szCs w:val="22"/>
              </w:rPr>
            </w:pPr>
            <w:r w:rsidRPr="007B5AC0">
              <w:rPr>
                <w:rFonts w:ascii="Arial" w:hAnsi="Arial" w:cs="Arial"/>
                <w:sz w:val="22"/>
                <w:szCs w:val="22"/>
              </w:rPr>
              <w:t>ilość odbiorników papieru 1</w:t>
            </w:r>
          </w:p>
          <w:p w:rsidR="006E3B46" w:rsidRDefault="008A0BA0" w:rsidP="003A49A8">
            <w:pPr>
              <w:pStyle w:val="Akapitzlist"/>
              <w:numPr>
                <w:ilvl w:val="0"/>
                <w:numId w:val="12"/>
              </w:numPr>
              <w:rPr>
                <w:rFonts w:ascii="Arial" w:hAnsi="Arial" w:cs="Arial"/>
                <w:sz w:val="22"/>
                <w:szCs w:val="22"/>
              </w:rPr>
            </w:pPr>
            <w:r>
              <w:rPr>
                <w:rFonts w:ascii="Arial" w:hAnsi="Arial" w:cs="Arial"/>
                <w:sz w:val="22"/>
                <w:szCs w:val="22"/>
              </w:rPr>
              <w:t>pojemność odbiornika papieru min.</w:t>
            </w:r>
            <w:r w:rsidR="006E3B46" w:rsidRPr="007B5AC0">
              <w:rPr>
                <w:rFonts w:ascii="Arial" w:hAnsi="Arial" w:cs="Arial"/>
                <w:sz w:val="22"/>
                <w:szCs w:val="22"/>
              </w:rPr>
              <w:t xml:space="preserve"> 250 arkuszy </w:t>
            </w:r>
          </w:p>
          <w:p w:rsidR="006E3B46" w:rsidRDefault="006E3B46" w:rsidP="003A49A8">
            <w:pPr>
              <w:pStyle w:val="Akapitzlist"/>
              <w:numPr>
                <w:ilvl w:val="0"/>
                <w:numId w:val="12"/>
              </w:numPr>
              <w:rPr>
                <w:rFonts w:ascii="Arial" w:hAnsi="Arial" w:cs="Arial"/>
                <w:sz w:val="22"/>
                <w:szCs w:val="22"/>
              </w:rPr>
            </w:pPr>
            <w:r w:rsidRPr="007B5AC0">
              <w:rPr>
                <w:rFonts w:ascii="Arial" w:hAnsi="Arial" w:cs="Arial"/>
                <w:sz w:val="22"/>
                <w:szCs w:val="22"/>
              </w:rPr>
              <w:t>niestandardowe wymiary nośników (szerokość)</w:t>
            </w:r>
            <w:r>
              <w:rPr>
                <w:rFonts w:ascii="Arial" w:hAnsi="Arial" w:cs="Arial"/>
                <w:sz w:val="22"/>
                <w:szCs w:val="22"/>
              </w:rPr>
              <w:t xml:space="preserve"> </w:t>
            </w:r>
            <w:r w:rsidRPr="00AE41EA">
              <w:rPr>
                <w:rFonts w:ascii="Arial" w:hAnsi="Arial" w:cs="Arial"/>
                <w:sz w:val="22"/>
                <w:szCs w:val="22"/>
              </w:rPr>
              <w:t>min 76 mm</w:t>
            </w:r>
            <w:r>
              <w:rPr>
                <w:rFonts w:ascii="Arial" w:hAnsi="Arial" w:cs="Arial"/>
                <w:sz w:val="22"/>
                <w:szCs w:val="22"/>
              </w:rPr>
              <w:t xml:space="preserve"> </w:t>
            </w:r>
            <w:r w:rsidRPr="00AE41EA">
              <w:rPr>
                <w:rFonts w:ascii="Arial" w:hAnsi="Arial" w:cs="Arial"/>
                <w:sz w:val="22"/>
                <w:szCs w:val="22"/>
              </w:rPr>
              <w:t>max 216 mm</w:t>
            </w:r>
          </w:p>
          <w:p w:rsidR="006E3B46" w:rsidRDefault="006E3B46" w:rsidP="003A49A8">
            <w:pPr>
              <w:pStyle w:val="Akapitzlist"/>
              <w:numPr>
                <w:ilvl w:val="0"/>
                <w:numId w:val="12"/>
              </w:numPr>
              <w:rPr>
                <w:rFonts w:ascii="Arial" w:hAnsi="Arial" w:cs="Arial"/>
                <w:sz w:val="22"/>
                <w:szCs w:val="22"/>
              </w:rPr>
            </w:pPr>
            <w:r w:rsidRPr="00AE41EA">
              <w:rPr>
                <w:rFonts w:ascii="Arial" w:hAnsi="Arial" w:cs="Arial"/>
                <w:sz w:val="22"/>
                <w:szCs w:val="22"/>
              </w:rPr>
              <w:t>niestandardowe wymiary nośników (długość)</w:t>
            </w:r>
            <w:r>
              <w:rPr>
                <w:rFonts w:ascii="Arial" w:hAnsi="Arial" w:cs="Arial"/>
                <w:sz w:val="22"/>
                <w:szCs w:val="22"/>
              </w:rPr>
              <w:t xml:space="preserve"> </w:t>
            </w:r>
            <w:r w:rsidRPr="00AE41EA">
              <w:rPr>
                <w:rFonts w:ascii="Arial" w:hAnsi="Arial" w:cs="Arial"/>
                <w:sz w:val="22"/>
                <w:szCs w:val="22"/>
              </w:rPr>
              <w:t>min 127 mm</w:t>
            </w:r>
            <w:r>
              <w:rPr>
                <w:rFonts w:ascii="Arial" w:hAnsi="Arial" w:cs="Arial"/>
                <w:sz w:val="22"/>
                <w:szCs w:val="22"/>
              </w:rPr>
              <w:t xml:space="preserve"> </w:t>
            </w:r>
            <w:r w:rsidRPr="00AE41EA">
              <w:rPr>
                <w:rFonts w:ascii="Arial" w:hAnsi="Arial" w:cs="Arial"/>
                <w:sz w:val="22"/>
                <w:szCs w:val="22"/>
              </w:rPr>
              <w:t>max 356 mm</w:t>
            </w:r>
          </w:p>
          <w:p w:rsidR="006E3B46" w:rsidRDefault="006E3B46" w:rsidP="003A49A8">
            <w:pPr>
              <w:pStyle w:val="Akapitzlist"/>
              <w:numPr>
                <w:ilvl w:val="0"/>
                <w:numId w:val="12"/>
              </w:numPr>
              <w:rPr>
                <w:rFonts w:ascii="Arial" w:hAnsi="Arial" w:cs="Arial"/>
                <w:sz w:val="22"/>
                <w:szCs w:val="22"/>
              </w:rPr>
            </w:pPr>
            <w:r w:rsidRPr="00AE41EA">
              <w:rPr>
                <w:rFonts w:ascii="Arial" w:hAnsi="Arial" w:cs="Arial"/>
                <w:sz w:val="22"/>
                <w:szCs w:val="22"/>
              </w:rPr>
              <w:t>obsługiwane rodzaje nośników</w:t>
            </w:r>
            <w:r>
              <w:rPr>
                <w:rFonts w:ascii="Arial" w:hAnsi="Arial" w:cs="Arial"/>
                <w:sz w:val="22"/>
                <w:szCs w:val="22"/>
              </w:rPr>
              <w:t xml:space="preserve">: </w:t>
            </w:r>
            <w:r w:rsidRPr="00AE41EA">
              <w:rPr>
                <w:rFonts w:ascii="Arial" w:hAnsi="Arial" w:cs="Arial"/>
                <w:sz w:val="22"/>
                <w:szCs w:val="22"/>
              </w:rPr>
              <w:t>papier zwykły</w:t>
            </w:r>
            <w:r>
              <w:rPr>
                <w:rFonts w:ascii="Arial" w:hAnsi="Arial" w:cs="Arial"/>
                <w:sz w:val="22"/>
                <w:szCs w:val="22"/>
              </w:rPr>
              <w:t xml:space="preserve">, </w:t>
            </w:r>
            <w:r w:rsidRPr="00AE41EA">
              <w:rPr>
                <w:rFonts w:ascii="Arial" w:hAnsi="Arial" w:cs="Arial"/>
                <w:sz w:val="22"/>
                <w:szCs w:val="22"/>
              </w:rPr>
              <w:t>papier o niskiej gramaturze</w:t>
            </w:r>
            <w:r>
              <w:rPr>
                <w:rFonts w:ascii="Arial" w:hAnsi="Arial" w:cs="Arial"/>
                <w:sz w:val="22"/>
                <w:szCs w:val="22"/>
              </w:rPr>
              <w:t xml:space="preserve">, </w:t>
            </w:r>
            <w:r w:rsidRPr="00AE41EA">
              <w:rPr>
                <w:rFonts w:ascii="Arial" w:hAnsi="Arial" w:cs="Arial"/>
                <w:sz w:val="22"/>
                <w:szCs w:val="22"/>
              </w:rPr>
              <w:t xml:space="preserve">papier </w:t>
            </w:r>
            <w:proofErr w:type="spellStart"/>
            <w:r w:rsidRPr="00AE41EA">
              <w:rPr>
                <w:rFonts w:ascii="Arial" w:hAnsi="Arial" w:cs="Arial"/>
                <w:sz w:val="22"/>
                <w:szCs w:val="22"/>
              </w:rPr>
              <w:t>bond</w:t>
            </w:r>
            <w:proofErr w:type="spellEnd"/>
            <w:r>
              <w:rPr>
                <w:rFonts w:ascii="Arial" w:hAnsi="Arial" w:cs="Arial"/>
                <w:sz w:val="22"/>
                <w:szCs w:val="22"/>
              </w:rPr>
              <w:t xml:space="preserve">, </w:t>
            </w:r>
            <w:r w:rsidRPr="00AE41EA">
              <w:rPr>
                <w:rFonts w:ascii="Arial" w:hAnsi="Arial" w:cs="Arial"/>
                <w:sz w:val="22"/>
                <w:szCs w:val="22"/>
              </w:rPr>
              <w:t>papier makulaturowy</w:t>
            </w:r>
            <w:r>
              <w:rPr>
                <w:rFonts w:ascii="Arial" w:hAnsi="Arial" w:cs="Arial"/>
                <w:sz w:val="22"/>
                <w:szCs w:val="22"/>
              </w:rPr>
              <w:t xml:space="preserve">, </w:t>
            </w:r>
            <w:r w:rsidRPr="00AE41EA">
              <w:rPr>
                <w:rFonts w:ascii="Arial" w:hAnsi="Arial" w:cs="Arial"/>
                <w:sz w:val="22"/>
                <w:szCs w:val="22"/>
              </w:rPr>
              <w:t>papier błyszczący</w:t>
            </w:r>
            <w:r>
              <w:rPr>
                <w:rFonts w:ascii="Arial" w:hAnsi="Arial" w:cs="Arial"/>
                <w:sz w:val="22"/>
                <w:szCs w:val="22"/>
              </w:rPr>
              <w:t xml:space="preserve">, </w:t>
            </w:r>
            <w:r w:rsidRPr="00AE41EA">
              <w:rPr>
                <w:rFonts w:ascii="Arial" w:hAnsi="Arial" w:cs="Arial"/>
                <w:sz w:val="22"/>
                <w:szCs w:val="22"/>
              </w:rPr>
              <w:t>papier o wysokiej gramaturze</w:t>
            </w:r>
            <w:r>
              <w:rPr>
                <w:rFonts w:ascii="Arial" w:hAnsi="Arial" w:cs="Arial"/>
                <w:sz w:val="22"/>
                <w:szCs w:val="22"/>
              </w:rPr>
              <w:t xml:space="preserve">, </w:t>
            </w:r>
            <w:r w:rsidRPr="00AE41EA">
              <w:rPr>
                <w:rFonts w:ascii="Arial" w:hAnsi="Arial" w:cs="Arial"/>
                <w:sz w:val="22"/>
                <w:szCs w:val="22"/>
              </w:rPr>
              <w:t>papier o wysokiej gramaturze błyszczący</w:t>
            </w:r>
            <w:r>
              <w:rPr>
                <w:rFonts w:ascii="Arial" w:hAnsi="Arial" w:cs="Arial"/>
                <w:sz w:val="22"/>
                <w:szCs w:val="22"/>
              </w:rPr>
              <w:t xml:space="preserve">, </w:t>
            </w:r>
            <w:r w:rsidRPr="00AE41EA">
              <w:rPr>
                <w:rFonts w:ascii="Arial" w:hAnsi="Arial" w:cs="Arial"/>
                <w:sz w:val="22"/>
                <w:szCs w:val="22"/>
              </w:rPr>
              <w:t>karton</w:t>
            </w:r>
            <w:r>
              <w:rPr>
                <w:rFonts w:ascii="Arial" w:hAnsi="Arial" w:cs="Arial"/>
                <w:sz w:val="22"/>
                <w:szCs w:val="22"/>
              </w:rPr>
              <w:t xml:space="preserve">, </w:t>
            </w:r>
            <w:r w:rsidRPr="00AE41EA">
              <w:rPr>
                <w:rFonts w:ascii="Arial" w:hAnsi="Arial" w:cs="Arial"/>
                <w:sz w:val="22"/>
                <w:szCs w:val="22"/>
              </w:rPr>
              <w:t>papier formatu pocztówkowego błyszczący</w:t>
            </w:r>
            <w:r>
              <w:rPr>
                <w:rFonts w:ascii="Arial" w:hAnsi="Arial" w:cs="Arial"/>
                <w:sz w:val="22"/>
                <w:szCs w:val="22"/>
              </w:rPr>
              <w:t xml:space="preserve">, </w:t>
            </w:r>
            <w:r w:rsidRPr="00AE41EA">
              <w:rPr>
                <w:rFonts w:ascii="Arial" w:hAnsi="Arial" w:cs="Arial"/>
                <w:sz w:val="22"/>
                <w:szCs w:val="22"/>
              </w:rPr>
              <w:t>folie kolorowe</w:t>
            </w:r>
            <w:r>
              <w:rPr>
                <w:rFonts w:ascii="Arial" w:hAnsi="Arial" w:cs="Arial"/>
                <w:sz w:val="22"/>
                <w:szCs w:val="22"/>
              </w:rPr>
              <w:t xml:space="preserve">, </w:t>
            </w:r>
            <w:r w:rsidRPr="00AE41EA">
              <w:rPr>
                <w:rFonts w:ascii="Arial" w:hAnsi="Arial" w:cs="Arial"/>
                <w:sz w:val="22"/>
                <w:szCs w:val="22"/>
              </w:rPr>
              <w:t>etykiety</w:t>
            </w:r>
            <w:r>
              <w:rPr>
                <w:rFonts w:ascii="Arial" w:hAnsi="Arial" w:cs="Arial"/>
                <w:sz w:val="22"/>
                <w:szCs w:val="22"/>
              </w:rPr>
              <w:t xml:space="preserve">, </w:t>
            </w:r>
            <w:r w:rsidRPr="00AE41EA">
              <w:rPr>
                <w:rFonts w:ascii="Arial" w:hAnsi="Arial" w:cs="Arial"/>
                <w:sz w:val="22"/>
                <w:szCs w:val="22"/>
              </w:rPr>
              <w:t>papeteria firmowa</w:t>
            </w:r>
            <w:r>
              <w:rPr>
                <w:rFonts w:ascii="Arial" w:hAnsi="Arial" w:cs="Arial"/>
                <w:sz w:val="22"/>
                <w:szCs w:val="22"/>
              </w:rPr>
              <w:t xml:space="preserve">, </w:t>
            </w:r>
            <w:r w:rsidRPr="00AE41EA">
              <w:rPr>
                <w:rFonts w:ascii="Arial" w:hAnsi="Arial" w:cs="Arial"/>
                <w:sz w:val="22"/>
                <w:szCs w:val="22"/>
              </w:rPr>
              <w:t>koperty</w:t>
            </w:r>
            <w:r>
              <w:rPr>
                <w:rFonts w:ascii="Arial" w:hAnsi="Arial" w:cs="Arial"/>
                <w:sz w:val="22"/>
                <w:szCs w:val="22"/>
              </w:rPr>
              <w:t xml:space="preserve">, </w:t>
            </w:r>
            <w:r w:rsidRPr="00AE41EA">
              <w:rPr>
                <w:rFonts w:ascii="Arial" w:hAnsi="Arial" w:cs="Arial"/>
                <w:sz w:val="22"/>
                <w:szCs w:val="22"/>
              </w:rPr>
              <w:t>papier wstępnie zadrukowany</w:t>
            </w:r>
            <w:r>
              <w:rPr>
                <w:rFonts w:ascii="Arial" w:hAnsi="Arial" w:cs="Arial"/>
                <w:sz w:val="22"/>
                <w:szCs w:val="22"/>
              </w:rPr>
              <w:t xml:space="preserve">, </w:t>
            </w:r>
            <w:r w:rsidRPr="00AE41EA">
              <w:rPr>
                <w:rFonts w:ascii="Arial" w:hAnsi="Arial" w:cs="Arial"/>
                <w:sz w:val="22"/>
                <w:szCs w:val="22"/>
              </w:rPr>
              <w:t>papier dziurkowany</w:t>
            </w:r>
            <w:r>
              <w:rPr>
                <w:rFonts w:ascii="Arial" w:hAnsi="Arial" w:cs="Arial"/>
                <w:sz w:val="22"/>
                <w:szCs w:val="22"/>
              </w:rPr>
              <w:t xml:space="preserve">, </w:t>
            </w:r>
            <w:r w:rsidRPr="00AE41EA">
              <w:rPr>
                <w:rFonts w:ascii="Arial" w:hAnsi="Arial" w:cs="Arial"/>
                <w:sz w:val="22"/>
                <w:szCs w:val="22"/>
              </w:rPr>
              <w:t>papier kolorowy</w:t>
            </w:r>
            <w:r>
              <w:rPr>
                <w:rFonts w:ascii="Arial" w:hAnsi="Arial" w:cs="Arial"/>
                <w:sz w:val="22"/>
                <w:szCs w:val="22"/>
              </w:rPr>
              <w:t xml:space="preserve">, </w:t>
            </w:r>
            <w:r w:rsidRPr="00AE41EA">
              <w:rPr>
                <w:rFonts w:ascii="Arial" w:hAnsi="Arial" w:cs="Arial"/>
                <w:sz w:val="22"/>
                <w:szCs w:val="22"/>
              </w:rPr>
              <w:t>papier szorstki</w:t>
            </w:r>
            <w:r>
              <w:rPr>
                <w:rFonts w:ascii="Arial" w:hAnsi="Arial" w:cs="Arial"/>
                <w:sz w:val="22"/>
                <w:szCs w:val="22"/>
              </w:rPr>
              <w:t xml:space="preserve">, </w:t>
            </w:r>
            <w:r w:rsidRPr="00AE41EA">
              <w:rPr>
                <w:rFonts w:ascii="Arial" w:hAnsi="Arial" w:cs="Arial"/>
                <w:sz w:val="22"/>
                <w:szCs w:val="22"/>
              </w:rPr>
              <w:t>folie nieprzejrzyste</w:t>
            </w:r>
          </w:p>
          <w:p w:rsidR="006E3B46" w:rsidRPr="00AE41EA" w:rsidRDefault="006E3B46" w:rsidP="003A49A8">
            <w:pPr>
              <w:pStyle w:val="Akapitzlist"/>
              <w:numPr>
                <w:ilvl w:val="0"/>
                <w:numId w:val="12"/>
              </w:numPr>
              <w:rPr>
                <w:rFonts w:ascii="Arial" w:hAnsi="Arial" w:cs="Arial"/>
                <w:sz w:val="22"/>
                <w:szCs w:val="22"/>
              </w:rPr>
            </w:pPr>
            <w:r w:rsidRPr="00AE41EA">
              <w:rPr>
                <w:rFonts w:ascii="Arial" w:hAnsi="Arial" w:cs="Arial"/>
                <w:sz w:val="22"/>
                <w:szCs w:val="22"/>
              </w:rPr>
              <w:t>obsługiwane formaty nośników: A4, RA4, A5, B5 (JIS), B6 (JIS)</w:t>
            </w:r>
            <w:r>
              <w:rPr>
                <w:rFonts w:ascii="Arial" w:hAnsi="Arial" w:cs="Arial"/>
                <w:sz w:val="22"/>
                <w:szCs w:val="22"/>
              </w:rPr>
              <w:t xml:space="preserve">, </w:t>
            </w:r>
            <w:r w:rsidRPr="00AE41EA">
              <w:rPr>
                <w:rFonts w:ascii="Arial" w:hAnsi="Arial" w:cs="Arial"/>
                <w:sz w:val="22"/>
                <w:szCs w:val="22"/>
              </w:rPr>
              <w:t>A6</w:t>
            </w:r>
            <w:r>
              <w:rPr>
                <w:rFonts w:ascii="Arial" w:hAnsi="Arial" w:cs="Arial"/>
                <w:sz w:val="22"/>
                <w:szCs w:val="22"/>
              </w:rPr>
              <w:t xml:space="preserve">, </w:t>
            </w:r>
            <w:r w:rsidRPr="00AE41EA">
              <w:rPr>
                <w:rFonts w:ascii="Arial" w:hAnsi="Arial" w:cs="Arial"/>
                <w:sz w:val="22"/>
                <w:szCs w:val="22"/>
              </w:rPr>
              <w:t>koperty (B5, C5 ISO, C6, DL ISO)</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w:t>
            </w:r>
            <w:r w:rsidRPr="002264E4">
              <w:rPr>
                <w:rFonts w:ascii="Arial" w:hAnsi="Arial" w:cs="Arial"/>
                <w:sz w:val="22"/>
                <w:szCs w:val="22"/>
              </w:rPr>
              <w:t>5</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Standardowa pojemność pamięci [MB] – </w:t>
            </w:r>
            <w:r>
              <w:rPr>
                <w:rFonts w:ascii="Arial" w:hAnsi="Arial" w:cs="Arial"/>
                <w:sz w:val="22"/>
                <w:szCs w:val="22"/>
              </w:rPr>
              <w:t>1024</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w:t>
            </w:r>
            <w:r w:rsidRPr="002264E4">
              <w:rPr>
                <w:rFonts w:ascii="Arial" w:hAnsi="Arial" w:cs="Arial"/>
                <w:sz w:val="22"/>
                <w:szCs w:val="22"/>
              </w:rPr>
              <w:t>6</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Maksymalna pojemność pamięci [MB] – </w:t>
            </w:r>
            <w:r>
              <w:rPr>
                <w:rFonts w:ascii="Arial" w:hAnsi="Arial" w:cs="Arial"/>
                <w:sz w:val="22"/>
                <w:szCs w:val="22"/>
              </w:rPr>
              <w:t>1024</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w:t>
            </w:r>
            <w:r w:rsidRPr="002264E4">
              <w:rPr>
                <w:rFonts w:ascii="Arial" w:hAnsi="Arial" w:cs="Arial"/>
                <w:sz w:val="22"/>
                <w:szCs w:val="22"/>
              </w:rPr>
              <w:t>7</w:t>
            </w:r>
          </w:p>
        </w:tc>
        <w:tc>
          <w:tcPr>
            <w:tcW w:w="8363" w:type="dxa"/>
            <w:tcBorders>
              <w:top w:val="single" w:sz="4" w:space="0" w:color="auto"/>
              <w:left w:val="single" w:sz="4" w:space="0" w:color="auto"/>
              <w:bottom w:val="single" w:sz="4" w:space="0" w:color="auto"/>
              <w:right w:val="single" w:sz="4" w:space="0" w:color="auto"/>
            </w:tcBorders>
          </w:tcPr>
          <w:p w:rsidR="006E3B46" w:rsidRPr="00AE41EA" w:rsidRDefault="006E3B46" w:rsidP="00DA6279">
            <w:pPr>
              <w:spacing w:line="276" w:lineRule="auto"/>
              <w:rPr>
                <w:rFonts w:ascii="Arial" w:hAnsi="Arial" w:cs="Arial"/>
                <w:color w:val="2C2C2C"/>
                <w:sz w:val="17"/>
                <w:szCs w:val="17"/>
              </w:rPr>
            </w:pPr>
            <w:r w:rsidRPr="002264E4">
              <w:rPr>
                <w:rFonts w:ascii="Arial" w:hAnsi="Arial" w:cs="Arial"/>
                <w:sz w:val="22"/>
                <w:szCs w:val="22"/>
              </w:rPr>
              <w:t>Szybkość procesora –</w:t>
            </w:r>
            <w:r>
              <w:rPr>
                <w:rFonts w:ascii="Arial" w:hAnsi="Arial" w:cs="Arial"/>
                <w:sz w:val="22"/>
                <w:szCs w:val="22"/>
              </w:rPr>
              <w:t xml:space="preserve"> 1200 MHz</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Default="006E3B46" w:rsidP="00DA6279">
            <w:pPr>
              <w:spacing w:line="276" w:lineRule="auto"/>
              <w:jc w:val="center"/>
              <w:rPr>
                <w:rFonts w:ascii="Arial" w:hAnsi="Arial" w:cs="Arial"/>
                <w:sz w:val="22"/>
                <w:szCs w:val="22"/>
              </w:rPr>
            </w:pPr>
            <w:r>
              <w:rPr>
                <w:rFonts w:ascii="Arial" w:hAnsi="Arial" w:cs="Arial"/>
                <w:sz w:val="22"/>
                <w:szCs w:val="22"/>
              </w:rPr>
              <w:t>1.8</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Pr>
                <w:rFonts w:ascii="Arial" w:hAnsi="Arial" w:cs="Arial"/>
                <w:sz w:val="22"/>
                <w:szCs w:val="22"/>
              </w:rPr>
              <w:t>P</w:t>
            </w:r>
            <w:r w:rsidRPr="00907878">
              <w:rPr>
                <w:rFonts w:ascii="Arial" w:hAnsi="Arial" w:cs="Arial"/>
                <w:sz w:val="22"/>
                <w:szCs w:val="22"/>
              </w:rPr>
              <w:t>ojemność dysku twardego</w:t>
            </w:r>
            <w:r>
              <w:rPr>
                <w:rFonts w:ascii="Arial" w:hAnsi="Arial" w:cs="Arial"/>
                <w:sz w:val="22"/>
                <w:szCs w:val="22"/>
              </w:rPr>
              <w:t xml:space="preserve">: 4GB </w:t>
            </w:r>
            <w:r w:rsidRPr="00907878">
              <w:rPr>
                <w:rFonts w:ascii="Arial" w:hAnsi="Arial" w:cs="Arial"/>
                <w:sz w:val="22"/>
                <w:szCs w:val="22"/>
              </w:rPr>
              <w:t>pamięci trwałej, szyfrowanie danych klientów/zadań</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lastRenderedPageBreak/>
              <w:t>1.</w:t>
            </w:r>
            <w:r w:rsidR="006F3193">
              <w:rPr>
                <w:rFonts w:ascii="Arial" w:hAnsi="Arial" w:cs="Arial"/>
                <w:sz w:val="22"/>
                <w:szCs w:val="22"/>
              </w:rPr>
              <w:t>9</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Waga drukarki </w:t>
            </w:r>
            <w:r>
              <w:rPr>
                <w:rFonts w:ascii="Arial" w:hAnsi="Arial" w:cs="Arial"/>
                <w:sz w:val="22"/>
                <w:szCs w:val="22"/>
              </w:rPr>
              <w:t xml:space="preserve">netto </w:t>
            </w:r>
            <w:r w:rsidRPr="002264E4">
              <w:rPr>
                <w:rFonts w:ascii="Arial" w:hAnsi="Arial" w:cs="Arial"/>
                <w:sz w:val="22"/>
                <w:szCs w:val="22"/>
              </w:rPr>
              <w:t xml:space="preserve">[kg] max. </w:t>
            </w:r>
            <w:r>
              <w:rPr>
                <w:rFonts w:ascii="Arial" w:hAnsi="Arial" w:cs="Arial"/>
                <w:sz w:val="22"/>
                <w:szCs w:val="22"/>
              </w:rPr>
              <w:t xml:space="preserve">28 </w:t>
            </w:r>
            <w:r w:rsidRPr="002264E4">
              <w:rPr>
                <w:rFonts w:ascii="Arial" w:hAnsi="Arial" w:cs="Arial"/>
                <w:sz w:val="22"/>
                <w:szCs w:val="22"/>
              </w:rPr>
              <w:t>kg</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w:t>
            </w:r>
            <w:r w:rsidR="006F3193">
              <w:rPr>
                <w:rFonts w:ascii="Arial" w:hAnsi="Arial" w:cs="Arial"/>
                <w:sz w:val="22"/>
                <w:szCs w:val="22"/>
              </w:rPr>
              <w:t>10</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Głośność:</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Ciśnienie akustyczne: </w:t>
            </w:r>
            <w:proofErr w:type="spellStart"/>
            <w:r w:rsidRPr="002264E4">
              <w:rPr>
                <w:rFonts w:ascii="Arial" w:hAnsi="Arial" w:cs="Arial"/>
                <w:sz w:val="22"/>
                <w:szCs w:val="22"/>
              </w:rPr>
              <w:t>LpAm</w:t>
            </w:r>
            <w:proofErr w:type="spellEnd"/>
            <w:r w:rsidR="001E1DEC">
              <w:rPr>
                <w:rFonts w:ascii="Arial" w:hAnsi="Arial" w:cs="Arial"/>
                <w:sz w:val="22"/>
                <w:szCs w:val="22"/>
              </w:rPr>
              <w:t xml:space="preserve"> maksymalnie</w:t>
            </w:r>
            <w:r w:rsidRPr="002264E4">
              <w:rPr>
                <w:rFonts w:ascii="Arial" w:hAnsi="Arial" w:cs="Arial"/>
                <w:sz w:val="22"/>
                <w:szCs w:val="22"/>
              </w:rPr>
              <w:t xml:space="preserve"> 5</w:t>
            </w:r>
            <w:r>
              <w:rPr>
                <w:rFonts w:ascii="Arial" w:hAnsi="Arial" w:cs="Arial"/>
                <w:sz w:val="22"/>
                <w:szCs w:val="22"/>
              </w:rPr>
              <w:t>1</w:t>
            </w:r>
            <w:r w:rsidRPr="002264E4">
              <w:rPr>
                <w:rFonts w:ascii="Arial" w:hAnsi="Arial" w:cs="Arial"/>
                <w:sz w:val="22"/>
                <w:szCs w:val="22"/>
              </w:rPr>
              <w:t xml:space="preserve"> </w:t>
            </w:r>
            <w:proofErr w:type="spellStart"/>
            <w:r w:rsidRPr="002264E4">
              <w:rPr>
                <w:rFonts w:ascii="Arial" w:hAnsi="Arial" w:cs="Arial"/>
                <w:sz w:val="22"/>
                <w:szCs w:val="22"/>
              </w:rPr>
              <w:t>dB</w:t>
            </w:r>
            <w:proofErr w:type="spellEnd"/>
            <w:r w:rsidRPr="002264E4">
              <w:rPr>
                <w:rFonts w:ascii="Arial" w:hAnsi="Arial" w:cs="Arial"/>
                <w:sz w:val="22"/>
                <w:szCs w:val="22"/>
              </w:rPr>
              <w:t>(A)</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F3193" w:rsidP="00DA6279">
            <w:pPr>
              <w:spacing w:line="276" w:lineRule="auto"/>
              <w:jc w:val="center"/>
              <w:rPr>
                <w:rFonts w:ascii="Arial" w:hAnsi="Arial" w:cs="Arial"/>
                <w:sz w:val="22"/>
                <w:szCs w:val="22"/>
              </w:rPr>
            </w:pPr>
            <w:r>
              <w:rPr>
                <w:rFonts w:ascii="Arial" w:hAnsi="Arial" w:cs="Arial"/>
                <w:sz w:val="22"/>
                <w:szCs w:val="22"/>
              </w:rPr>
              <w:t>1.11</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Panel sterowania:</w:t>
            </w:r>
          </w:p>
          <w:p w:rsidR="006E3B46" w:rsidRPr="002264E4" w:rsidRDefault="006E3B46" w:rsidP="00DA6279">
            <w:pPr>
              <w:spacing w:line="276" w:lineRule="auto"/>
              <w:rPr>
                <w:rFonts w:ascii="Arial" w:hAnsi="Arial" w:cs="Arial"/>
                <w:sz w:val="22"/>
                <w:szCs w:val="22"/>
              </w:rPr>
            </w:pPr>
            <w:r w:rsidRPr="007B5AC0">
              <w:rPr>
                <w:rFonts w:ascii="Arial" w:hAnsi="Arial" w:cs="Arial"/>
                <w:sz w:val="22"/>
                <w:szCs w:val="22"/>
              </w:rPr>
              <w:t>wyświetlacz LCD (kolorowy, graficzny)</w:t>
            </w:r>
            <w:r w:rsidRPr="002264E4">
              <w:rPr>
                <w:rFonts w:ascii="Arial" w:hAnsi="Arial" w:cs="Arial"/>
                <w:sz w:val="22"/>
                <w:szCs w:val="22"/>
              </w:rPr>
              <w:t>,</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w:t>
            </w:r>
            <w:r w:rsidRPr="002264E4">
              <w:rPr>
                <w:rFonts w:ascii="Arial" w:hAnsi="Arial" w:cs="Arial"/>
                <w:sz w:val="22"/>
                <w:szCs w:val="22"/>
              </w:rPr>
              <w:t>1</w:t>
            </w:r>
            <w:r w:rsidR="006F3193">
              <w:rPr>
                <w:rFonts w:ascii="Arial" w:hAnsi="Arial" w:cs="Arial"/>
                <w:sz w:val="22"/>
                <w:szCs w:val="22"/>
              </w:rPr>
              <w:t>2</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Maksymalne zużycie: </w:t>
            </w:r>
            <w:r w:rsidRPr="007B5AC0">
              <w:rPr>
                <w:rFonts w:ascii="Arial" w:hAnsi="Arial" w:cs="Arial"/>
                <w:sz w:val="22"/>
                <w:szCs w:val="22"/>
              </w:rPr>
              <w:t>571 W (drukowanie), 33,2 W (tryb gotowości), 3,90 W (tryb uśpienia), 1 W (tryb automatycznego wyłączenia), 0,1 W (urządzenie wyłączone)</w:t>
            </w:r>
          </w:p>
        </w:tc>
      </w:tr>
      <w:tr w:rsidR="006E3B46" w:rsidRPr="006F3193"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w:t>
            </w:r>
            <w:r w:rsidRPr="002264E4">
              <w:rPr>
                <w:rFonts w:ascii="Arial" w:hAnsi="Arial" w:cs="Arial"/>
                <w:sz w:val="22"/>
                <w:szCs w:val="22"/>
              </w:rPr>
              <w:t>1</w:t>
            </w:r>
            <w:r w:rsidR="006F3193">
              <w:rPr>
                <w:rFonts w:ascii="Arial" w:hAnsi="Arial" w:cs="Arial"/>
                <w:sz w:val="22"/>
                <w:szCs w:val="22"/>
              </w:rPr>
              <w:t>3</w:t>
            </w:r>
          </w:p>
        </w:tc>
        <w:tc>
          <w:tcPr>
            <w:tcW w:w="8363" w:type="dxa"/>
            <w:tcBorders>
              <w:top w:val="single" w:sz="4" w:space="0" w:color="auto"/>
              <w:left w:val="single" w:sz="4" w:space="0" w:color="auto"/>
              <w:bottom w:val="single" w:sz="4" w:space="0" w:color="auto"/>
              <w:right w:val="single" w:sz="4" w:space="0" w:color="auto"/>
            </w:tcBorders>
          </w:tcPr>
          <w:p w:rsidR="006E3B46" w:rsidRPr="00AE41EA" w:rsidRDefault="006E3B46" w:rsidP="00DA6279">
            <w:pPr>
              <w:spacing w:line="276" w:lineRule="auto"/>
              <w:rPr>
                <w:rFonts w:ascii="Arial" w:hAnsi="Arial" w:cs="Arial"/>
                <w:sz w:val="22"/>
                <w:szCs w:val="22"/>
              </w:rPr>
            </w:pPr>
            <w:r w:rsidRPr="002264E4">
              <w:rPr>
                <w:rFonts w:ascii="Arial" w:hAnsi="Arial" w:cs="Arial"/>
                <w:sz w:val="22"/>
                <w:szCs w:val="22"/>
              </w:rPr>
              <w:t>Zgodność z systemami operacyjnymi:</w:t>
            </w:r>
            <w:r w:rsidRPr="002264E4">
              <w:rPr>
                <w:rFonts w:ascii="Arial" w:hAnsi="Arial" w:cs="Arial"/>
                <w:sz w:val="22"/>
                <w:szCs w:val="22"/>
              </w:rPr>
              <w:br/>
            </w:r>
            <w:r w:rsidRPr="00AE41EA">
              <w:rPr>
                <w:rFonts w:ascii="Arial" w:hAnsi="Arial" w:cs="Arial"/>
                <w:sz w:val="22"/>
                <w:szCs w:val="22"/>
              </w:rPr>
              <w:t>Windows 10 32-bit i 64-bit (z wyłączeniem systemu RT OS do tabletów), Windows 8/8.1 32-bit i 64-bit (z wyłączeniem systemu RT OS do tabletów)</w:t>
            </w:r>
          </w:p>
          <w:p w:rsidR="006E3B46" w:rsidRPr="006E3B46" w:rsidRDefault="006E3B46" w:rsidP="00DA6279">
            <w:pPr>
              <w:spacing w:line="276" w:lineRule="auto"/>
              <w:rPr>
                <w:rFonts w:ascii="Arial" w:hAnsi="Arial" w:cs="Arial"/>
                <w:sz w:val="22"/>
                <w:szCs w:val="22"/>
                <w:lang w:val="en-US"/>
              </w:rPr>
            </w:pPr>
            <w:r w:rsidRPr="006E3B46">
              <w:rPr>
                <w:rFonts w:ascii="Arial" w:hAnsi="Arial" w:cs="Arial"/>
                <w:sz w:val="22"/>
                <w:szCs w:val="22"/>
                <w:lang w:val="en-US"/>
              </w:rPr>
              <w:t xml:space="preserve">Windows 7 32-bit </w:t>
            </w:r>
            <w:proofErr w:type="spellStart"/>
            <w:r w:rsidRPr="006E3B46">
              <w:rPr>
                <w:rFonts w:ascii="Arial" w:hAnsi="Arial" w:cs="Arial"/>
                <w:sz w:val="22"/>
                <w:szCs w:val="22"/>
                <w:lang w:val="en-US"/>
              </w:rPr>
              <w:t>i</w:t>
            </w:r>
            <w:proofErr w:type="spellEnd"/>
            <w:r w:rsidRPr="006E3B46">
              <w:rPr>
                <w:rFonts w:ascii="Arial" w:hAnsi="Arial" w:cs="Arial"/>
                <w:sz w:val="22"/>
                <w:szCs w:val="22"/>
                <w:lang w:val="en-US"/>
              </w:rPr>
              <w:t xml:space="preserve"> 64-bit, Windows Vista 32-bit</w:t>
            </w:r>
          </w:p>
        </w:tc>
      </w:tr>
      <w:tr w:rsidR="006E3B46" w:rsidRPr="00D43B78"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w:t>
            </w:r>
            <w:r w:rsidRPr="002264E4">
              <w:rPr>
                <w:rFonts w:ascii="Arial" w:hAnsi="Arial" w:cs="Arial"/>
                <w:sz w:val="22"/>
                <w:szCs w:val="22"/>
              </w:rPr>
              <w:t>1</w:t>
            </w:r>
            <w:r w:rsidR="006F3193">
              <w:rPr>
                <w:rFonts w:ascii="Arial" w:hAnsi="Arial" w:cs="Arial"/>
                <w:sz w:val="22"/>
                <w:szCs w:val="22"/>
              </w:rPr>
              <w:t>4</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lang w:val="en-US"/>
              </w:rPr>
            </w:pPr>
            <w:proofErr w:type="spellStart"/>
            <w:r w:rsidRPr="002264E4">
              <w:rPr>
                <w:rFonts w:ascii="Arial" w:hAnsi="Arial" w:cs="Arial"/>
                <w:sz w:val="22"/>
                <w:szCs w:val="22"/>
                <w:lang w:val="en-US"/>
              </w:rPr>
              <w:t>Łączność</w:t>
            </w:r>
            <w:proofErr w:type="spellEnd"/>
            <w:r w:rsidRPr="002264E4">
              <w:rPr>
                <w:rFonts w:ascii="Arial" w:hAnsi="Arial" w:cs="Arial"/>
                <w:sz w:val="22"/>
                <w:szCs w:val="22"/>
                <w:lang w:val="en-US"/>
              </w:rPr>
              <w:t>:</w:t>
            </w:r>
          </w:p>
          <w:p w:rsidR="006E3B46" w:rsidRPr="002264E4" w:rsidRDefault="006E3B46" w:rsidP="00DA6279">
            <w:pPr>
              <w:spacing w:line="276" w:lineRule="auto"/>
              <w:rPr>
                <w:rFonts w:ascii="Arial" w:hAnsi="Arial" w:cs="Arial"/>
                <w:sz w:val="22"/>
                <w:szCs w:val="22"/>
                <w:lang w:val="en-US"/>
              </w:rPr>
            </w:pPr>
            <w:r w:rsidRPr="00AE41EA">
              <w:rPr>
                <w:rFonts w:ascii="Arial" w:hAnsi="Arial" w:cs="Arial"/>
                <w:sz w:val="22"/>
                <w:szCs w:val="22"/>
                <w:lang w:val="en-US"/>
              </w:rPr>
              <w:t xml:space="preserve">Port USB 2.0 Hi-Speed; </w:t>
            </w:r>
            <w:proofErr w:type="spellStart"/>
            <w:r w:rsidRPr="00AE41EA">
              <w:rPr>
                <w:rFonts w:ascii="Arial" w:hAnsi="Arial" w:cs="Arial"/>
                <w:sz w:val="22"/>
                <w:szCs w:val="22"/>
                <w:lang w:val="en-US"/>
              </w:rPr>
              <w:t>Wbudowany</w:t>
            </w:r>
            <w:proofErr w:type="spellEnd"/>
            <w:r w:rsidRPr="00AE41EA">
              <w:rPr>
                <w:rFonts w:ascii="Arial" w:hAnsi="Arial" w:cs="Arial"/>
                <w:sz w:val="22"/>
                <w:szCs w:val="22"/>
                <w:lang w:val="en-US"/>
              </w:rPr>
              <w:t xml:space="preserve"> port </w:t>
            </w:r>
            <w:proofErr w:type="spellStart"/>
            <w:r w:rsidRPr="00AE41EA">
              <w:rPr>
                <w:rFonts w:ascii="Arial" w:hAnsi="Arial" w:cs="Arial"/>
                <w:sz w:val="22"/>
                <w:szCs w:val="22"/>
                <w:lang w:val="en-US"/>
              </w:rPr>
              <w:t>sieci</w:t>
            </w:r>
            <w:proofErr w:type="spellEnd"/>
            <w:r w:rsidRPr="00AE41EA">
              <w:rPr>
                <w:rFonts w:ascii="Arial" w:hAnsi="Arial" w:cs="Arial"/>
                <w:sz w:val="22"/>
                <w:szCs w:val="22"/>
                <w:lang w:val="en-US"/>
              </w:rPr>
              <w:t xml:space="preserve"> Fast Ethernet 10/100/1000Base-TX</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F3193" w:rsidP="00DA6279">
            <w:pPr>
              <w:spacing w:line="276" w:lineRule="auto"/>
              <w:jc w:val="center"/>
              <w:rPr>
                <w:rFonts w:ascii="Arial" w:hAnsi="Arial" w:cs="Arial"/>
                <w:sz w:val="22"/>
                <w:szCs w:val="22"/>
              </w:rPr>
            </w:pPr>
            <w:r>
              <w:rPr>
                <w:rFonts w:ascii="Arial" w:hAnsi="Arial" w:cs="Arial"/>
                <w:sz w:val="22"/>
                <w:szCs w:val="22"/>
              </w:rPr>
              <w:t>1.15</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Języki opisu strony/emulacje:</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PCL 5, PCL 6, Postscript 3, PDF</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F3193" w:rsidP="00DA6279">
            <w:pPr>
              <w:spacing w:line="276" w:lineRule="auto"/>
              <w:jc w:val="center"/>
              <w:rPr>
                <w:rFonts w:ascii="Arial" w:hAnsi="Arial" w:cs="Arial"/>
                <w:sz w:val="22"/>
                <w:szCs w:val="22"/>
              </w:rPr>
            </w:pPr>
            <w:r>
              <w:rPr>
                <w:rFonts w:ascii="Arial" w:hAnsi="Arial" w:cs="Arial"/>
                <w:sz w:val="22"/>
                <w:szCs w:val="22"/>
              </w:rPr>
              <w:t>1.16</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Materiały eksploatacyjne:</w:t>
            </w:r>
          </w:p>
          <w:p w:rsidR="006E3B46" w:rsidRPr="002264E4" w:rsidRDefault="006E3B46" w:rsidP="00DA6279">
            <w:pPr>
              <w:spacing w:line="276" w:lineRule="auto"/>
              <w:rPr>
                <w:rFonts w:ascii="Arial" w:hAnsi="Arial" w:cs="Arial"/>
                <w:sz w:val="22"/>
                <w:szCs w:val="22"/>
              </w:rPr>
            </w:pPr>
            <w:r w:rsidRPr="00AE41EA">
              <w:rPr>
                <w:rFonts w:ascii="Arial" w:hAnsi="Arial" w:cs="Arial"/>
                <w:sz w:val="22"/>
                <w:szCs w:val="22"/>
              </w:rPr>
              <w:t>Cztery zainstalowane fabrycznie wkłady z tonerem (wydajność ~6000 stron w czerni i ~5000 stron w kolorze), Zestaw do zbierania tonera,</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F3193" w:rsidP="00DA6279">
            <w:pPr>
              <w:spacing w:line="276" w:lineRule="auto"/>
              <w:jc w:val="center"/>
              <w:rPr>
                <w:rFonts w:ascii="Arial" w:hAnsi="Arial" w:cs="Arial"/>
                <w:sz w:val="22"/>
                <w:szCs w:val="22"/>
              </w:rPr>
            </w:pPr>
            <w:r>
              <w:rPr>
                <w:rFonts w:ascii="Arial" w:hAnsi="Arial" w:cs="Arial"/>
                <w:sz w:val="22"/>
                <w:szCs w:val="22"/>
              </w:rPr>
              <w:t>1.17</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CD (zawiera oprogramowanie i podręcznik użytkownika)</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F3193" w:rsidP="00DA6279">
            <w:pPr>
              <w:spacing w:line="276" w:lineRule="auto"/>
              <w:jc w:val="center"/>
              <w:rPr>
                <w:rFonts w:ascii="Arial" w:hAnsi="Arial" w:cs="Arial"/>
                <w:sz w:val="22"/>
                <w:szCs w:val="22"/>
              </w:rPr>
            </w:pPr>
            <w:r>
              <w:rPr>
                <w:rFonts w:ascii="Arial" w:hAnsi="Arial" w:cs="Arial"/>
                <w:sz w:val="22"/>
                <w:szCs w:val="22"/>
              </w:rPr>
              <w:t>1.18</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Kabel zasilania</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F3193" w:rsidP="00DA6279">
            <w:pPr>
              <w:spacing w:line="276" w:lineRule="auto"/>
              <w:jc w:val="center"/>
              <w:rPr>
                <w:rFonts w:ascii="Arial" w:hAnsi="Arial" w:cs="Arial"/>
                <w:sz w:val="22"/>
                <w:szCs w:val="22"/>
              </w:rPr>
            </w:pPr>
            <w:r>
              <w:rPr>
                <w:rFonts w:ascii="Arial" w:hAnsi="Arial" w:cs="Arial"/>
                <w:sz w:val="22"/>
                <w:szCs w:val="22"/>
              </w:rPr>
              <w:t>1.19</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Gwarancja – minimum 12 miesiące</w:t>
            </w:r>
          </w:p>
        </w:tc>
      </w:tr>
    </w:tbl>
    <w:p w:rsidR="006E3B46" w:rsidRDefault="006E3B46" w:rsidP="006E3B46">
      <w:pPr>
        <w:spacing w:line="276" w:lineRule="auto"/>
        <w:rPr>
          <w:rFonts w:ascii="Arial" w:hAnsi="Arial" w:cs="Arial"/>
          <w:b/>
          <w:sz w:val="22"/>
          <w:szCs w:val="22"/>
        </w:rPr>
      </w:pPr>
    </w:p>
    <w:p w:rsidR="006E3B46" w:rsidRPr="002264E4" w:rsidRDefault="006E3B46" w:rsidP="006E3B46">
      <w:pPr>
        <w:spacing w:line="276" w:lineRule="auto"/>
        <w:rPr>
          <w:rFonts w:ascii="Arial" w:hAnsi="Arial" w:cs="Arial"/>
          <w:b/>
          <w:sz w:val="22"/>
          <w:szCs w:val="22"/>
        </w:rPr>
      </w:pPr>
      <w:r>
        <w:rPr>
          <w:rFonts w:ascii="Arial" w:hAnsi="Arial" w:cs="Arial"/>
          <w:b/>
          <w:sz w:val="22"/>
          <w:szCs w:val="22"/>
        </w:rPr>
        <w:t>e)  UPS</w:t>
      </w:r>
      <w:r w:rsidRPr="002264E4">
        <w:rPr>
          <w:rFonts w:ascii="Arial" w:hAnsi="Arial" w:cs="Arial"/>
          <w:b/>
          <w:sz w:val="22"/>
          <w:szCs w:val="22"/>
        </w:rPr>
        <w:t xml:space="preserve"> – </w:t>
      </w:r>
      <w:r>
        <w:rPr>
          <w:rFonts w:ascii="Arial" w:hAnsi="Arial" w:cs="Arial"/>
          <w:b/>
          <w:sz w:val="22"/>
          <w:szCs w:val="22"/>
        </w:rPr>
        <w:t>1</w:t>
      </w:r>
      <w:r w:rsidRPr="002264E4">
        <w:rPr>
          <w:rFonts w:ascii="Arial" w:hAnsi="Arial" w:cs="Arial"/>
          <w:b/>
          <w:sz w:val="22"/>
          <w:szCs w:val="22"/>
        </w:rPr>
        <w:t xml:space="preserve"> szt.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456"/>
      </w:tblGrid>
      <w:tr w:rsidR="006E3B46" w:rsidRPr="003E2730" w:rsidTr="003A49A8">
        <w:tc>
          <w:tcPr>
            <w:tcW w:w="645" w:type="dxa"/>
          </w:tcPr>
          <w:p w:rsidR="006E3B46" w:rsidRPr="003E2730" w:rsidRDefault="006E3B46" w:rsidP="00DA6279">
            <w:pPr>
              <w:spacing w:line="276" w:lineRule="auto"/>
              <w:jc w:val="center"/>
              <w:rPr>
                <w:rFonts w:ascii="Arial" w:hAnsi="Arial" w:cs="Arial"/>
                <w:sz w:val="22"/>
                <w:szCs w:val="22"/>
              </w:rPr>
            </w:pPr>
          </w:p>
        </w:tc>
        <w:tc>
          <w:tcPr>
            <w:tcW w:w="8456" w:type="dxa"/>
            <w:vAlign w:val="center"/>
          </w:tcPr>
          <w:p w:rsidR="006E3B46" w:rsidRPr="003E2730" w:rsidRDefault="006E3B46" w:rsidP="00DA6279">
            <w:pPr>
              <w:spacing w:line="276" w:lineRule="auto"/>
              <w:jc w:val="center"/>
              <w:rPr>
                <w:rFonts w:ascii="Arial" w:hAnsi="Arial" w:cs="Arial"/>
                <w:b/>
                <w:sz w:val="22"/>
                <w:szCs w:val="22"/>
              </w:rPr>
            </w:pPr>
            <w:r w:rsidRPr="003E2730">
              <w:rPr>
                <w:rFonts w:ascii="Arial" w:hAnsi="Arial" w:cs="Arial"/>
                <w:b/>
                <w:sz w:val="22"/>
                <w:szCs w:val="22"/>
              </w:rPr>
              <w:t>Opis wymaganych parametrów technicznych</w:t>
            </w:r>
          </w:p>
        </w:tc>
      </w:tr>
      <w:tr w:rsidR="006E3B46" w:rsidRPr="003E2730" w:rsidTr="003A49A8">
        <w:tc>
          <w:tcPr>
            <w:tcW w:w="645" w:type="dxa"/>
            <w:vAlign w:val="center"/>
          </w:tcPr>
          <w:p w:rsidR="006E3B46" w:rsidRPr="003E2730" w:rsidRDefault="006E3B46" w:rsidP="00DA6279">
            <w:pPr>
              <w:spacing w:line="276" w:lineRule="auto"/>
              <w:jc w:val="center"/>
              <w:rPr>
                <w:rFonts w:ascii="Arial" w:hAnsi="Arial" w:cs="Arial"/>
                <w:b/>
                <w:sz w:val="22"/>
                <w:szCs w:val="22"/>
              </w:rPr>
            </w:pPr>
            <w:r w:rsidRPr="003E2730">
              <w:rPr>
                <w:rFonts w:ascii="Arial" w:hAnsi="Arial" w:cs="Arial"/>
                <w:b/>
                <w:sz w:val="22"/>
                <w:szCs w:val="22"/>
              </w:rPr>
              <w:t>1</w:t>
            </w:r>
          </w:p>
        </w:tc>
        <w:tc>
          <w:tcPr>
            <w:tcW w:w="8456" w:type="dxa"/>
            <w:vAlign w:val="center"/>
          </w:tcPr>
          <w:p w:rsidR="006E3B46" w:rsidRPr="003E2730" w:rsidRDefault="006E3B46" w:rsidP="00DA6279">
            <w:pPr>
              <w:spacing w:line="276" w:lineRule="auto"/>
              <w:jc w:val="center"/>
              <w:rPr>
                <w:rFonts w:ascii="Arial" w:hAnsi="Arial" w:cs="Arial"/>
                <w:b/>
                <w:sz w:val="22"/>
                <w:szCs w:val="22"/>
              </w:rPr>
            </w:pPr>
            <w:r w:rsidRPr="003E2730">
              <w:rPr>
                <w:rFonts w:ascii="Arial" w:hAnsi="Arial" w:cs="Arial"/>
                <w:b/>
                <w:sz w:val="22"/>
                <w:szCs w:val="22"/>
              </w:rPr>
              <w:t>2</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sidRPr="003E2730">
              <w:rPr>
                <w:rFonts w:ascii="Arial" w:hAnsi="Arial" w:cs="Arial"/>
                <w:sz w:val="22"/>
                <w:szCs w:val="22"/>
              </w:rPr>
              <w:t>1</w:t>
            </w:r>
            <w:r>
              <w:rPr>
                <w:rFonts w:ascii="Arial" w:hAnsi="Arial" w:cs="Arial"/>
                <w:sz w:val="22"/>
                <w:szCs w:val="22"/>
              </w:rPr>
              <w:t>.1</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MOC: 2700W/ 3000VA</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2</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Topologia: on-line</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3</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Obudowa: Rack19” i Tower wys. 2U max gł. 608mm</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4</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Złącza wejściowe IEC C20: TAK</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5</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 xml:space="preserve">Czas autonomii bateryjnej: 7 min przy 75% </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6</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 xml:space="preserve">Zakres napięcia wejściowego AC: </w:t>
            </w:r>
            <w:r w:rsidRPr="003E2730">
              <w:rPr>
                <w:rFonts w:ascii="Arial" w:hAnsi="Arial" w:cs="Arial"/>
                <w:color w:val="000000"/>
                <w:sz w:val="22"/>
                <w:szCs w:val="22"/>
              </w:rPr>
              <w:t>120V – 276 VAC wejście nie przechodzi na pracę z baterii</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7</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pStyle w:val="Default"/>
              <w:spacing w:line="276" w:lineRule="auto"/>
              <w:rPr>
                <w:rFonts w:ascii="Arial" w:hAnsi="Arial" w:cs="Arial"/>
                <w:sz w:val="22"/>
                <w:szCs w:val="22"/>
              </w:rPr>
            </w:pPr>
            <w:r w:rsidRPr="003E2730">
              <w:rPr>
                <w:rFonts w:ascii="Arial" w:hAnsi="Arial" w:cs="Arial"/>
                <w:sz w:val="22"/>
                <w:szCs w:val="22"/>
              </w:rPr>
              <w:t>Poziom hałasu (</w:t>
            </w:r>
            <w:r w:rsidRPr="003E2730">
              <w:rPr>
                <w:rFonts w:ascii="Arial" w:hAnsi="Arial" w:cs="Arial"/>
                <w:sz w:val="22"/>
                <w:szCs w:val="22"/>
              </w:rPr>
              <w:pgNum/>
            </w:r>
            <w:r w:rsidRPr="003E2730">
              <w:rPr>
                <w:rFonts w:ascii="Arial" w:hAnsi="Arial" w:cs="Arial"/>
                <w:sz w:val="22"/>
                <w:szCs w:val="22"/>
              </w:rPr>
              <w:t xml:space="preserve">ba): ≤ 50 </w:t>
            </w:r>
            <w:proofErr w:type="spellStart"/>
            <w:r w:rsidRPr="003E2730">
              <w:rPr>
                <w:rFonts w:ascii="Arial" w:hAnsi="Arial" w:cs="Arial"/>
                <w:sz w:val="22"/>
                <w:szCs w:val="22"/>
              </w:rPr>
              <w:t>dB</w:t>
            </w:r>
            <w:proofErr w:type="spellEnd"/>
            <w:r w:rsidRPr="003E2730">
              <w:rPr>
                <w:rFonts w:ascii="Arial" w:hAnsi="Arial" w:cs="Arial"/>
                <w:sz w:val="22"/>
                <w:szCs w:val="22"/>
              </w:rPr>
              <w:t xml:space="preserve"> (A) </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8</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 xml:space="preserve">Zakres częstotliwości wejściowej: 45 – 66Hz </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9</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color w:val="FF0000"/>
                <w:sz w:val="22"/>
                <w:szCs w:val="22"/>
              </w:rPr>
            </w:pPr>
            <w:r w:rsidRPr="003E2730">
              <w:rPr>
                <w:rFonts w:ascii="Arial" w:hAnsi="Arial" w:cs="Arial"/>
                <w:sz w:val="22"/>
                <w:szCs w:val="22"/>
              </w:rPr>
              <w:t xml:space="preserve">Regulacja napięcia: +/- 1% </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10</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Współczynnik Mocy:  0,9</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11</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Kształt napięcia (wyjściowego):  Sinusoida</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12</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pStyle w:val="Default"/>
              <w:spacing w:line="276" w:lineRule="auto"/>
              <w:rPr>
                <w:rFonts w:ascii="Arial" w:hAnsi="Arial" w:cs="Arial"/>
                <w:sz w:val="22"/>
                <w:szCs w:val="22"/>
              </w:rPr>
            </w:pPr>
            <w:r w:rsidRPr="003E2730">
              <w:rPr>
                <w:rFonts w:ascii="Arial" w:hAnsi="Arial" w:cs="Arial"/>
                <w:sz w:val="22"/>
                <w:szCs w:val="22"/>
              </w:rPr>
              <w:t>Sprawność Tryb Liniowy:  &gt;92%</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13</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pStyle w:val="Default"/>
              <w:spacing w:line="276" w:lineRule="auto"/>
              <w:rPr>
                <w:rFonts w:ascii="Arial" w:hAnsi="Arial" w:cs="Arial"/>
                <w:sz w:val="22"/>
                <w:szCs w:val="22"/>
              </w:rPr>
            </w:pPr>
            <w:r w:rsidRPr="003E2730">
              <w:rPr>
                <w:rFonts w:ascii="Arial" w:hAnsi="Arial" w:cs="Arial"/>
                <w:sz w:val="22"/>
                <w:szCs w:val="22"/>
              </w:rPr>
              <w:t>Sprawność Tryb Bateryjny: &gt;86%</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14</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Panel kontrolny: LCD</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15</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pStyle w:val="Default"/>
              <w:spacing w:line="276" w:lineRule="auto"/>
              <w:rPr>
                <w:rFonts w:ascii="Arial" w:hAnsi="Arial" w:cs="Arial"/>
                <w:sz w:val="22"/>
                <w:szCs w:val="22"/>
              </w:rPr>
            </w:pPr>
            <w:r w:rsidRPr="003E2730">
              <w:rPr>
                <w:rFonts w:ascii="Arial" w:hAnsi="Arial" w:cs="Arial"/>
                <w:sz w:val="22"/>
                <w:szCs w:val="22"/>
              </w:rPr>
              <w:t xml:space="preserve">Komunikaty z wyświetlacza: Stan UPS-a, częstotliwość napięcia </w:t>
            </w:r>
            <w:proofErr w:type="spellStart"/>
            <w:r w:rsidRPr="003E2730">
              <w:rPr>
                <w:rFonts w:ascii="Arial" w:hAnsi="Arial" w:cs="Arial"/>
                <w:sz w:val="22"/>
                <w:szCs w:val="22"/>
              </w:rPr>
              <w:t>wej</w:t>
            </w:r>
            <w:proofErr w:type="spellEnd"/>
            <w:r w:rsidRPr="003E2730">
              <w:rPr>
                <w:rFonts w:ascii="Arial" w:hAnsi="Arial" w:cs="Arial"/>
                <w:sz w:val="22"/>
                <w:szCs w:val="22"/>
              </w:rPr>
              <w:t>. I wyj., poziom obciążenia, poziom i napięcia baterii.</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16</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pStyle w:val="Default"/>
              <w:spacing w:line="276" w:lineRule="auto"/>
              <w:rPr>
                <w:rFonts w:ascii="Arial" w:hAnsi="Arial" w:cs="Arial"/>
                <w:sz w:val="22"/>
                <w:szCs w:val="22"/>
              </w:rPr>
            </w:pPr>
            <w:r w:rsidRPr="003E2730">
              <w:rPr>
                <w:rFonts w:ascii="Arial" w:hAnsi="Arial" w:cs="Arial"/>
                <w:sz w:val="22"/>
                <w:szCs w:val="22"/>
              </w:rPr>
              <w:t>Alarmy dźwiękowe: TAK</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17</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pStyle w:val="Default"/>
              <w:spacing w:line="276" w:lineRule="auto"/>
              <w:rPr>
                <w:rFonts w:ascii="Arial" w:hAnsi="Arial" w:cs="Arial"/>
                <w:b/>
                <w:bCs/>
                <w:sz w:val="22"/>
                <w:szCs w:val="22"/>
              </w:rPr>
            </w:pPr>
            <w:r w:rsidRPr="003E2730">
              <w:rPr>
                <w:rFonts w:ascii="Arial" w:hAnsi="Arial" w:cs="Arial"/>
                <w:sz w:val="22"/>
                <w:szCs w:val="22"/>
              </w:rPr>
              <w:t>By-pass elektroniczny: TAK</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18</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pStyle w:val="Default"/>
              <w:spacing w:line="276" w:lineRule="auto"/>
              <w:rPr>
                <w:rFonts w:ascii="Arial" w:hAnsi="Arial" w:cs="Arial"/>
                <w:sz w:val="22"/>
                <w:szCs w:val="22"/>
              </w:rPr>
            </w:pPr>
            <w:r w:rsidRPr="003E2730">
              <w:rPr>
                <w:rFonts w:ascii="Arial" w:hAnsi="Arial" w:cs="Arial"/>
                <w:sz w:val="22"/>
                <w:szCs w:val="22"/>
              </w:rPr>
              <w:t>Czas przełączenia liniowy &lt;&lt;  &gt;&gt;  bateryjny: 0ms</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19</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Komunikacja: Slot na kartę SNMP: TAK</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20</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Złącze RS232: TAK</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21</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Złącze USB: TAK</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lastRenderedPageBreak/>
              <w:t>1.</w:t>
            </w:r>
            <w:r w:rsidRPr="003E2730">
              <w:rPr>
                <w:rFonts w:ascii="Arial" w:hAnsi="Arial" w:cs="Arial"/>
                <w:sz w:val="22"/>
                <w:szCs w:val="22"/>
              </w:rPr>
              <w:t>22</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Złącza IEC C13 10A: 8   / IEC C19 16A: 1</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23</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pacing w:val="-2"/>
                <w:sz w:val="22"/>
                <w:szCs w:val="22"/>
              </w:rPr>
              <w:t xml:space="preserve">Złącze DC do dodatkowych baterii: </w:t>
            </w:r>
            <w:r w:rsidRPr="003E2730">
              <w:rPr>
                <w:rFonts w:ascii="Arial" w:hAnsi="Arial" w:cs="Arial"/>
                <w:sz w:val="22"/>
                <w:szCs w:val="22"/>
              </w:rPr>
              <w:t>TAK</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24</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Możliwość uruchomienia z baterii: TAK</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25</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Automatyczny restart po powrocie napięcia: TAK</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26</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Oprogramowanie w języku Polskim: Windows, NT</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27</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pacing w:val="-2"/>
                <w:sz w:val="22"/>
                <w:szCs w:val="22"/>
              </w:rPr>
              <w:t xml:space="preserve">Zakres temperatur pracy: 0 do </w:t>
            </w:r>
            <w:smartTag w:uri="urn:schemas-microsoft-com:office:smarttags" w:element="metricconverter">
              <w:smartTagPr>
                <w:attr w:name="ProductID" w:val="40ﾰC"/>
              </w:smartTagPr>
              <w:r w:rsidRPr="003E2730">
                <w:rPr>
                  <w:rFonts w:ascii="Arial" w:hAnsi="Arial" w:cs="Arial"/>
                  <w:spacing w:val="-2"/>
                  <w:sz w:val="22"/>
                  <w:szCs w:val="22"/>
                </w:rPr>
                <w:t>40°C</w:t>
              </w:r>
            </w:smartTag>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28</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 xml:space="preserve">Wyposażenie: Kabel USB, szyny montażowe, uchwyty do montażu w szafie </w:t>
            </w:r>
            <w:smartTag w:uri="urn:schemas-microsoft-com:office:smarttags" w:element="metricconverter">
              <w:smartTagPr>
                <w:attr w:name="ProductID" w:val="19”"/>
              </w:smartTagPr>
              <w:r w:rsidRPr="003E2730">
                <w:rPr>
                  <w:rFonts w:ascii="Arial" w:hAnsi="Arial" w:cs="Arial"/>
                  <w:sz w:val="22"/>
                  <w:szCs w:val="22"/>
                </w:rPr>
                <w:t>19”</w:t>
              </w:r>
            </w:smartTag>
            <w:r w:rsidRPr="003E2730">
              <w:rPr>
                <w:rFonts w:ascii="Arial" w:hAnsi="Arial" w:cs="Arial"/>
                <w:sz w:val="22"/>
                <w:szCs w:val="22"/>
              </w:rPr>
              <w:t>, podstawki dla opcji TOWER</w:t>
            </w:r>
          </w:p>
        </w:tc>
      </w:tr>
      <w:tr w:rsidR="006E3B46" w:rsidRPr="003E2730" w:rsidTr="003A49A8">
        <w:tc>
          <w:tcPr>
            <w:tcW w:w="645" w:type="dxa"/>
            <w:tcBorders>
              <w:top w:val="single" w:sz="4" w:space="0" w:color="auto"/>
              <w:left w:val="single" w:sz="4" w:space="0" w:color="auto"/>
              <w:bottom w:val="single" w:sz="4" w:space="0" w:color="auto"/>
              <w:right w:val="single" w:sz="4" w:space="0" w:color="auto"/>
            </w:tcBorders>
          </w:tcPr>
          <w:p w:rsidR="006E3B46" w:rsidRPr="003E2730" w:rsidRDefault="006E3B46" w:rsidP="00DA6279">
            <w:pPr>
              <w:spacing w:line="276" w:lineRule="auto"/>
              <w:jc w:val="center"/>
              <w:rPr>
                <w:rFonts w:ascii="Arial" w:hAnsi="Arial" w:cs="Arial"/>
                <w:sz w:val="22"/>
                <w:szCs w:val="22"/>
              </w:rPr>
            </w:pPr>
            <w:r>
              <w:rPr>
                <w:rFonts w:ascii="Arial" w:hAnsi="Arial" w:cs="Arial"/>
                <w:sz w:val="22"/>
                <w:szCs w:val="22"/>
              </w:rPr>
              <w:t>1.</w:t>
            </w:r>
            <w:r w:rsidRPr="003E2730">
              <w:rPr>
                <w:rFonts w:ascii="Arial" w:hAnsi="Arial" w:cs="Arial"/>
                <w:sz w:val="22"/>
                <w:szCs w:val="22"/>
              </w:rPr>
              <w:t>29</w:t>
            </w:r>
          </w:p>
        </w:tc>
        <w:tc>
          <w:tcPr>
            <w:tcW w:w="8456" w:type="dxa"/>
            <w:tcBorders>
              <w:top w:val="single" w:sz="4" w:space="0" w:color="auto"/>
              <w:left w:val="single" w:sz="4" w:space="0" w:color="auto"/>
              <w:bottom w:val="single" w:sz="4" w:space="0" w:color="auto"/>
              <w:right w:val="single" w:sz="4" w:space="0" w:color="auto"/>
            </w:tcBorders>
            <w:vAlign w:val="center"/>
          </w:tcPr>
          <w:p w:rsidR="006E3B46" w:rsidRPr="003E2730" w:rsidRDefault="006E3B46" w:rsidP="00DA6279">
            <w:pPr>
              <w:spacing w:line="276" w:lineRule="auto"/>
              <w:rPr>
                <w:rFonts w:ascii="Arial" w:hAnsi="Arial" w:cs="Arial"/>
                <w:sz w:val="22"/>
                <w:szCs w:val="22"/>
              </w:rPr>
            </w:pPr>
            <w:r w:rsidRPr="003E2730">
              <w:rPr>
                <w:rFonts w:ascii="Arial" w:hAnsi="Arial" w:cs="Arial"/>
                <w:sz w:val="22"/>
                <w:szCs w:val="22"/>
              </w:rPr>
              <w:t>Gwarancja – minimum 24 miesiące</w:t>
            </w:r>
          </w:p>
        </w:tc>
      </w:tr>
    </w:tbl>
    <w:p w:rsidR="006E3B46" w:rsidRDefault="006E3B46" w:rsidP="006E3B46">
      <w:pPr>
        <w:spacing w:line="276" w:lineRule="auto"/>
        <w:rPr>
          <w:rFonts w:ascii="Arial" w:hAnsi="Arial" w:cs="Arial"/>
          <w:b/>
          <w:sz w:val="22"/>
          <w:szCs w:val="22"/>
        </w:rPr>
      </w:pPr>
    </w:p>
    <w:p w:rsidR="006E3B46" w:rsidRDefault="006E3B46" w:rsidP="006E3B46">
      <w:pPr>
        <w:spacing w:line="276" w:lineRule="auto"/>
        <w:rPr>
          <w:rFonts w:ascii="Arial" w:hAnsi="Arial" w:cs="Arial"/>
          <w:b/>
          <w:sz w:val="22"/>
          <w:szCs w:val="22"/>
        </w:rPr>
      </w:pPr>
      <w:r>
        <w:rPr>
          <w:rFonts w:ascii="Arial" w:hAnsi="Arial" w:cs="Arial"/>
          <w:b/>
          <w:sz w:val="22"/>
          <w:szCs w:val="22"/>
        </w:rPr>
        <w:t>f) Skaner</w:t>
      </w:r>
      <w:r w:rsidRPr="002264E4">
        <w:rPr>
          <w:rFonts w:ascii="Arial" w:hAnsi="Arial" w:cs="Arial"/>
          <w:b/>
          <w:sz w:val="22"/>
          <w:szCs w:val="22"/>
        </w:rPr>
        <w:t xml:space="preserve"> – szt. </w:t>
      </w:r>
      <w:r>
        <w:rPr>
          <w:rFonts w:ascii="Arial" w:hAnsi="Arial" w:cs="Arial"/>
          <w:b/>
          <w:sz w:val="22"/>
          <w:szCs w:val="22"/>
        </w:rPr>
        <w:t>4</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363"/>
      </w:tblGrid>
      <w:tr w:rsidR="006E3B46" w:rsidRPr="002264E4" w:rsidTr="00DA6279">
        <w:tc>
          <w:tcPr>
            <w:tcW w:w="709" w:type="dxa"/>
          </w:tcPr>
          <w:p w:rsidR="006E3B46" w:rsidRPr="002264E4" w:rsidRDefault="006E3B46" w:rsidP="00DA6279">
            <w:pPr>
              <w:spacing w:line="276" w:lineRule="auto"/>
              <w:jc w:val="center"/>
              <w:rPr>
                <w:rFonts w:ascii="Arial" w:hAnsi="Arial" w:cs="Arial"/>
                <w:sz w:val="22"/>
                <w:szCs w:val="22"/>
              </w:rPr>
            </w:pPr>
          </w:p>
        </w:tc>
        <w:tc>
          <w:tcPr>
            <w:tcW w:w="8363" w:type="dxa"/>
            <w:vAlign w:val="center"/>
          </w:tcPr>
          <w:p w:rsidR="006E3B46" w:rsidRPr="002264E4" w:rsidRDefault="006E3B46" w:rsidP="00DA6279">
            <w:pPr>
              <w:spacing w:line="276" w:lineRule="auto"/>
              <w:jc w:val="center"/>
              <w:rPr>
                <w:rFonts w:ascii="Arial" w:hAnsi="Arial" w:cs="Arial"/>
                <w:b/>
                <w:sz w:val="22"/>
                <w:szCs w:val="22"/>
              </w:rPr>
            </w:pPr>
            <w:r w:rsidRPr="002264E4">
              <w:rPr>
                <w:rFonts w:ascii="Arial" w:hAnsi="Arial" w:cs="Arial"/>
                <w:b/>
                <w:sz w:val="22"/>
                <w:szCs w:val="22"/>
              </w:rPr>
              <w:t>Opis wymaganych parametrów technicznych</w:t>
            </w:r>
          </w:p>
        </w:tc>
      </w:tr>
      <w:tr w:rsidR="006E3B46" w:rsidRPr="002264E4" w:rsidTr="00DA6279">
        <w:tc>
          <w:tcPr>
            <w:tcW w:w="709" w:type="dxa"/>
            <w:vAlign w:val="center"/>
          </w:tcPr>
          <w:p w:rsidR="006E3B46" w:rsidRPr="002264E4" w:rsidRDefault="006E3B46" w:rsidP="00DA6279">
            <w:pPr>
              <w:spacing w:line="276" w:lineRule="auto"/>
              <w:jc w:val="center"/>
              <w:rPr>
                <w:rFonts w:ascii="Arial" w:hAnsi="Arial" w:cs="Arial"/>
                <w:b/>
                <w:sz w:val="22"/>
                <w:szCs w:val="22"/>
              </w:rPr>
            </w:pPr>
            <w:r w:rsidRPr="002264E4">
              <w:rPr>
                <w:rFonts w:ascii="Arial" w:hAnsi="Arial" w:cs="Arial"/>
                <w:b/>
                <w:sz w:val="22"/>
                <w:szCs w:val="22"/>
              </w:rPr>
              <w:t>1</w:t>
            </w:r>
          </w:p>
        </w:tc>
        <w:tc>
          <w:tcPr>
            <w:tcW w:w="8363" w:type="dxa"/>
            <w:vAlign w:val="center"/>
          </w:tcPr>
          <w:p w:rsidR="006E3B46" w:rsidRPr="002264E4" w:rsidRDefault="006E3B46" w:rsidP="00DA6279">
            <w:pPr>
              <w:spacing w:line="276" w:lineRule="auto"/>
              <w:jc w:val="center"/>
              <w:rPr>
                <w:rFonts w:ascii="Arial" w:hAnsi="Arial" w:cs="Arial"/>
                <w:b/>
                <w:sz w:val="22"/>
                <w:szCs w:val="22"/>
              </w:rPr>
            </w:pPr>
            <w:r w:rsidRPr="002264E4">
              <w:rPr>
                <w:rFonts w:ascii="Arial" w:hAnsi="Arial" w:cs="Arial"/>
                <w:b/>
                <w:sz w:val="22"/>
                <w:szCs w:val="22"/>
              </w:rPr>
              <w:t>2</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1.1</w:t>
            </w:r>
          </w:p>
        </w:tc>
        <w:tc>
          <w:tcPr>
            <w:tcW w:w="8363" w:type="dxa"/>
            <w:tcBorders>
              <w:top w:val="single" w:sz="4" w:space="0" w:color="auto"/>
              <w:left w:val="single" w:sz="4" w:space="0" w:color="auto"/>
              <w:bottom w:val="single" w:sz="4" w:space="0" w:color="auto"/>
              <w:right w:val="single" w:sz="4" w:space="0" w:color="auto"/>
            </w:tcBorders>
          </w:tcPr>
          <w:p w:rsidR="006E3B46" w:rsidRPr="00017AC4" w:rsidRDefault="006E3B46" w:rsidP="00DA6279">
            <w:pPr>
              <w:spacing w:line="276" w:lineRule="auto"/>
              <w:rPr>
                <w:rFonts w:ascii="Arial" w:hAnsi="Arial" w:cs="Arial"/>
                <w:bCs/>
                <w:sz w:val="22"/>
                <w:szCs w:val="22"/>
              </w:rPr>
            </w:pPr>
            <w:r w:rsidRPr="00840A61">
              <w:rPr>
                <w:rFonts w:ascii="Arial" w:hAnsi="Arial" w:cs="Arial"/>
                <w:bCs/>
                <w:sz w:val="22"/>
                <w:szCs w:val="22"/>
              </w:rPr>
              <w:t>Format</w:t>
            </w:r>
            <w:r>
              <w:rPr>
                <w:rFonts w:ascii="Arial" w:hAnsi="Arial" w:cs="Arial"/>
                <w:bCs/>
                <w:sz w:val="22"/>
                <w:szCs w:val="22"/>
              </w:rPr>
              <w:t xml:space="preserve">: </w:t>
            </w:r>
            <w:r w:rsidR="006F3193">
              <w:rPr>
                <w:rFonts w:ascii="Arial" w:hAnsi="Arial" w:cs="Arial"/>
                <w:bCs/>
                <w:sz w:val="22"/>
                <w:szCs w:val="22"/>
              </w:rPr>
              <w:t>A4</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1.2</w:t>
            </w:r>
          </w:p>
        </w:tc>
        <w:tc>
          <w:tcPr>
            <w:tcW w:w="8363" w:type="dxa"/>
            <w:tcBorders>
              <w:top w:val="single" w:sz="4" w:space="0" w:color="auto"/>
              <w:left w:val="single" w:sz="4" w:space="0" w:color="auto"/>
              <w:bottom w:val="single" w:sz="4" w:space="0" w:color="auto"/>
              <w:right w:val="single" w:sz="4" w:space="0" w:color="auto"/>
            </w:tcBorders>
          </w:tcPr>
          <w:p w:rsidR="006E3B46" w:rsidRPr="00017AC4" w:rsidRDefault="006E3B46" w:rsidP="00DA6279">
            <w:pPr>
              <w:spacing w:line="276" w:lineRule="auto"/>
              <w:rPr>
                <w:rFonts w:ascii="Arial" w:hAnsi="Arial" w:cs="Arial"/>
                <w:bCs/>
                <w:sz w:val="22"/>
                <w:szCs w:val="22"/>
              </w:rPr>
            </w:pPr>
            <w:r>
              <w:rPr>
                <w:rFonts w:ascii="Arial" w:hAnsi="Arial" w:cs="Arial"/>
                <w:bCs/>
                <w:sz w:val="22"/>
                <w:szCs w:val="22"/>
              </w:rPr>
              <w:t>W</w:t>
            </w:r>
            <w:r w:rsidRPr="00840A61">
              <w:rPr>
                <w:rFonts w:ascii="Arial" w:hAnsi="Arial" w:cs="Arial"/>
                <w:bCs/>
                <w:sz w:val="22"/>
                <w:szCs w:val="22"/>
              </w:rPr>
              <w:t>yświetlacz</w:t>
            </w:r>
            <w:r>
              <w:rPr>
                <w:rFonts w:ascii="Arial" w:hAnsi="Arial" w:cs="Arial"/>
                <w:bCs/>
                <w:sz w:val="22"/>
                <w:szCs w:val="22"/>
              </w:rPr>
              <w:t>: k</w:t>
            </w:r>
            <w:r w:rsidRPr="00840A61">
              <w:rPr>
                <w:rFonts w:ascii="Arial" w:hAnsi="Arial" w:cs="Arial"/>
                <w:bCs/>
                <w:sz w:val="22"/>
                <w:szCs w:val="22"/>
              </w:rPr>
              <w:t>olorowy ekran dotykowy</w:t>
            </w:r>
          </w:p>
        </w:tc>
      </w:tr>
      <w:tr w:rsidR="006E3B46" w:rsidRPr="006F3193"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1.3</w:t>
            </w:r>
          </w:p>
        </w:tc>
        <w:tc>
          <w:tcPr>
            <w:tcW w:w="8363" w:type="dxa"/>
            <w:tcBorders>
              <w:top w:val="single" w:sz="4" w:space="0" w:color="auto"/>
              <w:left w:val="single" w:sz="4" w:space="0" w:color="auto"/>
              <w:bottom w:val="single" w:sz="4" w:space="0" w:color="auto"/>
              <w:right w:val="single" w:sz="4" w:space="0" w:color="auto"/>
            </w:tcBorders>
          </w:tcPr>
          <w:p w:rsidR="006E3B46" w:rsidRPr="006E3B46" w:rsidRDefault="006E3B46" w:rsidP="00DA6279">
            <w:pPr>
              <w:spacing w:line="276" w:lineRule="auto"/>
              <w:rPr>
                <w:rFonts w:ascii="Arial" w:hAnsi="Arial" w:cs="Arial"/>
                <w:bCs/>
                <w:sz w:val="22"/>
                <w:szCs w:val="22"/>
                <w:lang w:val="en-US"/>
              </w:rPr>
            </w:pPr>
            <w:proofErr w:type="spellStart"/>
            <w:r w:rsidRPr="006E3B46">
              <w:rPr>
                <w:rFonts w:ascii="Arial" w:hAnsi="Arial" w:cs="Arial"/>
                <w:sz w:val="22"/>
                <w:szCs w:val="22"/>
                <w:lang w:val="en-US"/>
              </w:rPr>
              <w:t>Waga</w:t>
            </w:r>
            <w:proofErr w:type="spellEnd"/>
            <w:r w:rsidRPr="006E3B46">
              <w:rPr>
                <w:rFonts w:ascii="Arial" w:hAnsi="Arial" w:cs="Arial"/>
                <w:sz w:val="22"/>
                <w:szCs w:val="22"/>
                <w:lang w:val="en-US"/>
              </w:rPr>
              <w:t xml:space="preserve"> </w:t>
            </w:r>
            <w:proofErr w:type="spellStart"/>
            <w:r w:rsidRPr="006E3B46">
              <w:rPr>
                <w:rFonts w:ascii="Arial" w:hAnsi="Arial" w:cs="Arial"/>
                <w:sz w:val="22"/>
                <w:szCs w:val="22"/>
                <w:lang w:val="en-US"/>
              </w:rPr>
              <w:t>skanera</w:t>
            </w:r>
            <w:proofErr w:type="spellEnd"/>
            <w:r w:rsidRPr="006E3B46">
              <w:rPr>
                <w:rFonts w:ascii="Arial" w:hAnsi="Arial" w:cs="Arial"/>
                <w:sz w:val="22"/>
                <w:szCs w:val="22"/>
                <w:lang w:val="en-US"/>
              </w:rPr>
              <w:t xml:space="preserve"> </w:t>
            </w:r>
            <w:proofErr w:type="spellStart"/>
            <w:r w:rsidRPr="006E3B46">
              <w:rPr>
                <w:rFonts w:ascii="Arial" w:hAnsi="Arial" w:cs="Arial"/>
                <w:sz w:val="22"/>
                <w:szCs w:val="22"/>
                <w:lang w:val="en-US"/>
              </w:rPr>
              <w:t>netto</w:t>
            </w:r>
            <w:proofErr w:type="spellEnd"/>
            <w:r w:rsidRPr="006E3B46">
              <w:rPr>
                <w:rFonts w:ascii="Arial" w:hAnsi="Arial" w:cs="Arial"/>
                <w:sz w:val="22"/>
                <w:szCs w:val="22"/>
                <w:lang w:val="en-US"/>
              </w:rPr>
              <w:t xml:space="preserve"> [kg] max. 4,6 kg</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1.4</w:t>
            </w:r>
          </w:p>
        </w:tc>
        <w:tc>
          <w:tcPr>
            <w:tcW w:w="8363" w:type="dxa"/>
            <w:tcBorders>
              <w:top w:val="single" w:sz="4" w:space="0" w:color="auto"/>
              <w:left w:val="single" w:sz="4" w:space="0" w:color="auto"/>
              <w:bottom w:val="single" w:sz="4" w:space="0" w:color="auto"/>
              <w:right w:val="single" w:sz="4" w:space="0" w:color="auto"/>
            </w:tcBorders>
          </w:tcPr>
          <w:p w:rsidR="006E3B46" w:rsidRPr="00017AC4" w:rsidRDefault="006E3B46" w:rsidP="00DA6279">
            <w:pPr>
              <w:spacing w:line="276" w:lineRule="auto"/>
              <w:rPr>
                <w:rFonts w:ascii="Arial" w:hAnsi="Arial" w:cs="Arial"/>
                <w:sz w:val="22"/>
                <w:szCs w:val="22"/>
              </w:rPr>
            </w:pPr>
            <w:r w:rsidRPr="002264E4">
              <w:rPr>
                <w:rFonts w:ascii="Arial" w:hAnsi="Arial" w:cs="Arial"/>
                <w:sz w:val="22"/>
                <w:szCs w:val="22"/>
              </w:rPr>
              <w:t>Zgodność z systemami operacyjnymi:</w:t>
            </w:r>
            <w:r w:rsidRPr="002264E4">
              <w:rPr>
                <w:rFonts w:ascii="Arial" w:hAnsi="Arial" w:cs="Arial"/>
                <w:sz w:val="22"/>
                <w:szCs w:val="22"/>
              </w:rPr>
              <w:br/>
            </w:r>
            <w:r w:rsidRPr="00750A68">
              <w:rPr>
                <w:rFonts w:ascii="Arial" w:hAnsi="Arial" w:cs="Arial"/>
                <w:sz w:val="22"/>
                <w:szCs w:val="22"/>
              </w:rPr>
              <w:t>Windows 10 (wersja 32 i 64 bitowa), Windows 8 (wersja 32 i 64 bitowa), Windows 7 (wersja 32 i 64 bitowa), Windows Vista,</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1.5</w:t>
            </w:r>
          </w:p>
        </w:tc>
        <w:tc>
          <w:tcPr>
            <w:tcW w:w="8363" w:type="dxa"/>
            <w:tcBorders>
              <w:top w:val="single" w:sz="4" w:space="0" w:color="auto"/>
              <w:left w:val="single" w:sz="4" w:space="0" w:color="auto"/>
              <w:bottom w:val="single" w:sz="4" w:space="0" w:color="auto"/>
              <w:right w:val="single" w:sz="4" w:space="0" w:color="auto"/>
            </w:tcBorders>
          </w:tcPr>
          <w:p w:rsidR="006E3B46" w:rsidRPr="006F3193" w:rsidRDefault="006E3B46" w:rsidP="006F3193">
            <w:pPr>
              <w:spacing w:line="276" w:lineRule="auto"/>
              <w:rPr>
                <w:rFonts w:ascii="Arial" w:hAnsi="Arial" w:cs="Arial"/>
                <w:sz w:val="22"/>
                <w:szCs w:val="22"/>
                <w:lang w:val="en-US"/>
              </w:rPr>
            </w:pPr>
            <w:proofErr w:type="spellStart"/>
            <w:r>
              <w:rPr>
                <w:rFonts w:ascii="Arial" w:hAnsi="Arial" w:cs="Arial"/>
                <w:sz w:val="22"/>
                <w:szCs w:val="22"/>
                <w:lang w:val="en-US"/>
              </w:rPr>
              <w:t>Komunikacja</w:t>
            </w:r>
            <w:proofErr w:type="spellEnd"/>
            <w:r>
              <w:rPr>
                <w:rFonts w:ascii="Arial" w:hAnsi="Arial" w:cs="Arial"/>
                <w:sz w:val="22"/>
                <w:szCs w:val="22"/>
                <w:lang w:val="en-US"/>
              </w:rPr>
              <w:t>:</w:t>
            </w:r>
            <w:r w:rsidR="006F3193">
              <w:rPr>
                <w:rFonts w:ascii="Arial" w:hAnsi="Arial" w:cs="Arial"/>
                <w:sz w:val="22"/>
                <w:szCs w:val="22"/>
                <w:lang w:val="en-US"/>
              </w:rPr>
              <w:t xml:space="preserve"> </w:t>
            </w:r>
            <w:r w:rsidR="006F3193" w:rsidRPr="006F3193">
              <w:rPr>
                <w:rFonts w:ascii="Arial" w:hAnsi="Arial" w:cs="Arial"/>
                <w:sz w:val="22"/>
                <w:szCs w:val="22"/>
              </w:rPr>
              <w:t xml:space="preserve">USB (3.0 </w:t>
            </w:r>
            <w:proofErr w:type="spellStart"/>
            <w:r w:rsidRPr="006F3193">
              <w:rPr>
                <w:rFonts w:ascii="Arial" w:hAnsi="Arial" w:cs="Arial"/>
                <w:sz w:val="22"/>
                <w:szCs w:val="22"/>
              </w:rPr>
              <w:t>SuperSpeed</w:t>
            </w:r>
            <w:proofErr w:type="spellEnd"/>
            <w:r w:rsidRPr="006F3193">
              <w:rPr>
                <w:rFonts w:ascii="Arial" w:hAnsi="Arial" w:cs="Arial"/>
                <w:sz w:val="22"/>
                <w:szCs w:val="22"/>
              </w:rPr>
              <w:t>), Wireless, Ethernet, NFC</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sidRPr="002264E4">
              <w:rPr>
                <w:rFonts w:ascii="Arial" w:hAnsi="Arial" w:cs="Arial"/>
                <w:sz w:val="22"/>
                <w:szCs w:val="22"/>
              </w:rPr>
              <w:t>1.</w:t>
            </w:r>
            <w:r>
              <w:rPr>
                <w:rFonts w:ascii="Arial" w:hAnsi="Arial" w:cs="Arial"/>
                <w:sz w:val="22"/>
                <w:szCs w:val="22"/>
              </w:rPr>
              <w:t>6</w:t>
            </w:r>
          </w:p>
        </w:tc>
        <w:tc>
          <w:tcPr>
            <w:tcW w:w="8363" w:type="dxa"/>
            <w:tcBorders>
              <w:top w:val="single" w:sz="4" w:space="0" w:color="auto"/>
              <w:left w:val="single" w:sz="4" w:space="0" w:color="auto"/>
              <w:bottom w:val="single" w:sz="4" w:space="0" w:color="auto"/>
              <w:right w:val="single" w:sz="4" w:space="0" w:color="auto"/>
            </w:tcBorders>
          </w:tcPr>
          <w:p w:rsidR="006E3B46" w:rsidRDefault="006E3B46" w:rsidP="003A49A8">
            <w:pPr>
              <w:rPr>
                <w:rFonts w:ascii="Arial" w:hAnsi="Arial" w:cs="Arial"/>
                <w:sz w:val="22"/>
                <w:szCs w:val="22"/>
              </w:rPr>
            </w:pPr>
            <w:r>
              <w:rPr>
                <w:rFonts w:ascii="Arial" w:hAnsi="Arial" w:cs="Arial"/>
                <w:sz w:val="22"/>
                <w:szCs w:val="22"/>
              </w:rPr>
              <w:t>Parametry skanera:</w:t>
            </w:r>
          </w:p>
          <w:p w:rsidR="006E3B46" w:rsidRDefault="006E3B46" w:rsidP="003A49A8">
            <w:pPr>
              <w:pStyle w:val="Akapitzlist"/>
              <w:numPr>
                <w:ilvl w:val="0"/>
                <w:numId w:val="13"/>
              </w:numPr>
              <w:rPr>
                <w:rFonts w:ascii="Arial" w:hAnsi="Arial" w:cs="Arial"/>
                <w:sz w:val="22"/>
                <w:szCs w:val="22"/>
              </w:rPr>
            </w:pPr>
            <w:r w:rsidRPr="00C740FC">
              <w:rPr>
                <w:rFonts w:ascii="Arial" w:hAnsi="Arial" w:cs="Arial"/>
                <w:sz w:val="22"/>
                <w:szCs w:val="22"/>
              </w:rPr>
              <w:t xml:space="preserve">technologia skanowania: CIS (podwójny) </w:t>
            </w:r>
          </w:p>
          <w:p w:rsidR="006E3B46" w:rsidRDefault="006E3B46" w:rsidP="003A49A8">
            <w:pPr>
              <w:pStyle w:val="Akapitzlist"/>
              <w:numPr>
                <w:ilvl w:val="0"/>
                <w:numId w:val="13"/>
              </w:numPr>
              <w:rPr>
                <w:rFonts w:ascii="Arial" w:hAnsi="Arial" w:cs="Arial"/>
                <w:sz w:val="22"/>
                <w:szCs w:val="22"/>
              </w:rPr>
            </w:pPr>
            <w:r w:rsidRPr="00C740FC">
              <w:rPr>
                <w:rFonts w:ascii="Arial" w:hAnsi="Arial" w:cs="Arial"/>
                <w:sz w:val="22"/>
                <w:szCs w:val="22"/>
              </w:rPr>
              <w:t>skanowanie w kolorze</w:t>
            </w:r>
          </w:p>
          <w:p w:rsidR="006E3B46" w:rsidRDefault="006E3B46" w:rsidP="003A49A8">
            <w:pPr>
              <w:pStyle w:val="Akapitzlist"/>
              <w:numPr>
                <w:ilvl w:val="0"/>
                <w:numId w:val="13"/>
              </w:numPr>
              <w:rPr>
                <w:rFonts w:ascii="Arial" w:hAnsi="Arial" w:cs="Arial"/>
                <w:sz w:val="22"/>
                <w:szCs w:val="22"/>
              </w:rPr>
            </w:pPr>
            <w:r w:rsidRPr="00C740FC">
              <w:rPr>
                <w:rFonts w:ascii="Arial" w:hAnsi="Arial" w:cs="Arial"/>
                <w:sz w:val="22"/>
                <w:szCs w:val="22"/>
              </w:rPr>
              <w:t>optyczna rozdzielczość skanowania</w:t>
            </w:r>
            <w:r>
              <w:rPr>
                <w:rFonts w:ascii="Arial" w:hAnsi="Arial" w:cs="Arial"/>
                <w:sz w:val="22"/>
                <w:szCs w:val="22"/>
              </w:rPr>
              <w:t xml:space="preserve">: </w:t>
            </w:r>
            <w:r w:rsidRPr="00C740FC">
              <w:rPr>
                <w:rFonts w:ascii="Arial" w:hAnsi="Arial" w:cs="Arial"/>
                <w:sz w:val="22"/>
                <w:szCs w:val="22"/>
              </w:rPr>
              <w:t xml:space="preserve">do 600x600 </w:t>
            </w:r>
            <w:proofErr w:type="spellStart"/>
            <w:r w:rsidRPr="00C740FC">
              <w:rPr>
                <w:rFonts w:ascii="Arial" w:hAnsi="Arial" w:cs="Arial"/>
                <w:sz w:val="22"/>
                <w:szCs w:val="22"/>
              </w:rPr>
              <w:t>dpi</w:t>
            </w:r>
            <w:proofErr w:type="spellEnd"/>
            <w:r w:rsidRPr="00C740FC">
              <w:rPr>
                <w:rFonts w:ascii="Arial" w:hAnsi="Arial" w:cs="Arial"/>
                <w:sz w:val="22"/>
                <w:szCs w:val="22"/>
              </w:rPr>
              <w:t xml:space="preserve"> </w:t>
            </w:r>
          </w:p>
          <w:p w:rsidR="006E3B46" w:rsidRDefault="006E3B46" w:rsidP="003A49A8">
            <w:pPr>
              <w:pStyle w:val="Akapitzlist"/>
              <w:numPr>
                <w:ilvl w:val="0"/>
                <w:numId w:val="13"/>
              </w:numPr>
              <w:rPr>
                <w:rFonts w:ascii="Arial" w:hAnsi="Arial" w:cs="Arial"/>
                <w:sz w:val="22"/>
                <w:szCs w:val="22"/>
              </w:rPr>
            </w:pPr>
            <w:r w:rsidRPr="00C740FC">
              <w:rPr>
                <w:rFonts w:ascii="Arial" w:hAnsi="Arial" w:cs="Arial"/>
                <w:sz w:val="22"/>
                <w:szCs w:val="22"/>
              </w:rPr>
              <w:t>rozszerzona rozdzielczość skanowania</w:t>
            </w:r>
            <w:r>
              <w:rPr>
                <w:rFonts w:ascii="Arial" w:hAnsi="Arial" w:cs="Arial"/>
                <w:sz w:val="22"/>
                <w:szCs w:val="22"/>
              </w:rPr>
              <w:t xml:space="preserve">: </w:t>
            </w:r>
            <w:r w:rsidRPr="00C740FC">
              <w:rPr>
                <w:rFonts w:ascii="Arial" w:hAnsi="Arial" w:cs="Arial"/>
                <w:sz w:val="22"/>
                <w:szCs w:val="22"/>
              </w:rPr>
              <w:t xml:space="preserve">do 1200x1200 </w:t>
            </w:r>
            <w:proofErr w:type="spellStart"/>
            <w:r w:rsidRPr="00C740FC">
              <w:rPr>
                <w:rFonts w:ascii="Arial" w:hAnsi="Arial" w:cs="Arial"/>
                <w:sz w:val="22"/>
                <w:szCs w:val="22"/>
              </w:rPr>
              <w:t>dpi</w:t>
            </w:r>
            <w:proofErr w:type="spellEnd"/>
            <w:r w:rsidRPr="00C740FC">
              <w:rPr>
                <w:rFonts w:ascii="Arial" w:hAnsi="Arial" w:cs="Arial"/>
                <w:sz w:val="22"/>
                <w:szCs w:val="22"/>
              </w:rPr>
              <w:t xml:space="preserve"> </w:t>
            </w:r>
          </w:p>
          <w:p w:rsidR="006E3B46" w:rsidRDefault="006E3B46" w:rsidP="003A49A8">
            <w:pPr>
              <w:pStyle w:val="Akapitzlist"/>
              <w:numPr>
                <w:ilvl w:val="0"/>
                <w:numId w:val="13"/>
              </w:numPr>
              <w:rPr>
                <w:rFonts w:ascii="Arial" w:hAnsi="Arial" w:cs="Arial"/>
                <w:sz w:val="22"/>
                <w:szCs w:val="22"/>
              </w:rPr>
            </w:pPr>
            <w:r w:rsidRPr="00C740FC">
              <w:rPr>
                <w:rFonts w:ascii="Arial" w:hAnsi="Arial" w:cs="Arial"/>
                <w:sz w:val="22"/>
                <w:szCs w:val="22"/>
              </w:rPr>
              <w:t>szybkość skanowania</w:t>
            </w:r>
            <w:r>
              <w:rPr>
                <w:rFonts w:ascii="Arial" w:hAnsi="Arial" w:cs="Arial"/>
                <w:sz w:val="22"/>
                <w:szCs w:val="22"/>
              </w:rPr>
              <w:t xml:space="preserve">: </w:t>
            </w:r>
            <w:r w:rsidRPr="00C740FC">
              <w:rPr>
                <w:rFonts w:ascii="Arial" w:hAnsi="Arial" w:cs="Arial"/>
                <w:sz w:val="22"/>
                <w:szCs w:val="22"/>
              </w:rPr>
              <w:t xml:space="preserve">do 50 (str./min) </w:t>
            </w:r>
          </w:p>
          <w:p w:rsidR="006E3B46" w:rsidRDefault="006E3B46" w:rsidP="003A49A8">
            <w:pPr>
              <w:pStyle w:val="Akapitzlist"/>
              <w:numPr>
                <w:ilvl w:val="0"/>
                <w:numId w:val="13"/>
              </w:numPr>
              <w:rPr>
                <w:rFonts w:ascii="Arial" w:hAnsi="Arial" w:cs="Arial"/>
                <w:sz w:val="22"/>
                <w:szCs w:val="22"/>
              </w:rPr>
            </w:pPr>
            <w:r w:rsidRPr="00C740FC">
              <w:rPr>
                <w:rFonts w:ascii="Arial" w:hAnsi="Arial" w:cs="Arial"/>
                <w:sz w:val="22"/>
                <w:szCs w:val="22"/>
              </w:rPr>
              <w:t>skanowanie dwustronne</w:t>
            </w:r>
          </w:p>
          <w:p w:rsidR="006E3B46" w:rsidRDefault="006E3B46" w:rsidP="003A49A8">
            <w:pPr>
              <w:pStyle w:val="Akapitzlist"/>
              <w:numPr>
                <w:ilvl w:val="0"/>
                <w:numId w:val="13"/>
              </w:numPr>
              <w:rPr>
                <w:rFonts w:ascii="Arial" w:hAnsi="Arial" w:cs="Arial"/>
                <w:sz w:val="22"/>
                <w:szCs w:val="22"/>
              </w:rPr>
            </w:pPr>
            <w:r w:rsidRPr="00C740FC">
              <w:rPr>
                <w:rFonts w:ascii="Arial" w:hAnsi="Arial" w:cs="Arial"/>
                <w:sz w:val="22"/>
                <w:szCs w:val="22"/>
              </w:rPr>
              <w:t>kodowanie koloru</w:t>
            </w:r>
            <w:r>
              <w:rPr>
                <w:rFonts w:ascii="Arial" w:hAnsi="Arial" w:cs="Arial"/>
                <w:sz w:val="22"/>
                <w:szCs w:val="22"/>
              </w:rPr>
              <w:t xml:space="preserve">: </w:t>
            </w:r>
            <w:r w:rsidRPr="00C740FC">
              <w:rPr>
                <w:rFonts w:ascii="Arial" w:hAnsi="Arial" w:cs="Arial"/>
                <w:sz w:val="22"/>
                <w:szCs w:val="22"/>
              </w:rPr>
              <w:t xml:space="preserve">24 bit </w:t>
            </w:r>
          </w:p>
          <w:p w:rsidR="006E3B46" w:rsidRDefault="006E3B46" w:rsidP="003A49A8">
            <w:pPr>
              <w:pStyle w:val="Akapitzlist"/>
              <w:numPr>
                <w:ilvl w:val="0"/>
                <w:numId w:val="13"/>
              </w:numPr>
              <w:rPr>
                <w:rFonts w:ascii="Arial" w:hAnsi="Arial" w:cs="Arial"/>
                <w:sz w:val="22"/>
                <w:szCs w:val="22"/>
              </w:rPr>
            </w:pPr>
            <w:r w:rsidRPr="00C740FC">
              <w:rPr>
                <w:rFonts w:ascii="Arial" w:hAnsi="Arial" w:cs="Arial"/>
                <w:sz w:val="22"/>
                <w:szCs w:val="22"/>
              </w:rPr>
              <w:t>skala szarości</w:t>
            </w:r>
            <w:r>
              <w:rPr>
                <w:rFonts w:ascii="Arial" w:hAnsi="Arial" w:cs="Arial"/>
                <w:sz w:val="22"/>
                <w:szCs w:val="22"/>
              </w:rPr>
              <w:t xml:space="preserve">: </w:t>
            </w:r>
            <w:r w:rsidRPr="00C740FC">
              <w:rPr>
                <w:rFonts w:ascii="Arial" w:hAnsi="Arial" w:cs="Arial"/>
                <w:sz w:val="22"/>
                <w:szCs w:val="22"/>
              </w:rPr>
              <w:t xml:space="preserve">256 poziomy </w:t>
            </w:r>
          </w:p>
          <w:p w:rsidR="006E3B46" w:rsidRPr="00750A68" w:rsidRDefault="006E3B46" w:rsidP="003A49A8">
            <w:pPr>
              <w:pStyle w:val="Akapitzlist"/>
              <w:numPr>
                <w:ilvl w:val="0"/>
                <w:numId w:val="13"/>
              </w:numPr>
              <w:rPr>
                <w:rFonts w:ascii="Arial" w:hAnsi="Arial" w:cs="Arial"/>
                <w:sz w:val="22"/>
                <w:szCs w:val="22"/>
              </w:rPr>
            </w:pPr>
            <w:r>
              <w:rPr>
                <w:rFonts w:ascii="Arial" w:hAnsi="Arial" w:cs="Arial"/>
                <w:sz w:val="22"/>
                <w:szCs w:val="22"/>
              </w:rPr>
              <w:t>s</w:t>
            </w:r>
            <w:r w:rsidRPr="00C740FC">
              <w:rPr>
                <w:rFonts w:ascii="Arial" w:hAnsi="Arial" w:cs="Arial"/>
                <w:sz w:val="22"/>
                <w:szCs w:val="22"/>
              </w:rPr>
              <w:t xml:space="preserve">kanowanie do: email, plik, obraz, udział sieciowy, OCR, SharePoint, USB Host, FTP, </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1.7</w:t>
            </w:r>
          </w:p>
        </w:tc>
        <w:tc>
          <w:tcPr>
            <w:tcW w:w="8363" w:type="dxa"/>
            <w:tcBorders>
              <w:top w:val="single" w:sz="4" w:space="0" w:color="auto"/>
              <w:left w:val="single" w:sz="4" w:space="0" w:color="auto"/>
              <w:bottom w:val="single" w:sz="4" w:space="0" w:color="auto"/>
              <w:right w:val="single" w:sz="4" w:space="0" w:color="auto"/>
            </w:tcBorders>
          </w:tcPr>
          <w:p w:rsidR="006E3B46" w:rsidRPr="00750A68" w:rsidRDefault="006E3B46" w:rsidP="003A49A8">
            <w:pPr>
              <w:rPr>
                <w:rFonts w:ascii="Arial" w:hAnsi="Arial" w:cs="Arial"/>
                <w:bCs/>
                <w:sz w:val="22"/>
                <w:szCs w:val="22"/>
              </w:rPr>
            </w:pPr>
            <w:r w:rsidRPr="00750A68">
              <w:rPr>
                <w:rFonts w:ascii="Arial" w:hAnsi="Arial" w:cs="Arial"/>
                <w:bCs/>
                <w:sz w:val="22"/>
                <w:szCs w:val="22"/>
              </w:rPr>
              <w:t xml:space="preserve">Obsługa </w:t>
            </w:r>
            <w:r>
              <w:rPr>
                <w:rFonts w:ascii="Arial" w:hAnsi="Arial" w:cs="Arial"/>
                <w:bCs/>
                <w:sz w:val="22"/>
                <w:szCs w:val="22"/>
              </w:rPr>
              <w:t>n</w:t>
            </w:r>
            <w:r w:rsidRPr="00750A68">
              <w:rPr>
                <w:rFonts w:ascii="Arial" w:hAnsi="Arial" w:cs="Arial"/>
                <w:bCs/>
                <w:sz w:val="22"/>
                <w:szCs w:val="22"/>
              </w:rPr>
              <w:t>ośników:</w:t>
            </w:r>
          </w:p>
          <w:p w:rsidR="006E3B46" w:rsidRDefault="006E3B46" w:rsidP="003A49A8">
            <w:pPr>
              <w:pStyle w:val="Akapitzlist"/>
              <w:numPr>
                <w:ilvl w:val="0"/>
                <w:numId w:val="9"/>
              </w:numPr>
              <w:rPr>
                <w:rFonts w:ascii="Arial" w:hAnsi="Arial" w:cs="Arial"/>
                <w:bCs/>
                <w:sz w:val="22"/>
                <w:szCs w:val="22"/>
              </w:rPr>
            </w:pPr>
            <w:r w:rsidRPr="00750A68">
              <w:rPr>
                <w:rFonts w:ascii="Arial" w:hAnsi="Arial" w:cs="Arial"/>
                <w:bCs/>
                <w:sz w:val="22"/>
                <w:szCs w:val="22"/>
              </w:rPr>
              <w:t>gramatura nośników</w:t>
            </w:r>
            <w:r>
              <w:rPr>
                <w:rFonts w:ascii="Arial" w:hAnsi="Arial" w:cs="Arial"/>
                <w:bCs/>
                <w:sz w:val="22"/>
                <w:szCs w:val="22"/>
              </w:rPr>
              <w:t xml:space="preserve">: </w:t>
            </w:r>
            <w:r w:rsidR="006F3193">
              <w:rPr>
                <w:rFonts w:ascii="Arial" w:hAnsi="Arial" w:cs="Arial"/>
                <w:bCs/>
                <w:sz w:val="22"/>
                <w:szCs w:val="22"/>
              </w:rPr>
              <w:t>od 27 g/m² do</w:t>
            </w:r>
            <w:r w:rsidRPr="00750A68">
              <w:rPr>
                <w:rFonts w:ascii="Arial" w:hAnsi="Arial" w:cs="Arial"/>
                <w:bCs/>
                <w:sz w:val="22"/>
                <w:szCs w:val="22"/>
              </w:rPr>
              <w:t xml:space="preserve"> 413 g/m² </w:t>
            </w:r>
          </w:p>
          <w:p w:rsidR="006E3B46" w:rsidRDefault="006E3B46" w:rsidP="003A49A8">
            <w:pPr>
              <w:pStyle w:val="Akapitzlist"/>
              <w:numPr>
                <w:ilvl w:val="0"/>
                <w:numId w:val="9"/>
              </w:numPr>
              <w:rPr>
                <w:rFonts w:ascii="Arial" w:hAnsi="Arial" w:cs="Arial"/>
                <w:bCs/>
                <w:sz w:val="22"/>
                <w:szCs w:val="22"/>
              </w:rPr>
            </w:pPr>
            <w:r>
              <w:rPr>
                <w:rFonts w:ascii="Arial" w:hAnsi="Arial" w:cs="Arial"/>
                <w:bCs/>
                <w:sz w:val="22"/>
                <w:szCs w:val="22"/>
              </w:rPr>
              <w:t>Au</w:t>
            </w:r>
            <w:r w:rsidR="007951B5">
              <w:rPr>
                <w:rFonts w:ascii="Arial" w:hAnsi="Arial" w:cs="Arial"/>
                <w:bCs/>
                <w:sz w:val="22"/>
                <w:szCs w:val="22"/>
              </w:rPr>
              <w:t>tomatyczny Podajnik Dokumentów</w:t>
            </w:r>
          </w:p>
          <w:p w:rsidR="006E3B46" w:rsidRDefault="006E3B46" w:rsidP="003A49A8">
            <w:pPr>
              <w:pStyle w:val="Akapitzlist"/>
              <w:numPr>
                <w:ilvl w:val="0"/>
                <w:numId w:val="9"/>
              </w:numPr>
              <w:rPr>
                <w:rFonts w:ascii="Arial" w:hAnsi="Arial" w:cs="Arial"/>
                <w:bCs/>
                <w:sz w:val="22"/>
                <w:szCs w:val="22"/>
              </w:rPr>
            </w:pPr>
            <w:r w:rsidRPr="00750A68">
              <w:rPr>
                <w:rFonts w:ascii="Arial" w:hAnsi="Arial" w:cs="Arial"/>
                <w:bCs/>
                <w:sz w:val="22"/>
                <w:szCs w:val="22"/>
              </w:rPr>
              <w:t>pojemność podajnika automatycznego</w:t>
            </w:r>
            <w:r>
              <w:rPr>
                <w:rFonts w:ascii="Arial" w:hAnsi="Arial" w:cs="Arial"/>
                <w:bCs/>
                <w:sz w:val="22"/>
                <w:szCs w:val="22"/>
              </w:rPr>
              <w:t xml:space="preserve">: </w:t>
            </w:r>
            <w:r w:rsidR="006F3193">
              <w:rPr>
                <w:rFonts w:ascii="Arial" w:hAnsi="Arial" w:cs="Arial"/>
                <w:bCs/>
                <w:sz w:val="22"/>
                <w:szCs w:val="22"/>
              </w:rPr>
              <w:t>max.</w:t>
            </w:r>
            <w:r w:rsidRPr="00750A68">
              <w:rPr>
                <w:rFonts w:ascii="Arial" w:hAnsi="Arial" w:cs="Arial"/>
                <w:bCs/>
                <w:sz w:val="22"/>
                <w:szCs w:val="22"/>
              </w:rPr>
              <w:t xml:space="preserve"> 50 arkuszy </w:t>
            </w:r>
          </w:p>
          <w:p w:rsidR="006E3B46" w:rsidRDefault="006E3B46" w:rsidP="003A49A8">
            <w:pPr>
              <w:pStyle w:val="Akapitzlist"/>
              <w:numPr>
                <w:ilvl w:val="0"/>
                <w:numId w:val="9"/>
              </w:numPr>
              <w:rPr>
                <w:rFonts w:ascii="Arial" w:hAnsi="Arial" w:cs="Arial"/>
                <w:bCs/>
                <w:sz w:val="22"/>
                <w:szCs w:val="22"/>
              </w:rPr>
            </w:pPr>
            <w:r w:rsidRPr="00750A68">
              <w:rPr>
                <w:rFonts w:ascii="Arial" w:hAnsi="Arial" w:cs="Arial"/>
                <w:bCs/>
                <w:sz w:val="22"/>
                <w:szCs w:val="22"/>
              </w:rPr>
              <w:t>niestandardowe wymiary nośników (szerokość) min 51 mm max 215,9 mm</w:t>
            </w:r>
          </w:p>
          <w:p w:rsidR="006E3B46" w:rsidRDefault="006E3B46" w:rsidP="003A49A8">
            <w:pPr>
              <w:pStyle w:val="Akapitzlist"/>
              <w:numPr>
                <w:ilvl w:val="0"/>
                <w:numId w:val="9"/>
              </w:numPr>
              <w:rPr>
                <w:rFonts w:ascii="Arial" w:hAnsi="Arial" w:cs="Arial"/>
                <w:bCs/>
                <w:sz w:val="22"/>
                <w:szCs w:val="22"/>
              </w:rPr>
            </w:pPr>
            <w:r w:rsidRPr="00750A68">
              <w:rPr>
                <w:rFonts w:ascii="Arial" w:hAnsi="Arial" w:cs="Arial"/>
                <w:bCs/>
                <w:sz w:val="22"/>
                <w:szCs w:val="22"/>
              </w:rPr>
              <w:t>niestandardowe wymiary nośników (długość) min 51 mm max 297 mm</w:t>
            </w:r>
          </w:p>
          <w:p w:rsidR="006E3B46" w:rsidRDefault="006E3B46" w:rsidP="003A49A8">
            <w:pPr>
              <w:pStyle w:val="Akapitzlist"/>
              <w:numPr>
                <w:ilvl w:val="0"/>
                <w:numId w:val="9"/>
              </w:numPr>
              <w:rPr>
                <w:rFonts w:ascii="Arial" w:hAnsi="Arial" w:cs="Arial"/>
                <w:bCs/>
                <w:sz w:val="22"/>
                <w:szCs w:val="22"/>
              </w:rPr>
            </w:pPr>
            <w:r w:rsidRPr="00750A68">
              <w:rPr>
                <w:rFonts w:ascii="Arial" w:hAnsi="Arial" w:cs="Arial"/>
                <w:bCs/>
                <w:sz w:val="22"/>
                <w:szCs w:val="22"/>
              </w:rPr>
              <w:t>obsługiwane rodzaje nośników</w:t>
            </w:r>
            <w:r>
              <w:rPr>
                <w:rFonts w:ascii="Arial" w:hAnsi="Arial" w:cs="Arial"/>
                <w:bCs/>
                <w:sz w:val="22"/>
                <w:szCs w:val="22"/>
              </w:rPr>
              <w:t xml:space="preserve">: </w:t>
            </w:r>
            <w:r w:rsidRPr="00750A68">
              <w:rPr>
                <w:rFonts w:ascii="Arial" w:hAnsi="Arial" w:cs="Arial"/>
                <w:bCs/>
                <w:sz w:val="22"/>
                <w:szCs w:val="22"/>
              </w:rPr>
              <w:t>papier zwykły</w:t>
            </w:r>
            <w:r>
              <w:rPr>
                <w:rFonts w:ascii="Arial" w:hAnsi="Arial" w:cs="Arial"/>
                <w:bCs/>
                <w:sz w:val="22"/>
                <w:szCs w:val="22"/>
              </w:rPr>
              <w:t>,</w:t>
            </w:r>
            <w:r w:rsidRPr="00750A68">
              <w:rPr>
                <w:rFonts w:ascii="Arial" w:hAnsi="Arial" w:cs="Arial"/>
                <w:bCs/>
                <w:sz w:val="22"/>
                <w:szCs w:val="22"/>
              </w:rPr>
              <w:t xml:space="preserve"> papier o niskiej gramaturze</w:t>
            </w:r>
            <w:r>
              <w:rPr>
                <w:rFonts w:ascii="Arial" w:hAnsi="Arial" w:cs="Arial"/>
                <w:bCs/>
                <w:sz w:val="22"/>
                <w:szCs w:val="22"/>
              </w:rPr>
              <w:t>,</w:t>
            </w:r>
            <w:r w:rsidRPr="00750A68">
              <w:rPr>
                <w:rFonts w:ascii="Arial" w:hAnsi="Arial" w:cs="Arial"/>
                <w:bCs/>
                <w:sz w:val="22"/>
                <w:szCs w:val="22"/>
              </w:rPr>
              <w:t xml:space="preserve"> papier o wysokiej gramaturze</w:t>
            </w:r>
            <w:r>
              <w:rPr>
                <w:rFonts w:ascii="Arial" w:hAnsi="Arial" w:cs="Arial"/>
                <w:bCs/>
                <w:sz w:val="22"/>
                <w:szCs w:val="22"/>
              </w:rPr>
              <w:t>,</w:t>
            </w:r>
            <w:r w:rsidRPr="00750A68">
              <w:rPr>
                <w:rFonts w:ascii="Arial" w:hAnsi="Arial" w:cs="Arial"/>
                <w:bCs/>
                <w:sz w:val="22"/>
                <w:szCs w:val="22"/>
              </w:rPr>
              <w:t xml:space="preserve"> papier makulaturowy</w:t>
            </w:r>
            <w:r>
              <w:rPr>
                <w:rFonts w:ascii="Arial" w:hAnsi="Arial" w:cs="Arial"/>
                <w:bCs/>
                <w:sz w:val="22"/>
                <w:szCs w:val="22"/>
              </w:rPr>
              <w:t>,</w:t>
            </w:r>
            <w:r w:rsidRPr="00750A68">
              <w:rPr>
                <w:rFonts w:ascii="Arial" w:hAnsi="Arial" w:cs="Arial"/>
                <w:bCs/>
                <w:sz w:val="22"/>
                <w:szCs w:val="22"/>
              </w:rPr>
              <w:t xml:space="preserve"> wizytówki</w:t>
            </w:r>
            <w:r>
              <w:rPr>
                <w:rFonts w:ascii="Arial" w:hAnsi="Arial" w:cs="Arial"/>
                <w:bCs/>
                <w:sz w:val="22"/>
                <w:szCs w:val="22"/>
              </w:rPr>
              <w:t>,</w:t>
            </w:r>
            <w:r w:rsidRPr="00750A68">
              <w:rPr>
                <w:rFonts w:ascii="Arial" w:hAnsi="Arial" w:cs="Arial"/>
                <w:bCs/>
                <w:sz w:val="22"/>
                <w:szCs w:val="22"/>
              </w:rPr>
              <w:t xml:space="preserve"> karty plastikowe (tłoczone do 1,4 mm) </w:t>
            </w:r>
          </w:p>
          <w:p w:rsidR="006E3B46" w:rsidRPr="00750A68" w:rsidRDefault="006E3B46" w:rsidP="003A49A8">
            <w:pPr>
              <w:pStyle w:val="Akapitzlist"/>
              <w:numPr>
                <w:ilvl w:val="0"/>
                <w:numId w:val="9"/>
              </w:numPr>
              <w:rPr>
                <w:rFonts w:ascii="Arial" w:hAnsi="Arial" w:cs="Arial"/>
                <w:bCs/>
                <w:sz w:val="22"/>
                <w:szCs w:val="22"/>
              </w:rPr>
            </w:pPr>
            <w:r w:rsidRPr="00750A68">
              <w:rPr>
                <w:rFonts w:ascii="Arial" w:hAnsi="Arial" w:cs="Arial"/>
                <w:bCs/>
                <w:sz w:val="22"/>
                <w:szCs w:val="22"/>
              </w:rPr>
              <w:t>obsługiwane formaty nośników</w:t>
            </w:r>
            <w:r w:rsidR="006F3193">
              <w:rPr>
                <w:rFonts w:ascii="Arial" w:hAnsi="Arial" w:cs="Arial"/>
                <w:bCs/>
                <w:sz w:val="22"/>
                <w:szCs w:val="22"/>
              </w:rPr>
              <w:t xml:space="preserve"> </w:t>
            </w:r>
            <w:r w:rsidRPr="00750A68">
              <w:rPr>
                <w:rFonts w:ascii="Arial" w:hAnsi="Arial" w:cs="Arial"/>
                <w:bCs/>
                <w:sz w:val="22"/>
                <w:szCs w:val="22"/>
              </w:rPr>
              <w:t xml:space="preserve">A4 </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1.8</w:t>
            </w:r>
          </w:p>
        </w:tc>
        <w:tc>
          <w:tcPr>
            <w:tcW w:w="8363" w:type="dxa"/>
            <w:tcBorders>
              <w:top w:val="single" w:sz="4" w:space="0" w:color="auto"/>
              <w:left w:val="single" w:sz="4" w:space="0" w:color="auto"/>
              <w:bottom w:val="single" w:sz="4" w:space="0" w:color="auto"/>
              <w:right w:val="single" w:sz="4" w:space="0" w:color="auto"/>
            </w:tcBorders>
          </w:tcPr>
          <w:p w:rsidR="006E3B46" w:rsidRPr="00E71F82" w:rsidRDefault="006E3B46" w:rsidP="00DA6279">
            <w:pPr>
              <w:spacing w:line="276" w:lineRule="auto"/>
              <w:rPr>
                <w:rFonts w:ascii="Arial" w:hAnsi="Arial" w:cs="Arial"/>
                <w:bCs/>
                <w:sz w:val="22"/>
                <w:szCs w:val="22"/>
              </w:rPr>
            </w:pPr>
            <w:r>
              <w:rPr>
                <w:rFonts w:ascii="Arial" w:hAnsi="Arial" w:cs="Arial"/>
                <w:bCs/>
                <w:sz w:val="22"/>
                <w:szCs w:val="22"/>
              </w:rPr>
              <w:t xml:space="preserve">Kabel USB, ekranowany z </w:t>
            </w:r>
            <w:proofErr w:type="spellStart"/>
            <w:r>
              <w:rPr>
                <w:rFonts w:ascii="Arial" w:hAnsi="Arial" w:cs="Arial"/>
                <w:bCs/>
                <w:sz w:val="22"/>
                <w:szCs w:val="22"/>
              </w:rPr>
              <w:t>ferytem</w:t>
            </w:r>
            <w:proofErr w:type="spellEnd"/>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1.9</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CD (zawiera oprogramowanie i podręcznik użytkownika)</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2.0</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Kabel zasilania</w:t>
            </w:r>
          </w:p>
        </w:tc>
      </w:tr>
      <w:tr w:rsidR="006E3B46" w:rsidRPr="002264E4" w:rsidTr="00DA6279">
        <w:tc>
          <w:tcPr>
            <w:tcW w:w="709"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jc w:val="center"/>
              <w:rPr>
                <w:rFonts w:ascii="Arial" w:hAnsi="Arial" w:cs="Arial"/>
                <w:sz w:val="22"/>
                <w:szCs w:val="22"/>
              </w:rPr>
            </w:pPr>
            <w:r>
              <w:rPr>
                <w:rFonts w:ascii="Arial" w:hAnsi="Arial" w:cs="Arial"/>
                <w:sz w:val="22"/>
                <w:szCs w:val="22"/>
              </w:rPr>
              <w:t>2.1</w:t>
            </w:r>
          </w:p>
        </w:tc>
        <w:tc>
          <w:tcPr>
            <w:tcW w:w="8363" w:type="dxa"/>
            <w:tcBorders>
              <w:top w:val="single" w:sz="4" w:space="0" w:color="auto"/>
              <w:left w:val="single" w:sz="4" w:space="0" w:color="auto"/>
              <w:bottom w:val="single" w:sz="4" w:space="0" w:color="auto"/>
              <w:right w:val="single" w:sz="4" w:space="0" w:color="auto"/>
            </w:tcBorders>
          </w:tcPr>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Gwarancja – minimum </w:t>
            </w:r>
            <w:r>
              <w:rPr>
                <w:rFonts w:ascii="Arial" w:hAnsi="Arial" w:cs="Arial"/>
                <w:sz w:val="22"/>
                <w:szCs w:val="22"/>
              </w:rPr>
              <w:t xml:space="preserve">24 </w:t>
            </w:r>
            <w:r w:rsidRPr="002264E4">
              <w:rPr>
                <w:rFonts w:ascii="Arial" w:hAnsi="Arial" w:cs="Arial"/>
                <w:sz w:val="22"/>
                <w:szCs w:val="22"/>
              </w:rPr>
              <w:t>miesiące</w:t>
            </w:r>
          </w:p>
        </w:tc>
      </w:tr>
    </w:tbl>
    <w:p w:rsidR="006E3B46" w:rsidRDefault="006E3B46" w:rsidP="006E3B46">
      <w:pPr>
        <w:spacing w:line="276" w:lineRule="auto"/>
        <w:rPr>
          <w:rFonts w:ascii="Arial" w:hAnsi="Arial" w:cs="Arial"/>
          <w:b/>
          <w:sz w:val="22"/>
          <w:szCs w:val="22"/>
        </w:rPr>
      </w:pPr>
      <w:r>
        <w:rPr>
          <w:rFonts w:ascii="Arial" w:hAnsi="Arial" w:cs="Arial"/>
          <w:b/>
          <w:sz w:val="22"/>
          <w:szCs w:val="22"/>
        </w:rPr>
        <w:t xml:space="preserve"> </w:t>
      </w:r>
    </w:p>
    <w:p w:rsidR="003A49A8" w:rsidRDefault="003A49A8" w:rsidP="004966F7">
      <w:pPr>
        <w:spacing w:line="276" w:lineRule="auto"/>
        <w:jc w:val="center"/>
        <w:rPr>
          <w:rFonts w:ascii="Arial" w:hAnsi="Arial" w:cs="Arial"/>
          <w:b/>
          <w:sz w:val="22"/>
          <w:szCs w:val="22"/>
        </w:rPr>
      </w:pPr>
    </w:p>
    <w:p w:rsidR="006F3193" w:rsidRDefault="006F3193" w:rsidP="004966F7">
      <w:pPr>
        <w:spacing w:line="276" w:lineRule="auto"/>
        <w:jc w:val="center"/>
        <w:rPr>
          <w:rFonts w:ascii="Arial" w:hAnsi="Arial" w:cs="Arial"/>
          <w:b/>
          <w:sz w:val="22"/>
          <w:szCs w:val="22"/>
        </w:rPr>
      </w:pPr>
    </w:p>
    <w:p w:rsidR="006F3193" w:rsidRDefault="006F3193" w:rsidP="004966F7">
      <w:pPr>
        <w:spacing w:line="276" w:lineRule="auto"/>
        <w:jc w:val="center"/>
        <w:rPr>
          <w:rFonts w:ascii="Arial" w:hAnsi="Arial" w:cs="Arial"/>
          <w:b/>
          <w:sz w:val="22"/>
          <w:szCs w:val="22"/>
        </w:rPr>
      </w:pPr>
    </w:p>
    <w:p w:rsidR="006F3193" w:rsidRDefault="006F3193" w:rsidP="004966F7">
      <w:pPr>
        <w:spacing w:line="276" w:lineRule="auto"/>
        <w:jc w:val="center"/>
        <w:rPr>
          <w:rFonts w:ascii="Arial" w:hAnsi="Arial" w:cs="Arial"/>
          <w:b/>
          <w:sz w:val="22"/>
          <w:szCs w:val="22"/>
        </w:rPr>
      </w:pPr>
    </w:p>
    <w:p w:rsidR="008A0BA0" w:rsidRDefault="008A0BA0" w:rsidP="004966F7">
      <w:pPr>
        <w:spacing w:line="276" w:lineRule="auto"/>
        <w:jc w:val="center"/>
        <w:rPr>
          <w:rFonts w:ascii="Arial" w:hAnsi="Arial" w:cs="Arial"/>
          <w:b/>
          <w:sz w:val="22"/>
          <w:szCs w:val="22"/>
        </w:rPr>
      </w:pPr>
    </w:p>
    <w:p w:rsidR="006E3B46" w:rsidRDefault="006E3B46" w:rsidP="004966F7">
      <w:pPr>
        <w:spacing w:line="276" w:lineRule="auto"/>
        <w:jc w:val="center"/>
        <w:rPr>
          <w:rFonts w:ascii="Arial" w:hAnsi="Arial" w:cs="Arial"/>
          <w:b/>
          <w:sz w:val="22"/>
          <w:szCs w:val="22"/>
        </w:rPr>
      </w:pPr>
      <w:r>
        <w:rPr>
          <w:rFonts w:ascii="Arial" w:hAnsi="Arial" w:cs="Arial"/>
          <w:b/>
          <w:sz w:val="22"/>
          <w:szCs w:val="22"/>
        </w:rPr>
        <w:lastRenderedPageBreak/>
        <w:t>Część 2.</w:t>
      </w:r>
    </w:p>
    <w:p w:rsidR="004966F7" w:rsidRDefault="004966F7" w:rsidP="004966F7">
      <w:pPr>
        <w:spacing w:line="276" w:lineRule="auto"/>
        <w:jc w:val="center"/>
        <w:rPr>
          <w:rFonts w:ascii="Arial" w:hAnsi="Arial" w:cs="Arial"/>
          <w:b/>
          <w:sz w:val="22"/>
          <w:szCs w:val="22"/>
        </w:rPr>
      </w:pPr>
    </w:p>
    <w:p w:rsidR="006E3B46" w:rsidRPr="002264E4" w:rsidRDefault="006E3B46" w:rsidP="006E3B46">
      <w:pPr>
        <w:spacing w:line="276" w:lineRule="auto"/>
        <w:rPr>
          <w:rFonts w:ascii="Arial" w:hAnsi="Arial" w:cs="Arial"/>
          <w:b/>
          <w:sz w:val="22"/>
          <w:szCs w:val="22"/>
        </w:rPr>
      </w:pPr>
      <w:r>
        <w:rPr>
          <w:rFonts w:ascii="Arial" w:hAnsi="Arial" w:cs="Arial"/>
          <w:b/>
          <w:sz w:val="22"/>
          <w:szCs w:val="22"/>
        </w:rPr>
        <w:t xml:space="preserve">a) </w:t>
      </w:r>
      <w:r w:rsidRPr="002264E4">
        <w:rPr>
          <w:rFonts w:ascii="Arial" w:hAnsi="Arial" w:cs="Arial"/>
          <w:b/>
          <w:sz w:val="22"/>
          <w:szCs w:val="22"/>
        </w:rPr>
        <w:t>Aktualizacja oprogramowania antywirusowego na stacje robocze i serwery</w:t>
      </w:r>
      <w:r>
        <w:rPr>
          <w:rFonts w:ascii="Arial" w:hAnsi="Arial" w:cs="Arial"/>
          <w:b/>
          <w:sz w:val="22"/>
          <w:szCs w:val="22"/>
        </w:rPr>
        <w:t xml:space="preserve"> </w:t>
      </w:r>
      <w:r w:rsidRPr="002264E4">
        <w:rPr>
          <w:rFonts w:ascii="Arial" w:hAnsi="Arial" w:cs="Arial"/>
          <w:b/>
          <w:sz w:val="22"/>
          <w:szCs w:val="22"/>
        </w:rPr>
        <w:t>wraz z konsolą do centralnej administracji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6E3B46" w:rsidRPr="002264E4" w:rsidTr="00DA6279">
        <w:tc>
          <w:tcPr>
            <w:tcW w:w="9072" w:type="dxa"/>
          </w:tcPr>
          <w:p w:rsidR="006E3B46" w:rsidRPr="002264E4" w:rsidRDefault="006E3B46" w:rsidP="00DA6279">
            <w:pPr>
              <w:spacing w:line="276" w:lineRule="auto"/>
              <w:rPr>
                <w:rFonts w:ascii="Arial" w:hAnsi="Arial" w:cs="Arial"/>
                <w:spacing w:val="-4"/>
                <w:sz w:val="22"/>
                <w:szCs w:val="22"/>
              </w:rPr>
            </w:pPr>
            <w:r w:rsidRPr="002264E4">
              <w:rPr>
                <w:rFonts w:ascii="Arial" w:hAnsi="Arial" w:cs="Arial"/>
                <w:spacing w:val="-4"/>
                <w:sz w:val="22"/>
                <w:szCs w:val="22"/>
              </w:rPr>
              <w:t>Aktualizacja licencji programu antywirusowego dla stacji roboczych – 290 szt.</w:t>
            </w:r>
          </w:p>
          <w:p w:rsidR="006E3B46" w:rsidRPr="002264E4" w:rsidRDefault="006E3B46" w:rsidP="00DA6279">
            <w:pPr>
              <w:spacing w:line="276" w:lineRule="auto"/>
              <w:rPr>
                <w:rFonts w:ascii="Arial" w:hAnsi="Arial" w:cs="Arial"/>
                <w:spacing w:val="-4"/>
                <w:sz w:val="22"/>
                <w:szCs w:val="22"/>
              </w:rPr>
            </w:pPr>
            <w:r w:rsidRPr="002264E4">
              <w:rPr>
                <w:rFonts w:ascii="Arial" w:hAnsi="Arial" w:cs="Arial"/>
                <w:spacing w:val="-4"/>
                <w:sz w:val="22"/>
                <w:szCs w:val="22"/>
              </w:rPr>
              <w:t xml:space="preserve">Aktualizacja posiadanego przez zamawiającego oprogramowania ESET </w:t>
            </w:r>
            <w:proofErr w:type="spellStart"/>
            <w:r w:rsidRPr="002264E4">
              <w:rPr>
                <w:rFonts w:ascii="Arial" w:hAnsi="Arial" w:cs="Arial"/>
                <w:spacing w:val="-4"/>
                <w:sz w:val="22"/>
                <w:szCs w:val="22"/>
              </w:rPr>
              <w:t>Endpoint</w:t>
            </w:r>
            <w:proofErr w:type="spellEnd"/>
            <w:r w:rsidRPr="002264E4">
              <w:rPr>
                <w:rFonts w:ascii="Arial" w:hAnsi="Arial" w:cs="Arial"/>
                <w:spacing w:val="-4"/>
                <w:sz w:val="22"/>
                <w:szCs w:val="22"/>
              </w:rPr>
              <w:t xml:space="preserve"> </w:t>
            </w:r>
            <w:proofErr w:type="spellStart"/>
            <w:r w:rsidRPr="002264E4">
              <w:rPr>
                <w:rFonts w:ascii="Arial" w:hAnsi="Arial" w:cs="Arial"/>
                <w:spacing w:val="-4"/>
                <w:sz w:val="22"/>
                <w:szCs w:val="22"/>
              </w:rPr>
              <w:t>Antivirus</w:t>
            </w:r>
            <w:proofErr w:type="spellEnd"/>
            <w:r w:rsidRPr="002264E4">
              <w:rPr>
                <w:rFonts w:ascii="Arial" w:hAnsi="Arial" w:cs="Arial"/>
                <w:spacing w:val="-4"/>
                <w:sz w:val="22"/>
                <w:szCs w:val="22"/>
              </w:rPr>
              <w:t xml:space="preserve"> poprzez dostarczenie 290 licencji ww. oprogramowania lub oprogramowania równoważnego*, uprawniających do pobierania w okresie jednego roku uaktualnień bazy danych wirusów programu użytkowanego przez zamawiającego (tzw. roczna subskrypcja aktualizacji bazy danych wirusów).</w:t>
            </w:r>
          </w:p>
          <w:p w:rsidR="006E3B46" w:rsidRPr="002264E4" w:rsidRDefault="006E3B46" w:rsidP="00DA6279">
            <w:pPr>
              <w:spacing w:line="276" w:lineRule="auto"/>
              <w:rPr>
                <w:rFonts w:ascii="Arial" w:hAnsi="Arial" w:cs="Arial"/>
                <w:spacing w:val="-4"/>
                <w:sz w:val="22"/>
                <w:szCs w:val="22"/>
              </w:rPr>
            </w:pPr>
            <w:r w:rsidRPr="002264E4">
              <w:rPr>
                <w:rFonts w:ascii="Arial" w:hAnsi="Arial" w:cs="Arial"/>
                <w:spacing w:val="-4"/>
                <w:sz w:val="22"/>
                <w:szCs w:val="22"/>
              </w:rPr>
              <w:t>Aktualizacja licencji programu antywirusowego dla serwerów plikowych – 7 szt.</w:t>
            </w:r>
          </w:p>
          <w:p w:rsidR="006E3B46" w:rsidRPr="002264E4" w:rsidRDefault="006E3B46" w:rsidP="00DA6279">
            <w:pPr>
              <w:spacing w:line="276" w:lineRule="auto"/>
              <w:rPr>
                <w:rFonts w:ascii="Arial" w:hAnsi="Arial" w:cs="Arial"/>
                <w:spacing w:val="-4"/>
                <w:sz w:val="22"/>
                <w:szCs w:val="22"/>
              </w:rPr>
            </w:pPr>
            <w:r w:rsidRPr="002264E4">
              <w:rPr>
                <w:rFonts w:ascii="Arial" w:hAnsi="Arial" w:cs="Arial"/>
                <w:spacing w:val="-4"/>
                <w:sz w:val="22"/>
                <w:szCs w:val="22"/>
              </w:rPr>
              <w:t>Aktualizacja posiadanego przez zamawiającego oprogramowania ESET File Security for Windows Server  poprzez dostarczenie 7 licencji ww. oprogramowania lub oprogramowania równoważnego*, uprawniających do pobierania w okresie jednego roku uaktualnień bazy danych wirusów programu użytkowanego przez zamawiającego (tzw. roczna subskrypcja aktualizacji bazy danych wirusów).</w:t>
            </w:r>
          </w:p>
          <w:p w:rsidR="006E3B46" w:rsidRPr="002264E4" w:rsidRDefault="006E3B46" w:rsidP="00DA6279">
            <w:pPr>
              <w:spacing w:line="276" w:lineRule="auto"/>
              <w:rPr>
                <w:rFonts w:ascii="Arial" w:hAnsi="Arial" w:cs="Arial"/>
                <w:spacing w:val="-4"/>
                <w:sz w:val="22"/>
                <w:szCs w:val="22"/>
              </w:rPr>
            </w:pPr>
            <w:r w:rsidRPr="002264E4">
              <w:rPr>
                <w:rFonts w:ascii="Arial" w:hAnsi="Arial" w:cs="Arial"/>
                <w:spacing w:val="-4"/>
                <w:sz w:val="22"/>
                <w:szCs w:val="22"/>
              </w:rPr>
              <w:t xml:space="preserve">Zaoferowane oprogramowanie musi współpracować z wykorzystywanym przez zamawiającego centralnym serwerem zarządzającym oprogramowaniem ESET (Remote Administrator Server). </w:t>
            </w:r>
            <w:r>
              <w:rPr>
                <w:rFonts w:ascii="Arial" w:hAnsi="Arial" w:cs="Arial"/>
                <w:spacing w:val="-4"/>
                <w:sz w:val="22"/>
                <w:szCs w:val="22"/>
              </w:rPr>
              <w:t>S</w:t>
            </w:r>
            <w:r w:rsidRPr="002264E4">
              <w:rPr>
                <w:rFonts w:ascii="Arial" w:hAnsi="Arial" w:cs="Arial"/>
                <w:spacing w:val="-4"/>
                <w:sz w:val="22"/>
                <w:szCs w:val="22"/>
              </w:rPr>
              <w:t>ubskrypcja aktualizacji bazy danych wirusów dla ww. licencji ma obowiązywać przez rok od 19 listopada 201</w:t>
            </w:r>
            <w:r>
              <w:rPr>
                <w:rFonts w:ascii="Arial" w:hAnsi="Arial" w:cs="Arial"/>
                <w:spacing w:val="-4"/>
                <w:sz w:val="22"/>
                <w:szCs w:val="22"/>
              </w:rPr>
              <w:t>9</w:t>
            </w:r>
            <w:r w:rsidRPr="002264E4">
              <w:rPr>
                <w:rFonts w:ascii="Arial" w:hAnsi="Arial" w:cs="Arial"/>
                <w:spacing w:val="-4"/>
                <w:sz w:val="22"/>
                <w:szCs w:val="22"/>
              </w:rPr>
              <w:t xml:space="preserve"> r.</w:t>
            </w:r>
          </w:p>
          <w:p w:rsidR="006E3B46" w:rsidRPr="002264E4" w:rsidRDefault="006E3B46" w:rsidP="00DA6279">
            <w:pPr>
              <w:spacing w:line="276" w:lineRule="auto"/>
              <w:rPr>
                <w:rFonts w:ascii="Arial" w:hAnsi="Arial" w:cs="Arial"/>
                <w:spacing w:val="-4"/>
                <w:sz w:val="22"/>
                <w:szCs w:val="22"/>
              </w:rPr>
            </w:pPr>
            <w:r w:rsidRPr="002264E4">
              <w:rPr>
                <w:rFonts w:ascii="Arial" w:hAnsi="Arial" w:cs="Arial"/>
                <w:spacing w:val="-4"/>
                <w:sz w:val="22"/>
                <w:szCs w:val="22"/>
              </w:rPr>
              <w:t>Zamawiający dopuszcza zastosowanie innego, równoważnego* rozwiązania pod warunkiem, że spełnia ono minimalne parametry przedstawione w poniższej specyfikacji:</w:t>
            </w:r>
          </w:p>
          <w:p w:rsidR="006E3B46" w:rsidRPr="002264E4" w:rsidRDefault="006E3B46" w:rsidP="00DA6279">
            <w:pPr>
              <w:spacing w:line="276" w:lineRule="auto"/>
              <w:rPr>
                <w:rFonts w:ascii="Arial" w:hAnsi="Arial" w:cs="Arial"/>
                <w:b/>
                <w:spacing w:val="-4"/>
                <w:sz w:val="22"/>
                <w:szCs w:val="22"/>
              </w:rPr>
            </w:pPr>
            <w:r w:rsidRPr="002264E4">
              <w:rPr>
                <w:rFonts w:ascii="Arial" w:hAnsi="Arial" w:cs="Arial"/>
                <w:b/>
                <w:spacing w:val="-4"/>
                <w:sz w:val="22"/>
                <w:szCs w:val="22"/>
              </w:rPr>
              <w:t>Stacje Windows (dotyczy również serwerów Windows)</w:t>
            </w:r>
          </w:p>
          <w:p w:rsidR="006E3B46" w:rsidRPr="002264E4" w:rsidRDefault="006E3B46" w:rsidP="00DA6279">
            <w:pPr>
              <w:spacing w:line="276" w:lineRule="auto"/>
              <w:rPr>
                <w:rFonts w:ascii="Arial" w:hAnsi="Arial" w:cs="Arial"/>
                <w:spacing w:val="-4"/>
                <w:sz w:val="22"/>
                <w:szCs w:val="22"/>
              </w:rPr>
            </w:pPr>
            <w:r w:rsidRPr="002264E4">
              <w:rPr>
                <w:rFonts w:ascii="Arial" w:hAnsi="Arial" w:cs="Arial"/>
                <w:spacing w:val="-4"/>
                <w:sz w:val="22"/>
                <w:szCs w:val="22"/>
              </w:rPr>
              <w:t>1. Pełne wsparcie dla systemu Windows Vista/Windows 7/ Windows 8/ Windows 10.</w:t>
            </w:r>
          </w:p>
          <w:p w:rsidR="006E3B46" w:rsidRPr="002264E4" w:rsidRDefault="006E3B46" w:rsidP="00DA6279">
            <w:pPr>
              <w:spacing w:line="276" w:lineRule="auto"/>
              <w:rPr>
                <w:rFonts w:ascii="Arial" w:hAnsi="Arial" w:cs="Arial"/>
                <w:spacing w:val="-4"/>
                <w:sz w:val="22"/>
                <w:szCs w:val="22"/>
              </w:rPr>
            </w:pPr>
            <w:r w:rsidRPr="002264E4">
              <w:rPr>
                <w:rFonts w:ascii="Arial" w:hAnsi="Arial" w:cs="Arial"/>
                <w:spacing w:val="-4"/>
                <w:sz w:val="22"/>
                <w:szCs w:val="22"/>
              </w:rPr>
              <w:t>2. Wsparcie dla Windows Security Center (Windows XP SP2).</w:t>
            </w:r>
          </w:p>
          <w:p w:rsidR="006E3B46" w:rsidRPr="002264E4" w:rsidRDefault="006E3B46" w:rsidP="00DA6279">
            <w:pPr>
              <w:spacing w:line="276" w:lineRule="auto"/>
              <w:rPr>
                <w:rFonts w:ascii="Arial" w:hAnsi="Arial" w:cs="Arial"/>
                <w:spacing w:val="-4"/>
                <w:sz w:val="22"/>
                <w:szCs w:val="22"/>
              </w:rPr>
            </w:pPr>
            <w:r w:rsidRPr="002264E4">
              <w:rPr>
                <w:rFonts w:ascii="Arial" w:hAnsi="Arial" w:cs="Arial"/>
                <w:spacing w:val="-4"/>
                <w:sz w:val="22"/>
                <w:szCs w:val="22"/>
              </w:rPr>
              <w:t>3. Wsparcie dla 32- i 64-bitowej wersji systemu Windows.</w:t>
            </w:r>
          </w:p>
          <w:p w:rsidR="006E3B46" w:rsidRPr="002264E4" w:rsidRDefault="006E3B46" w:rsidP="00DA6279">
            <w:pPr>
              <w:spacing w:line="276" w:lineRule="auto"/>
              <w:rPr>
                <w:rFonts w:ascii="Arial" w:hAnsi="Arial" w:cs="Arial"/>
                <w:spacing w:val="-4"/>
                <w:sz w:val="22"/>
                <w:szCs w:val="22"/>
              </w:rPr>
            </w:pPr>
            <w:r w:rsidRPr="002264E4">
              <w:rPr>
                <w:rFonts w:ascii="Arial" w:hAnsi="Arial" w:cs="Arial"/>
                <w:spacing w:val="-4"/>
                <w:sz w:val="22"/>
                <w:szCs w:val="22"/>
              </w:rPr>
              <w:t>4. Wersja programu dla stacji roboczych Windows dostępna zarówno w języku polskim jak i angielskim.</w:t>
            </w:r>
          </w:p>
          <w:p w:rsidR="006E3B46" w:rsidRPr="002264E4" w:rsidRDefault="006E3B46" w:rsidP="00DA6279">
            <w:pPr>
              <w:spacing w:line="276" w:lineRule="auto"/>
              <w:rPr>
                <w:rFonts w:ascii="Arial" w:hAnsi="Arial" w:cs="Arial"/>
                <w:spacing w:val="-4"/>
                <w:sz w:val="22"/>
                <w:szCs w:val="22"/>
              </w:rPr>
            </w:pPr>
            <w:r w:rsidRPr="002264E4">
              <w:rPr>
                <w:rFonts w:ascii="Arial" w:hAnsi="Arial" w:cs="Arial"/>
                <w:spacing w:val="-4"/>
                <w:sz w:val="22"/>
                <w:szCs w:val="22"/>
              </w:rPr>
              <w:t>5. Pomoc w programie (</w:t>
            </w:r>
            <w:proofErr w:type="spellStart"/>
            <w:r w:rsidRPr="002264E4">
              <w:rPr>
                <w:rFonts w:ascii="Arial" w:hAnsi="Arial" w:cs="Arial"/>
                <w:spacing w:val="-4"/>
                <w:sz w:val="22"/>
                <w:szCs w:val="22"/>
              </w:rPr>
              <w:t>help</w:t>
            </w:r>
            <w:proofErr w:type="spellEnd"/>
            <w:r w:rsidRPr="002264E4">
              <w:rPr>
                <w:rFonts w:ascii="Arial" w:hAnsi="Arial" w:cs="Arial"/>
                <w:spacing w:val="-4"/>
                <w:sz w:val="22"/>
                <w:szCs w:val="22"/>
              </w:rPr>
              <w:t>) w języku polskim.</w:t>
            </w:r>
          </w:p>
          <w:p w:rsidR="006E3B46" w:rsidRPr="002264E4" w:rsidRDefault="006E3B46" w:rsidP="00DA6279">
            <w:pPr>
              <w:spacing w:line="276" w:lineRule="auto"/>
              <w:jc w:val="both"/>
              <w:rPr>
                <w:rFonts w:ascii="Arial" w:hAnsi="Arial" w:cs="Arial"/>
                <w:b/>
                <w:bCs/>
                <w:sz w:val="22"/>
                <w:szCs w:val="22"/>
              </w:rPr>
            </w:pPr>
            <w:r w:rsidRPr="002264E4">
              <w:rPr>
                <w:rFonts w:ascii="Arial" w:hAnsi="Arial" w:cs="Arial"/>
                <w:b/>
                <w:bCs/>
                <w:sz w:val="22"/>
                <w:szCs w:val="22"/>
              </w:rPr>
              <w:t xml:space="preserve">Ochrona antywirusowa i </w:t>
            </w:r>
            <w:proofErr w:type="spellStart"/>
            <w:r w:rsidRPr="002264E4">
              <w:rPr>
                <w:rFonts w:ascii="Arial" w:hAnsi="Arial" w:cs="Arial"/>
                <w:b/>
                <w:bCs/>
                <w:sz w:val="22"/>
                <w:szCs w:val="22"/>
              </w:rPr>
              <w:t>antyspyware</w:t>
            </w:r>
            <w:proofErr w:type="spellEnd"/>
          </w:p>
          <w:p w:rsidR="006E3B46" w:rsidRPr="003A49A8" w:rsidRDefault="006E3B46" w:rsidP="003A49A8">
            <w:pPr>
              <w:pStyle w:val="Akapitzlist"/>
              <w:numPr>
                <w:ilvl w:val="0"/>
                <w:numId w:val="3"/>
              </w:numPr>
              <w:autoSpaceDE w:val="0"/>
              <w:autoSpaceDN w:val="0"/>
              <w:adjustRightInd w:val="0"/>
              <w:spacing w:line="276" w:lineRule="auto"/>
              <w:ind w:left="318" w:hanging="318"/>
              <w:rPr>
                <w:rFonts w:ascii="Arial" w:hAnsi="Arial" w:cs="Arial"/>
                <w:sz w:val="22"/>
                <w:szCs w:val="22"/>
              </w:rPr>
            </w:pPr>
            <w:r w:rsidRPr="003A49A8">
              <w:rPr>
                <w:rFonts w:ascii="Arial" w:hAnsi="Arial" w:cs="Arial"/>
                <w:sz w:val="22"/>
                <w:szCs w:val="22"/>
              </w:rPr>
              <w:t>Pełna ochrona przed wirusami, trojanami, robakami i innymi zagrożeniami.</w:t>
            </w:r>
          </w:p>
          <w:p w:rsidR="006E3B46" w:rsidRPr="002264E4" w:rsidRDefault="006E3B46" w:rsidP="003A49A8">
            <w:pPr>
              <w:numPr>
                <w:ilvl w:val="0"/>
                <w:numId w:val="3"/>
              </w:numPr>
              <w:autoSpaceDE w:val="0"/>
              <w:autoSpaceDN w:val="0"/>
              <w:adjustRightInd w:val="0"/>
              <w:spacing w:line="276" w:lineRule="auto"/>
              <w:ind w:left="318" w:hanging="318"/>
              <w:rPr>
                <w:rFonts w:ascii="Arial" w:hAnsi="Arial" w:cs="Arial"/>
                <w:sz w:val="22"/>
                <w:szCs w:val="22"/>
              </w:rPr>
            </w:pPr>
            <w:r w:rsidRPr="002264E4">
              <w:rPr>
                <w:rFonts w:ascii="Arial" w:hAnsi="Arial" w:cs="Arial"/>
                <w:sz w:val="22"/>
                <w:szCs w:val="22"/>
              </w:rPr>
              <w:t xml:space="preserve">Wbudowana technologia do ochrony przed </w:t>
            </w:r>
            <w:proofErr w:type="spellStart"/>
            <w:r w:rsidRPr="002264E4">
              <w:rPr>
                <w:rFonts w:ascii="Arial" w:hAnsi="Arial" w:cs="Arial"/>
                <w:sz w:val="22"/>
                <w:szCs w:val="22"/>
              </w:rPr>
              <w:t>rootkitami</w:t>
            </w:r>
            <w:proofErr w:type="spellEnd"/>
            <w:r w:rsidRPr="002264E4">
              <w:rPr>
                <w:rFonts w:ascii="Arial" w:hAnsi="Arial" w:cs="Arial"/>
                <w:sz w:val="22"/>
                <w:szCs w:val="22"/>
              </w:rPr>
              <w:t>.</w:t>
            </w:r>
          </w:p>
          <w:p w:rsidR="006E3B46" w:rsidRPr="002264E4" w:rsidRDefault="006E3B46" w:rsidP="003A49A8">
            <w:pPr>
              <w:numPr>
                <w:ilvl w:val="0"/>
                <w:numId w:val="3"/>
              </w:numPr>
              <w:autoSpaceDE w:val="0"/>
              <w:autoSpaceDN w:val="0"/>
              <w:adjustRightInd w:val="0"/>
              <w:spacing w:line="276" w:lineRule="auto"/>
              <w:ind w:left="318" w:hanging="318"/>
              <w:rPr>
                <w:rFonts w:ascii="Arial" w:hAnsi="Arial" w:cs="Arial"/>
                <w:sz w:val="22"/>
                <w:szCs w:val="22"/>
              </w:rPr>
            </w:pPr>
            <w:r w:rsidRPr="002264E4">
              <w:rPr>
                <w:rFonts w:ascii="Arial" w:hAnsi="Arial" w:cs="Arial"/>
                <w:sz w:val="22"/>
                <w:szCs w:val="22"/>
              </w:rPr>
              <w:t>Wykrywanie potencjalnie niepożądanych, niebezpiecznych oraz podejrzanych aplikacji.</w:t>
            </w:r>
          </w:p>
          <w:p w:rsidR="006E3B46" w:rsidRPr="002264E4" w:rsidRDefault="006E3B46" w:rsidP="003A49A8">
            <w:pPr>
              <w:numPr>
                <w:ilvl w:val="0"/>
                <w:numId w:val="3"/>
              </w:numPr>
              <w:autoSpaceDE w:val="0"/>
              <w:autoSpaceDN w:val="0"/>
              <w:adjustRightInd w:val="0"/>
              <w:spacing w:line="276" w:lineRule="auto"/>
              <w:ind w:left="318" w:hanging="318"/>
              <w:rPr>
                <w:rFonts w:ascii="Arial" w:hAnsi="Arial" w:cs="Arial"/>
                <w:sz w:val="22"/>
                <w:szCs w:val="22"/>
              </w:rPr>
            </w:pPr>
            <w:r w:rsidRPr="002264E4">
              <w:rPr>
                <w:rFonts w:ascii="Arial" w:hAnsi="Arial" w:cs="Arial"/>
                <w:sz w:val="22"/>
                <w:szCs w:val="22"/>
              </w:rPr>
              <w:t>Skanowanie w czasie rzeczywistym otwieranych, zapisywanych i wykonywanych plików.</w:t>
            </w:r>
          </w:p>
          <w:p w:rsidR="006E3B46" w:rsidRPr="002264E4" w:rsidRDefault="006E3B46" w:rsidP="003A49A8">
            <w:pPr>
              <w:numPr>
                <w:ilvl w:val="0"/>
                <w:numId w:val="3"/>
              </w:numPr>
              <w:autoSpaceDE w:val="0"/>
              <w:autoSpaceDN w:val="0"/>
              <w:adjustRightInd w:val="0"/>
              <w:spacing w:line="276" w:lineRule="auto"/>
              <w:ind w:left="318" w:hanging="318"/>
              <w:rPr>
                <w:rFonts w:ascii="Arial" w:hAnsi="Arial" w:cs="Arial"/>
                <w:sz w:val="22"/>
                <w:szCs w:val="22"/>
              </w:rPr>
            </w:pPr>
            <w:r w:rsidRPr="002264E4">
              <w:rPr>
                <w:rFonts w:ascii="Arial" w:hAnsi="Arial" w:cs="Arial"/>
                <w:sz w:val="22"/>
                <w:szCs w:val="22"/>
              </w:rPr>
              <w:t>System ma oferować administratorowi możliwość definiowania zadań w harmonogramie w taki sposób, aby zadanie przed wykonaniem sprawdzało czy komputer pracuje na zasilaniu bateryjnym i jeśli tak – nie wykonywało danego zadania.</w:t>
            </w:r>
          </w:p>
          <w:p w:rsidR="006E3B46" w:rsidRPr="002264E4" w:rsidRDefault="006E3B46" w:rsidP="003A49A8">
            <w:pPr>
              <w:numPr>
                <w:ilvl w:val="0"/>
                <w:numId w:val="3"/>
              </w:numPr>
              <w:autoSpaceDE w:val="0"/>
              <w:autoSpaceDN w:val="0"/>
              <w:adjustRightInd w:val="0"/>
              <w:spacing w:line="276" w:lineRule="auto"/>
              <w:ind w:left="318" w:hanging="318"/>
              <w:rPr>
                <w:rFonts w:ascii="Arial" w:hAnsi="Arial" w:cs="Arial"/>
                <w:sz w:val="22"/>
                <w:szCs w:val="22"/>
              </w:rPr>
            </w:pPr>
            <w:r w:rsidRPr="002264E4">
              <w:rPr>
                <w:rFonts w:ascii="Arial" w:hAnsi="Arial" w:cs="Arial"/>
                <w:sz w:val="22"/>
                <w:szCs w:val="22"/>
              </w:rPr>
              <w:t xml:space="preserve">Możliwość utworzenia wielu różnych zadań skanowania według harmonogramu (w tym: co godzinę, po zalogowaniu i po uruchomieniu komputera). Każde zadanie ma mieć możliwość uruchomienia z innymi ustawieniami </w:t>
            </w:r>
          </w:p>
          <w:p w:rsidR="006E3B46" w:rsidRPr="002264E4" w:rsidRDefault="006E3B46" w:rsidP="003A49A8">
            <w:pPr>
              <w:numPr>
                <w:ilvl w:val="0"/>
                <w:numId w:val="3"/>
              </w:numPr>
              <w:autoSpaceDE w:val="0"/>
              <w:autoSpaceDN w:val="0"/>
              <w:adjustRightInd w:val="0"/>
              <w:spacing w:line="276" w:lineRule="auto"/>
              <w:ind w:left="318" w:hanging="318"/>
              <w:rPr>
                <w:rFonts w:ascii="Arial" w:hAnsi="Arial" w:cs="Arial"/>
                <w:sz w:val="22"/>
                <w:szCs w:val="22"/>
              </w:rPr>
            </w:pPr>
            <w:r w:rsidRPr="002264E4">
              <w:rPr>
                <w:rFonts w:ascii="Arial" w:hAnsi="Arial" w:cs="Arial"/>
                <w:sz w:val="22"/>
                <w:szCs w:val="22"/>
              </w:rPr>
              <w:t>Możliwość określania poziomu obciążenia procesora (CPU) podczas skanowania „na żądanie” i według harmonogramu.</w:t>
            </w:r>
          </w:p>
          <w:p w:rsidR="006E3B46" w:rsidRPr="002264E4" w:rsidRDefault="006E3B46" w:rsidP="003A49A8">
            <w:pPr>
              <w:numPr>
                <w:ilvl w:val="0"/>
                <w:numId w:val="3"/>
              </w:numPr>
              <w:autoSpaceDE w:val="0"/>
              <w:autoSpaceDN w:val="0"/>
              <w:adjustRightInd w:val="0"/>
              <w:spacing w:line="276" w:lineRule="auto"/>
              <w:ind w:left="318" w:hanging="318"/>
              <w:rPr>
                <w:rFonts w:ascii="Arial" w:hAnsi="Arial" w:cs="Arial"/>
                <w:sz w:val="22"/>
                <w:szCs w:val="22"/>
              </w:rPr>
            </w:pPr>
            <w:r w:rsidRPr="002264E4">
              <w:rPr>
                <w:rFonts w:ascii="Arial" w:hAnsi="Arial" w:cs="Arial"/>
                <w:sz w:val="22"/>
                <w:szCs w:val="22"/>
              </w:rPr>
              <w:t>Możliwość automatycznego wyłączenia komputera po zakończonym skanowaniu.</w:t>
            </w:r>
          </w:p>
          <w:p w:rsidR="006E3B46" w:rsidRPr="002264E4" w:rsidRDefault="006E3B46" w:rsidP="003A49A8">
            <w:pPr>
              <w:numPr>
                <w:ilvl w:val="0"/>
                <w:numId w:val="3"/>
              </w:numPr>
              <w:autoSpaceDE w:val="0"/>
              <w:autoSpaceDN w:val="0"/>
              <w:adjustRightInd w:val="0"/>
              <w:spacing w:line="276" w:lineRule="auto"/>
              <w:ind w:left="318" w:hanging="318"/>
              <w:rPr>
                <w:rFonts w:ascii="Arial" w:hAnsi="Arial" w:cs="Arial"/>
                <w:sz w:val="22"/>
                <w:szCs w:val="22"/>
              </w:rPr>
            </w:pPr>
            <w:r w:rsidRPr="002264E4">
              <w:rPr>
                <w:rFonts w:ascii="Arial" w:hAnsi="Arial" w:cs="Arial"/>
                <w:sz w:val="22"/>
                <w:szCs w:val="22"/>
              </w:rPr>
              <w:t xml:space="preserve">Brak konieczności ponownego uruchomienia (restartu) komputera po instalacji programu. </w:t>
            </w:r>
          </w:p>
          <w:p w:rsidR="006E3B46" w:rsidRPr="002264E4" w:rsidRDefault="006E3B46" w:rsidP="003A49A8">
            <w:pPr>
              <w:numPr>
                <w:ilvl w:val="0"/>
                <w:numId w:val="3"/>
              </w:numPr>
              <w:tabs>
                <w:tab w:val="left" w:pos="321"/>
              </w:tabs>
              <w:autoSpaceDE w:val="0"/>
              <w:autoSpaceDN w:val="0"/>
              <w:adjustRightInd w:val="0"/>
              <w:spacing w:line="276" w:lineRule="auto"/>
              <w:ind w:left="318" w:hanging="318"/>
              <w:rPr>
                <w:rFonts w:ascii="Arial" w:hAnsi="Arial" w:cs="Arial"/>
                <w:sz w:val="22"/>
                <w:szCs w:val="22"/>
              </w:rPr>
            </w:pPr>
            <w:r w:rsidRPr="002264E4">
              <w:rPr>
                <w:rFonts w:ascii="Arial" w:hAnsi="Arial" w:cs="Arial"/>
                <w:sz w:val="22"/>
                <w:szCs w:val="22"/>
              </w:rPr>
              <w:t>Użytkownik musi posiadać możliwość tymczasowego wyłączenia ochrony na czas co najmniej 10 min lub do ponownego uruchomienia komputera.</w:t>
            </w:r>
          </w:p>
          <w:p w:rsidR="006E3B46" w:rsidRPr="002264E4" w:rsidRDefault="006E3B46" w:rsidP="003A49A8">
            <w:pPr>
              <w:numPr>
                <w:ilvl w:val="0"/>
                <w:numId w:val="3"/>
              </w:numPr>
              <w:tabs>
                <w:tab w:val="left" w:pos="321"/>
              </w:tabs>
              <w:autoSpaceDE w:val="0"/>
              <w:autoSpaceDN w:val="0"/>
              <w:adjustRightInd w:val="0"/>
              <w:spacing w:line="276" w:lineRule="auto"/>
              <w:ind w:left="318" w:hanging="318"/>
              <w:rPr>
                <w:rFonts w:ascii="Arial" w:hAnsi="Arial" w:cs="Arial"/>
                <w:sz w:val="22"/>
                <w:szCs w:val="22"/>
              </w:rPr>
            </w:pPr>
            <w:r w:rsidRPr="002264E4">
              <w:rPr>
                <w:rFonts w:ascii="Arial" w:hAnsi="Arial" w:cs="Arial"/>
                <w:sz w:val="22"/>
                <w:szCs w:val="22"/>
              </w:rPr>
              <w:t>Ponowne włączenie ochrony antywirusowej nie może wymagać od użytkownika ponownego uruchomienia komputera.</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lastRenderedPageBreak/>
              <w:t>Możliwość przeniesienia zainfekowanych plików i załączników poczty w bezpieczny obszar dysku (do katalogu kwarantanny) w celu dalszej kontroli. Pliki muszą być przechowywane w katalogu kwarantanny w postaci zaszyfrowanej.</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Wbudowany konektor dla programów MS Outlook, Outlook Express, Windows Mail i Windows Live Mail (funkcje programu dostępne są bezpośrednio z menu programu pocztowego).</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 xml:space="preserve">Skanowanie i oczyszczanie poczty przychodzącej POP3 i IMAP "w locie" (w czasie rzeczywistym), zanim zostanie dostarczona do klienta pocztowego zainstalowanego na stacji roboczej (niezależnie od konkretnego klienta pocztowego). </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Automatyczna integracja skanera POP3 i IMAP z dowolnym klientem pocztowym bez konieczności zmian w konfiguracji.</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Możliwość opcjonalnego dołączenia informacji o przeskanowaniu do każdej odbieranej wiadomości e-mail lub tylko do zainfekowanych wiadomości e-mail.</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Skanowanie ruchu HTTP na poziomie stacji roboczych. Zainfekowany ruch jest automatycznie blokowany a użytkownikowi wyświetlane jest stosowne powiadomienie.</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Blokowanie możliwości przeglądania wybranych stron internetowych. Listę blokowanych stron internetowych określa administrator. Program musi umożliwić blokowanie danej strony internetowej po podaniu na liście całej nazwy strony lub tylko wybranego słowa występującego w nazwie strony.</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 xml:space="preserve">Automatyczna integracja z dowolną przeglądarką internetową bez konieczności zmian w konfiguracji. </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Program ma umożliwiać skanowanie ruchu sieciowego wewnątrz szyfrowanych protokołów HTTPS, POP3S, IMAPS.</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Program ma zapewniać skanowanie ruchu HTTPS transparentnie bez potrzeby konfiguracji zewnętrznych aplikacji takich jak przeglądarki Web lub programy pocztowe.</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 xml:space="preserve">Możliwość zgłoszenia witryny z podejrzeniem </w:t>
            </w:r>
            <w:proofErr w:type="spellStart"/>
            <w:r w:rsidRPr="002264E4">
              <w:rPr>
                <w:rFonts w:ascii="Arial" w:hAnsi="Arial" w:cs="Arial"/>
                <w:sz w:val="22"/>
                <w:szCs w:val="22"/>
              </w:rPr>
              <w:t>phishingu</w:t>
            </w:r>
            <w:proofErr w:type="spellEnd"/>
            <w:r w:rsidRPr="002264E4">
              <w:rPr>
                <w:rFonts w:ascii="Arial" w:hAnsi="Arial" w:cs="Arial"/>
                <w:sz w:val="22"/>
                <w:szCs w:val="22"/>
              </w:rPr>
              <w:t xml:space="preserve"> z poziomu graficznego interfejsu użytkownika w celu analizy przez laboratorium producenta.</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Program musi posiadać funkcjonalność która na bieżąco będzie odpytywać serwery producenta o znane i bezpieczne procesy uruchomione na komputerze użytkownika.</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Procesy zweryfikowane jako bezpieczne mają być pomijane podczas procesu skanowania na żądanie oraz przez moduły ochrony w czasie rzeczywistym.</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 xml:space="preserve">Użytkownik musi posiadać możliwość przesłania pliku celem zweryfikowania jego reputacji bezpośrednio z poziomu menu kontekstowego. </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Wbudowane dwa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Możliwość automatycznego wysyłania nowych zagrożeń (wykrytych przez metody heurystyczne) do laboratoriów producenta bezpośrednio z programu (nie wymaga ingerencji użytkownika). Użytkownik musi mieć możliwość określenia rozszerzeń dla plików, które nie będą wysyłane automatycznie, oraz czy próbki zagrożeń mają być wysyłane w pełni automatycznie czy też po dodatkowym potwierdzeniu przez użytkownika.</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Do wysłania próbki zagrożenia do laboratorium producenta aplikacja nie może wykorzystywać klienta pocztowego wykorzystywanego na komputerze użytkownika.</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Możliwość zabezpieczenia konfiguracji programu hasłem, w taki sposób, aby użytkownik siedzący przy komputerze przy próbie dostępu do konfiguracji był proszony o podanie hasła.</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Hasło do zabezpieczenia konfiguracji programu oraz deinstalacji musi być takie samo.</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lastRenderedPageBreak/>
              <w:t>Program ma mieć możliwość kontroli zainstalowanych aktualizacji systemu operacyjnego i w przypadku braku jakiejś aktualizacji – poinformować o tym użytkownika i administratora wraz z listą niezainstalowanych aktualizacji.</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Po instalacji programu, użytkownik ma mieć możliwość przygotowania płyty CD, DVD lub pamięci USB, z której będzie w stanie uruchomić komputer w przypadku infekcji i przeskanować dysk w poszukiwaniu wirusów.</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 xml:space="preserve">System antywirusowy uruchomiony z płyty </w:t>
            </w:r>
            <w:proofErr w:type="spellStart"/>
            <w:r w:rsidRPr="002264E4">
              <w:rPr>
                <w:rFonts w:ascii="Arial" w:hAnsi="Arial" w:cs="Arial"/>
                <w:sz w:val="22"/>
                <w:szCs w:val="22"/>
              </w:rPr>
              <w:t>bootowalnej</w:t>
            </w:r>
            <w:proofErr w:type="spellEnd"/>
            <w:r w:rsidRPr="002264E4">
              <w:rPr>
                <w:rFonts w:ascii="Arial" w:hAnsi="Arial" w:cs="Arial"/>
                <w:sz w:val="22"/>
                <w:szCs w:val="22"/>
              </w:rPr>
              <w:t xml:space="preserve"> lub pamięci USB ma umożliwiać pełną aktualizację baz sygnatur wirusów z Internetu lub z bazy zapisanej na dysku.</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 xml:space="preserve">Program ma umożliwiać administratorowi blokowanie zewnętrznych nośników danych na stacji w tym przynajmniej: Pamięci masowych, optycznych pamięci masowych, pamięci masowych </w:t>
            </w:r>
            <w:proofErr w:type="spellStart"/>
            <w:r w:rsidRPr="002264E4">
              <w:rPr>
                <w:rFonts w:ascii="Arial" w:hAnsi="Arial" w:cs="Arial"/>
                <w:sz w:val="22"/>
                <w:szCs w:val="22"/>
              </w:rPr>
              <w:t>Firewire</w:t>
            </w:r>
            <w:proofErr w:type="spellEnd"/>
            <w:r w:rsidRPr="002264E4">
              <w:rPr>
                <w:rFonts w:ascii="Arial" w:hAnsi="Arial" w:cs="Arial"/>
                <w:sz w:val="22"/>
                <w:szCs w:val="22"/>
              </w:rPr>
              <w:t>, urządzeń do tworzenia obrazów, drukarek USB, urządzeń Bluetooth, czytników kart inteligentnych, modemów, portów LPT/COM , urządzeń przenośnych oraz urządzeń dowolnego typu.</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Funkcja blokowania nośników wymiennych bądź grup urządzeń ma umożliwiać użytkownikowi tworzenie reguł dla podłączanych urządzeń minimum w oparciu o typ urządzenia, numer seryjny urządzenia, dostawcę urządzenia, model.</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Program ma umożliwiać użytkownikowi nadanie uprawnień dla podłączanych urządzeń w tym co najmniej: dostęp w trybie do odczytu, pełen dostęp, ostrzeżenie brak dostępu do podłączanego urządzenia.</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Program ma posiadać funkcjonalność umożliwiającą zastosowanie reguł dla podłączanych urządzeń w zależności od zalogowanego użytkownika.</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W momencie podłączenia zewnętrznego nośnika aplikacja musi wyświetlić użytkownikowi odpowiedni komunikat i umożliwić natychmiastowe przeskanowanie całej zawartości podłączanego nośnika.</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Użytkownik ma posiadać możliwość takiej konfiguracji programu aby skanowanie całego nośnika odbywało się automatycznie lub za potwierdzeniem przez użytkownika</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Program musi być wyposażony w system zapobiegania włamaniom działający na hoście (HIPS).</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Oprogramowanie musi posiadać zaawansowany skaner pamięci.</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 xml:space="preserve">Program musi być wyposażona w mechanizm ochrony przed </w:t>
            </w:r>
            <w:proofErr w:type="spellStart"/>
            <w:r w:rsidRPr="002264E4">
              <w:rPr>
                <w:rFonts w:ascii="Arial" w:hAnsi="Arial" w:cs="Arial"/>
                <w:sz w:val="22"/>
                <w:szCs w:val="22"/>
              </w:rPr>
              <w:t>exploitami</w:t>
            </w:r>
            <w:proofErr w:type="spellEnd"/>
            <w:r w:rsidRPr="002264E4">
              <w:rPr>
                <w:rFonts w:ascii="Arial" w:hAnsi="Arial" w:cs="Arial"/>
                <w:sz w:val="22"/>
                <w:szCs w:val="22"/>
              </w:rPr>
              <w:t xml:space="preserve"> w popularnych aplikacjach np. czytnikach PDF, aplikacjach JAVA itp.</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Program ma być wyposażony we wbudowaną funkcję, która wygeneruje pełny raport na temat stacji, na której został zainstalowany w tym przynajmniej z: zainstalowanych aplikacji, usług systemowych, informacji o systemie operacyjnym i sprzęcie, aktywnych procesach i połączeniach.</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Funkcja generująca taki log ma oferować przynajmniej 9 poziomów filtrowania wyników pod kątem tego, które z nich są podejrzane dla programu i mogą stanowić dla niego zagrożenie bezpieczeństwa.</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 xml:space="preserve">Program ma oferować funkcję, która aktywnie monitoruje i skutecznie blokuje działania wszystkich plików programu, jego procesów, usług i wpisów w rejestrze przed próbą ich modyfikacji przez aplikacje trzecie. </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Automatyczna, inkrementacyjna aktualizacja baz wirusów i innych zagrożeń dostępna z Internetu.</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Możliwość określenia maksymalnego czasu ważności dla bazy danych sygnatur, po upływie czasu i braku aktualizacji program zgłosi posiadanie nieaktualnej bazy sygnatur.</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Program musi posiadać funkcjonalność tworzenia lokalnego repozytorium aktualizacji.</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Program musi posiadać funkcjonalność udostępniania tworzonego repozytorium aktualizacji za pomocą wbudowanego w program serwera http</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 xml:space="preserve">Program musi być wyposażona w funkcjonalność umożliwiającą tworzenie kopii </w:t>
            </w:r>
            <w:r w:rsidRPr="002264E4">
              <w:rPr>
                <w:rFonts w:ascii="Arial" w:hAnsi="Arial" w:cs="Arial"/>
                <w:sz w:val="22"/>
                <w:szCs w:val="22"/>
              </w:rPr>
              <w:lastRenderedPageBreak/>
              <w:t>wcześniejszych aktualizacji w celu ich późniejszego przywrócenia (</w:t>
            </w:r>
            <w:proofErr w:type="spellStart"/>
            <w:r w:rsidRPr="002264E4">
              <w:rPr>
                <w:rFonts w:ascii="Arial" w:hAnsi="Arial" w:cs="Arial"/>
                <w:sz w:val="22"/>
                <w:szCs w:val="22"/>
              </w:rPr>
              <w:t>rollback</w:t>
            </w:r>
            <w:proofErr w:type="spellEnd"/>
            <w:r w:rsidRPr="002264E4">
              <w:rPr>
                <w:rFonts w:ascii="Arial" w:hAnsi="Arial" w:cs="Arial"/>
                <w:sz w:val="22"/>
                <w:szCs w:val="22"/>
              </w:rPr>
              <w:t>).</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 xml:space="preserve">Program wyposażony tylko w jeden skaner uruchamiany w pamięci, z którego korzystają wszystkie funkcje systemu (antywirus, </w:t>
            </w:r>
            <w:proofErr w:type="spellStart"/>
            <w:r w:rsidRPr="002264E4">
              <w:rPr>
                <w:rFonts w:ascii="Arial" w:hAnsi="Arial" w:cs="Arial"/>
                <w:sz w:val="22"/>
                <w:szCs w:val="22"/>
              </w:rPr>
              <w:t>antyspyware</w:t>
            </w:r>
            <w:proofErr w:type="spellEnd"/>
            <w:r w:rsidRPr="002264E4">
              <w:rPr>
                <w:rFonts w:ascii="Arial" w:hAnsi="Arial" w:cs="Arial"/>
                <w:sz w:val="22"/>
                <w:szCs w:val="22"/>
              </w:rPr>
              <w:t>, metody heurystyczne).</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Program ma być w pełni zgodny z technologią CISCO Network Access Control.</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W momencie wykrycia trybu pełno ekranowego aplikacja ma wstrzymać wyświetlanie wszelkich powiadomień związanych ze swoją pracą oraz wstrzymać swoje zadania znajdujące się w harmonogramie zadań aplikacji.</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Program ma być wyposażony w dziennik zdarzeń rejestrujący informacje na temat znalezionych zagrożeń, pracy zapory osobistej, modułu antyspamowego, kontroli stron Internetowych i kontroli urządzeń, skanowania na żądanie i według harmonogramu, dokonanych aktualizacji baz wirusów i samego oprogramowania.</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Wsparcie techniczne do programu świadczone w języku polskim przez polskiego dystrybutora autoryzowanego przez producenta programu.</w:t>
            </w:r>
          </w:p>
          <w:p w:rsidR="006E3B46" w:rsidRPr="002264E4" w:rsidRDefault="006E3B46" w:rsidP="006E3B46">
            <w:pPr>
              <w:numPr>
                <w:ilvl w:val="0"/>
                <w:numId w:val="3"/>
              </w:numPr>
              <w:tabs>
                <w:tab w:val="left" w:pos="321"/>
              </w:tabs>
              <w:autoSpaceDE w:val="0"/>
              <w:autoSpaceDN w:val="0"/>
              <w:adjustRightInd w:val="0"/>
              <w:spacing w:line="276" w:lineRule="auto"/>
              <w:ind w:left="179" w:hanging="179"/>
              <w:rPr>
                <w:rFonts w:ascii="Arial" w:hAnsi="Arial" w:cs="Arial"/>
                <w:sz w:val="22"/>
                <w:szCs w:val="22"/>
              </w:rPr>
            </w:pPr>
            <w:r w:rsidRPr="002264E4">
              <w:rPr>
                <w:rFonts w:ascii="Arial" w:hAnsi="Arial" w:cs="Arial"/>
                <w:sz w:val="22"/>
                <w:szCs w:val="22"/>
              </w:rPr>
              <w:t>Program musi posiadać możliwość aktywacji poprzez podanie konta administratora licencji, podanie klucza licencyjnego oraz możliwość aktywacji programu offline.</w:t>
            </w:r>
          </w:p>
          <w:p w:rsidR="006E3B46" w:rsidRPr="002264E4" w:rsidRDefault="006E3B46" w:rsidP="00DA6279">
            <w:pPr>
              <w:spacing w:line="276" w:lineRule="auto"/>
              <w:rPr>
                <w:rFonts w:ascii="Arial" w:hAnsi="Arial" w:cs="Arial"/>
                <w:b/>
                <w:sz w:val="22"/>
                <w:szCs w:val="22"/>
                <w:lang w:val="en-US"/>
              </w:rPr>
            </w:pPr>
            <w:proofErr w:type="spellStart"/>
            <w:r w:rsidRPr="002264E4">
              <w:rPr>
                <w:rFonts w:ascii="Arial" w:hAnsi="Arial" w:cs="Arial"/>
                <w:b/>
                <w:sz w:val="22"/>
                <w:szCs w:val="22"/>
                <w:lang w:val="en-US"/>
              </w:rPr>
              <w:t>Ochrona</w:t>
            </w:r>
            <w:proofErr w:type="spellEnd"/>
            <w:r w:rsidRPr="002264E4">
              <w:rPr>
                <w:rFonts w:ascii="Arial" w:hAnsi="Arial" w:cs="Arial"/>
                <w:b/>
                <w:sz w:val="22"/>
                <w:szCs w:val="22"/>
                <w:lang w:val="en-US"/>
              </w:rPr>
              <w:t xml:space="preserve"> </w:t>
            </w:r>
            <w:proofErr w:type="spellStart"/>
            <w:r w:rsidRPr="002264E4">
              <w:rPr>
                <w:rFonts w:ascii="Arial" w:hAnsi="Arial" w:cs="Arial"/>
                <w:b/>
                <w:sz w:val="22"/>
                <w:szCs w:val="22"/>
                <w:lang w:val="en-US"/>
              </w:rPr>
              <w:t>serwera</w:t>
            </w:r>
            <w:proofErr w:type="spellEnd"/>
            <w:r w:rsidRPr="002264E4">
              <w:rPr>
                <w:rFonts w:ascii="Arial" w:hAnsi="Arial" w:cs="Arial"/>
                <w:b/>
                <w:sz w:val="22"/>
                <w:szCs w:val="22"/>
                <w:lang w:val="en-US"/>
              </w:rPr>
              <w:t xml:space="preserve"> </w:t>
            </w:r>
            <w:proofErr w:type="spellStart"/>
            <w:r w:rsidRPr="002264E4">
              <w:rPr>
                <w:rFonts w:ascii="Arial" w:hAnsi="Arial" w:cs="Arial"/>
                <w:b/>
                <w:sz w:val="22"/>
                <w:szCs w:val="22"/>
                <w:lang w:val="en-US"/>
              </w:rPr>
              <w:t>plików</w:t>
            </w:r>
            <w:proofErr w:type="spellEnd"/>
            <w:r w:rsidRPr="002264E4">
              <w:rPr>
                <w:rFonts w:ascii="Arial" w:hAnsi="Arial" w:cs="Arial"/>
                <w:b/>
                <w:sz w:val="22"/>
                <w:szCs w:val="22"/>
                <w:lang w:val="en-US"/>
              </w:rPr>
              <w:t xml:space="preserve"> Windows</w:t>
            </w:r>
          </w:p>
          <w:p w:rsidR="006E3B46" w:rsidRPr="002264E4" w:rsidRDefault="006E3B46" w:rsidP="006E3B46">
            <w:pPr>
              <w:numPr>
                <w:ilvl w:val="0"/>
                <w:numId w:val="4"/>
              </w:numPr>
              <w:spacing w:line="276" w:lineRule="auto"/>
              <w:ind w:left="321"/>
              <w:contextualSpacing/>
              <w:rPr>
                <w:rFonts w:ascii="Arial" w:hAnsi="Arial" w:cs="Arial"/>
                <w:sz w:val="22"/>
                <w:szCs w:val="22"/>
                <w:lang w:val="en-US"/>
              </w:rPr>
            </w:pPr>
            <w:proofErr w:type="spellStart"/>
            <w:r w:rsidRPr="002264E4">
              <w:rPr>
                <w:rFonts w:ascii="Arial" w:hAnsi="Arial" w:cs="Arial"/>
                <w:sz w:val="22"/>
                <w:szCs w:val="22"/>
                <w:lang w:val="en-US"/>
              </w:rPr>
              <w:t>Wsparcie</w:t>
            </w:r>
            <w:proofErr w:type="spellEnd"/>
            <w:r w:rsidRPr="002264E4">
              <w:rPr>
                <w:rFonts w:ascii="Arial" w:hAnsi="Arial" w:cs="Arial"/>
                <w:sz w:val="22"/>
                <w:szCs w:val="22"/>
                <w:lang w:val="en-US"/>
              </w:rPr>
              <w:t xml:space="preserve"> </w:t>
            </w:r>
            <w:proofErr w:type="spellStart"/>
            <w:r w:rsidRPr="002264E4">
              <w:rPr>
                <w:rFonts w:ascii="Arial" w:hAnsi="Arial" w:cs="Arial"/>
                <w:sz w:val="22"/>
                <w:szCs w:val="22"/>
                <w:lang w:val="en-US"/>
              </w:rPr>
              <w:t>dla</w:t>
            </w:r>
            <w:proofErr w:type="spellEnd"/>
            <w:r w:rsidRPr="002264E4">
              <w:rPr>
                <w:rFonts w:ascii="Arial" w:hAnsi="Arial" w:cs="Arial"/>
                <w:sz w:val="22"/>
                <w:szCs w:val="22"/>
                <w:lang w:val="en-US"/>
              </w:rPr>
              <w:t xml:space="preserve"> </w:t>
            </w:r>
            <w:proofErr w:type="spellStart"/>
            <w:r w:rsidRPr="002264E4">
              <w:rPr>
                <w:rFonts w:ascii="Arial" w:hAnsi="Arial" w:cs="Arial"/>
                <w:sz w:val="22"/>
                <w:szCs w:val="22"/>
                <w:lang w:val="en-US"/>
              </w:rPr>
              <w:t>systemów</w:t>
            </w:r>
            <w:proofErr w:type="spellEnd"/>
            <w:r w:rsidRPr="002264E4">
              <w:rPr>
                <w:rFonts w:ascii="Arial" w:hAnsi="Arial" w:cs="Arial"/>
                <w:sz w:val="22"/>
                <w:szCs w:val="22"/>
                <w:lang w:val="en-US"/>
              </w:rPr>
              <w:t>: Microsoft Windows Server 2003, 2008, 2008 R2, 2012, 2012 R2, 2016, SBS 2003, SBS 2003 R2, SBS 2008, SBS 2011, Microsoft MultiPoint Server 2010, Microsoft MultiPoint Server 2011, Windows MultiPoint Server 2012.</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Pełna ochrona przed wirusami, trojanami, robakami i innymi zagrożeniami.</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Wykrywanie i usuwanie niebezpiecznych aplikacji typu </w:t>
            </w:r>
            <w:proofErr w:type="spellStart"/>
            <w:r w:rsidRPr="002264E4">
              <w:rPr>
                <w:rFonts w:ascii="Arial" w:hAnsi="Arial" w:cs="Arial"/>
                <w:sz w:val="22"/>
                <w:szCs w:val="22"/>
              </w:rPr>
              <w:t>adware</w:t>
            </w:r>
            <w:proofErr w:type="spellEnd"/>
            <w:r w:rsidRPr="002264E4">
              <w:rPr>
                <w:rFonts w:ascii="Arial" w:hAnsi="Arial" w:cs="Arial"/>
                <w:sz w:val="22"/>
                <w:szCs w:val="22"/>
              </w:rPr>
              <w:t xml:space="preserve">, spyware, dialer, </w:t>
            </w:r>
            <w:proofErr w:type="spellStart"/>
            <w:r w:rsidRPr="002264E4">
              <w:rPr>
                <w:rFonts w:ascii="Arial" w:hAnsi="Arial" w:cs="Arial"/>
                <w:sz w:val="22"/>
                <w:szCs w:val="22"/>
              </w:rPr>
              <w:t>phishing</w:t>
            </w:r>
            <w:proofErr w:type="spellEnd"/>
            <w:r w:rsidRPr="002264E4">
              <w:rPr>
                <w:rFonts w:ascii="Arial" w:hAnsi="Arial" w:cs="Arial"/>
                <w:sz w:val="22"/>
                <w:szCs w:val="22"/>
              </w:rPr>
              <w:t xml:space="preserve">, narzędzi </w:t>
            </w:r>
            <w:proofErr w:type="spellStart"/>
            <w:r w:rsidRPr="002264E4">
              <w:rPr>
                <w:rFonts w:ascii="Arial" w:hAnsi="Arial" w:cs="Arial"/>
                <w:sz w:val="22"/>
                <w:szCs w:val="22"/>
              </w:rPr>
              <w:t>hakerskich</w:t>
            </w:r>
            <w:proofErr w:type="spellEnd"/>
            <w:r w:rsidRPr="002264E4">
              <w:rPr>
                <w:rFonts w:ascii="Arial" w:hAnsi="Arial" w:cs="Arial"/>
                <w:sz w:val="22"/>
                <w:szCs w:val="22"/>
              </w:rPr>
              <w:t xml:space="preserve">, </w:t>
            </w:r>
            <w:proofErr w:type="spellStart"/>
            <w:r w:rsidRPr="002264E4">
              <w:rPr>
                <w:rFonts w:ascii="Arial" w:hAnsi="Arial" w:cs="Arial"/>
                <w:sz w:val="22"/>
                <w:szCs w:val="22"/>
              </w:rPr>
              <w:t>backdoor</w:t>
            </w:r>
            <w:proofErr w:type="spellEnd"/>
            <w:r w:rsidRPr="002264E4">
              <w:rPr>
                <w:rFonts w:ascii="Arial" w:hAnsi="Arial" w:cs="Arial"/>
                <w:sz w:val="22"/>
                <w:szCs w:val="22"/>
              </w:rPr>
              <w:t>, itp.</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Wbudowana technologia do ochrony przed </w:t>
            </w:r>
            <w:proofErr w:type="spellStart"/>
            <w:r w:rsidRPr="002264E4">
              <w:rPr>
                <w:rFonts w:ascii="Arial" w:hAnsi="Arial" w:cs="Arial"/>
                <w:sz w:val="22"/>
                <w:szCs w:val="22"/>
              </w:rPr>
              <w:t>rootkitami</w:t>
            </w:r>
            <w:proofErr w:type="spellEnd"/>
            <w:r w:rsidRPr="002264E4">
              <w:rPr>
                <w:rFonts w:ascii="Arial" w:hAnsi="Arial" w:cs="Arial"/>
                <w:sz w:val="22"/>
                <w:szCs w:val="22"/>
              </w:rPr>
              <w:t xml:space="preserve"> i </w:t>
            </w:r>
            <w:proofErr w:type="spellStart"/>
            <w:r w:rsidRPr="002264E4">
              <w:rPr>
                <w:rFonts w:ascii="Arial" w:hAnsi="Arial" w:cs="Arial"/>
                <w:sz w:val="22"/>
                <w:szCs w:val="22"/>
              </w:rPr>
              <w:t>exploitami</w:t>
            </w:r>
            <w:proofErr w:type="spellEnd"/>
            <w:r w:rsidRPr="002264E4">
              <w:rPr>
                <w:rFonts w:ascii="Arial" w:hAnsi="Arial" w:cs="Arial"/>
                <w:sz w:val="22"/>
                <w:szCs w:val="22"/>
              </w:rPr>
              <w:t>.</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Skanowanie w czasie rzeczywistym otwieranych, zapisywanych i wykonywanych plików.</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Możliwość skanowania całego dysku, wybranych katalogów lub pojedynczych plików "na żądanie" lub według harmonogramu.</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Skanowanie "na żądanie" pojedynczych plików lub katalogów przy pomocy skrótu w menu kontekstowym.</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System antywirusowy ma mieć możliwość wykorzystania wielu wątków skanowania w przypadku maszyn wieloprocesorowych.</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Użytkownik ma mieć możliwość zmiany ilości wątków skanowania w ustawieniach systemu antywirusowego.</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Możliwość skanowania dysków sieciowych i dysków przenośnych.</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Skanowanie plików spakowanych i skompresowanych.</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Program musi posiadać funkcjonalność pozwalającą na ograniczenie wielokrotnego skanowania plików w środowisku wirtualnym za pomocą mechanizmu przechowującego informacje o przeskanowanym już obiekcie i współdzieleniu tych informacji z innymi maszynami wirtualnymi.</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Aplikacja powinna wspierać mechanizm </w:t>
            </w:r>
            <w:proofErr w:type="spellStart"/>
            <w:r w:rsidRPr="002264E4">
              <w:rPr>
                <w:rFonts w:ascii="Arial" w:hAnsi="Arial" w:cs="Arial"/>
                <w:sz w:val="22"/>
                <w:szCs w:val="22"/>
              </w:rPr>
              <w:t>klastrowania</w:t>
            </w:r>
            <w:proofErr w:type="spellEnd"/>
            <w:r w:rsidRPr="002264E4">
              <w:rPr>
                <w:rFonts w:ascii="Arial" w:hAnsi="Arial" w:cs="Arial"/>
                <w:sz w:val="22"/>
                <w:szCs w:val="22"/>
              </w:rPr>
              <w:t>.</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Program musi być wyposażony w system zapobiegania włamaniom działający na hoście (HIPS).</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Program powinien oferować możliwość skanowania dysków sieciowych typu NAS.</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Aplikacja musi posiadać funkcjonalność, która na bieżąco będzie odpytywać serwery producenta o znane i bezpieczne procesy uruchomione na komputerze użytkownika.</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Funkcja blokowania nośników wymiennych ma umożliwiać użytkownikowi tworzenie reguł dla podłączanych urządzeń minimum w oparciu o typ urządzenia, numer seryjny urządzenia, dostawcę urządzenia, model i wersję modelu urządzenia. </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Aplikacja ma umożliwiać użytkownikowi nadanie uprawnień dla podłączanych urządzeń w tym co najmniej: dostęp w trybie do odczytu, pełen dostęp, brak dostępu do </w:t>
            </w:r>
            <w:r w:rsidRPr="002264E4">
              <w:rPr>
                <w:rFonts w:ascii="Arial" w:hAnsi="Arial" w:cs="Arial"/>
                <w:sz w:val="22"/>
                <w:szCs w:val="22"/>
              </w:rPr>
              <w:lastRenderedPageBreak/>
              <w:t>podłączanego urządzenia.</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Aplikacja ma posiadać funkcjonalność umożliwiającą zastosowanie reguł dla podłączanych urządzeń w zależności od zalogowanego użytkownika.</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System antywirusowy ma automatyczne wykrywać usługi zainstalowane na serwerze i tworzyć dla nich odpowiednie wyjątki.</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Zainstalowanie na serwerze nowych usług serwerowych ma skutkować automatycznym dodaniem kolejnych </w:t>
            </w:r>
            <w:proofErr w:type="spellStart"/>
            <w:r w:rsidRPr="002264E4">
              <w:rPr>
                <w:rFonts w:ascii="Arial" w:hAnsi="Arial" w:cs="Arial"/>
                <w:sz w:val="22"/>
                <w:szCs w:val="22"/>
              </w:rPr>
              <w:t>wyłączeń</w:t>
            </w:r>
            <w:proofErr w:type="spellEnd"/>
            <w:r w:rsidRPr="002264E4">
              <w:rPr>
                <w:rFonts w:ascii="Arial" w:hAnsi="Arial" w:cs="Arial"/>
                <w:sz w:val="22"/>
                <w:szCs w:val="22"/>
              </w:rPr>
              <w:t xml:space="preserve"> w systemie ochrony.</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Dodanie automatycznych </w:t>
            </w:r>
            <w:proofErr w:type="spellStart"/>
            <w:r w:rsidRPr="002264E4">
              <w:rPr>
                <w:rFonts w:ascii="Arial" w:hAnsi="Arial" w:cs="Arial"/>
                <w:sz w:val="22"/>
                <w:szCs w:val="22"/>
              </w:rPr>
              <w:t>wyłączeń</w:t>
            </w:r>
            <w:proofErr w:type="spellEnd"/>
            <w:r w:rsidRPr="002264E4">
              <w:rPr>
                <w:rFonts w:ascii="Arial" w:hAnsi="Arial" w:cs="Arial"/>
                <w:sz w:val="22"/>
                <w:szCs w:val="22"/>
              </w:rPr>
              <w:t xml:space="preserve"> nie wymaga restartu serwera.</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Automatyczne wyłączenia mają być aktywne od momentu wykrycia usług serwerowych.</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Administrator ma mieć możliwość wglądu w elementy dodane do </w:t>
            </w:r>
            <w:proofErr w:type="spellStart"/>
            <w:r w:rsidRPr="002264E4">
              <w:rPr>
                <w:rFonts w:ascii="Arial" w:hAnsi="Arial" w:cs="Arial"/>
                <w:sz w:val="22"/>
                <w:szCs w:val="22"/>
              </w:rPr>
              <w:t>wyłączeń</w:t>
            </w:r>
            <w:proofErr w:type="spellEnd"/>
            <w:r w:rsidRPr="002264E4">
              <w:rPr>
                <w:rFonts w:ascii="Arial" w:hAnsi="Arial" w:cs="Arial"/>
                <w:sz w:val="22"/>
                <w:szCs w:val="22"/>
              </w:rPr>
              <w:t xml:space="preserve"> i ich edycji.</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W przypadku restartu serwera – usunięte z listy </w:t>
            </w:r>
            <w:proofErr w:type="spellStart"/>
            <w:r w:rsidRPr="002264E4">
              <w:rPr>
                <w:rFonts w:ascii="Arial" w:hAnsi="Arial" w:cs="Arial"/>
                <w:sz w:val="22"/>
                <w:szCs w:val="22"/>
              </w:rPr>
              <w:t>wyłączeń</w:t>
            </w:r>
            <w:proofErr w:type="spellEnd"/>
            <w:r w:rsidRPr="002264E4">
              <w:rPr>
                <w:rFonts w:ascii="Arial" w:hAnsi="Arial" w:cs="Arial"/>
                <w:sz w:val="22"/>
                <w:szCs w:val="22"/>
              </w:rPr>
              <w:t xml:space="preserve"> elementy mają być automatycznie uzupełnione.</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Brak konieczności ponownego uruchomienia (restartu) komputera po instalacji systemu antywirusowego. </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System antywirusowy ma mieć możliwość zmiany konfiguracji oraz wymuszania zadań z poziomu dedykowanego modułu CLI (</w:t>
            </w:r>
            <w:proofErr w:type="spellStart"/>
            <w:r w:rsidRPr="002264E4">
              <w:rPr>
                <w:rFonts w:ascii="Arial" w:hAnsi="Arial" w:cs="Arial"/>
                <w:sz w:val="22"/>
                <w:szCs w:val="22"/>
              </w:rPr>
              <w:t>command</w:t>
            </w:r>
            <w:proofErr w:type="spellEnd"/>
            <w:r w:rsidRPr="002264E4">
              <w:rPr>
                <w:rFonts w:ascii="Arial" w:hAnsi="Arial" w:cs="Arial"/>
                <w:sz w:val="22"/>
                <w:szCs w:val="22"/>
              </w:rPr>
              <w:t xml:space="preserve"> </w:t>
            </w:r>
            <w:proofErr w:type="spellStart"/>
            <w:r w:rsidRPr="002264E4">
              <w:rPr>
                <w:rFonts w:ascii="Arial" w:hAnsi="Arial" w:cs="Arial"/>
                <w:sz w:val="22"/>
                <w:szCs w:val="22"/>
              </w:rPr>
              <w:t>line</w:t>
            </w:r>
            <w:proofErr w:type="spellEnd"/>
            <w:r w:rsidRPr="002264E4">
              <w:rPr>
                <w:rFonts w:ascii="Arial" w:hAnsi="Arial" w:cs="Arial"/>
                <w:sz w:val="22"/>
                <w:szCs w:val="22"/>
              </w:rPr>
              <w:t>).</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Możliwość przeniesienia zainfekowanych plików w bezpieczny obszar dysku (do katalogu kwarantanny) w celu dalszej kontroli. Pliki muszą być przechowywane w katalogu kwarantanny w postaci zaszyfrowanej.</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Wbudowane dwa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Możliwość automatycznego wysyłania nowych zagrożeń (wykrytych przez metody heurystyczne) do laboratoriów producenta bezpośrednio z programu (nie wymaga ingerencji użytkownika). Użytkownik musi mieć możliwość określenia rozszerzeń dla plików, które nie będą wysyłane automatycznie, oraz czy próbki zagrożeń będą wysyłane w pełni automatycznie czy też po dodatkowym potwierdzeniu przez użytkownika.</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Możliwość ręcznego wysłania próbki nowego zagrożenia z katalogu kwarantanny do laboratorium producenta.</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W przypadku wykrycia zagrożenia, ostrzeżenie może zostać wysłane do użytkownika i/lub administratora poprzez e</w:t>
            </w:r>
            <w:r w:rsidRPr="002264E4">
              <w:rPr>
                <w:rFonts w:ascii="Arial" w:hAnsi="Arial" w:cs="Arial"/>
                <w:sz w:val="22"/>
                <w:szCs w:val="22"/>
              </w:rPr>
              <w:noBreakHyphen/>
              <w:t>mail.</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Możliwość zabezpieczenia konfiguracji programu hasłem, w taki sposób, aby użytkownik siedzący przy serwerze przy próbie dostępu do konfiguracji systemu antywirusowego był proszony o podanie hasła.</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Hasło do zabezpieczenia konfiguracji programu oraz jego nieautoryzowanej próby, deinstalacji ma być takie samo.</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System antywirusowy ma być w pełni zgodny z technologią CISCO NAC.</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System antywirusowy ma mieć możliwość kontroli zainstalowanych aktualizacji systemu operacyjnego i w przypadku braku jakiejś aktualizacji – poinformować o tym użytkownika wraz z listą niezainstalowanych aktualizacji.</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Po instalacji systemu antywirusowego, użytkownik ma mieć możliwość przygotowania płyty CD, DVD lub pamięci USB, z której będzie w stanie uruchomić komputer w przypadku infekcji i przeskanować dysk w poszukiwaniu wirusów.</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System antywirusowy uruchomiony z płyty </w:t>
            </w:r>
            <w:proofErr w:type="spellStart"/>
            <w:r w:rsidRPr="002264E4">
              <w:rPr>
                <w:rFonts w:ascii="Arial" w:hAnsi="Arial" w:cs="Arial"/>
                <w:sz w:val="22"/>
                <w:szCs w:val="22"/>
              </w:rPr>
              <w:t>bootowalnej</w:t>
            </w:r>
            <w:proofErr w:type="spellEnd"/>
            <w:r w:rsidRPr="002264E4">
              <w:rPr>
                <w:rFonts w:ascii="Arial" w:hAnsi="Arial" w:cs="Arial"/>
                <w:sz w:val="22"/>
                <w:szCs w:val="22"/>
              </w:rPr>
              <w:t xml:space="preserve"> lub pamięci USB ma pracować w trybie graficznym.</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System antywirusowy ma być wyposażony we wbudowaną funkcję, która wygeneruje pełny raport na temat stacji, na której został zainstalowany w tym przynajmniej z: </w:t>
            </w:r>
            <w:r w:rsidRPr="002264E4">
              <w:rPr>
                <w:rFonts w:ascii="Arial" w:hAnsi="Arial" w:cs="Arial"/>
                <w:sz w:val="22"/>
                <w:szCs w:val="22"/>
              </w:rPr>
              <w:lastRenderedPageBreak/>
              <w:t>zainstalowanych aplikacji, usług systemowych, informacji o systemie operacyjnym i sprzęcie, aktywnych procesach i połączeniach.</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Funkcja generująca taki log ma oferować przynajmniej 9 poziomów filtrowania wyników pod kątem tego, które z nich są podejrzane dla programu i mogą stanowić dla niego zagrożenie bezpieczeństwa.</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System antywirusowy ma oferować funkcję, która aktywnie monitoruje i skutecznie blokuje działania wszystkich plików programu, jego procesów, usług i wpisów w rejestrze przed próbą ich modyfikacji przez aplikacje trzecie. </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Aktualizacja dostępna z Internetu, lokalnego zasobu sieciowego, nośnika CD, DVD lub napędu USB, a także przy pomocy protokołu HTTP z dowolnej stacji roboczej lub serwera (program antywirusowy z wbudowanym serwerem HTTP).</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Obsługa pobierania aktualizacji za pośrednictwem serwera </w:t>
            </w:r>
            <w:proofErr w:type="spellStart"/>
            <w:r w:rsidRPr="002264E4">
              <w:rPr>
                <w:rFonts w:ascii="Arial" w:hAnsi="Arial" w:cs="Arial"/>
                <w:sz w:val="22"/>
                <w:szCs w:val="22"/>
              </w:rPr>
              <w:t>proxy</w:t>
            </w:r>
            <w:proofErr w:type="spellEnd"/>
            <w:r w:rsidRPr="002264E4">
              <w:rPr>
                <w:rFonts w:ascii="Arial" w:hAnsi="Arial" w:cs="Arial"/>
                <w:sz w:val="22"/>
                <w:szCs w:val="22"/>
              </w:rPr>
              <w:t>.</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Aplikacja musi wspierać skanowanie magazynu Hyper-V</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Aplikacja musi posiadać możliwość wykluczania ze skanowania procesów</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Możliwość utworzenia kilku zadań aktualizacji (np.: co godzinę, po zalogowaniu, po uruchomieniu komputera). Każde zadanie może być uruchomione z własnymi ustawieniami (serwer aktualizacyjny, ustawienia sieci, autoryzacja). </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 xml:space="preserve">System antywirusowy wyposażony w tylko w jeden skaner uruchamiany w pamięci, z którego korzystają wszystkie funkcje systemu (antywirus, </w:t>
            </w:r>
            <w:proofErr w:type="spellStart"/>
            <w:r w:rsidRPr="002264E4">
              <w:rPr>
                <w:rFonts w:ascii="Arial" w:hAnsi="Arial" w:cs="Arial"/>
                <w:sz w:val="22"/>
                <w:szCs w:val="22"/>
              </w:rPr>
              <w:t>antyspyware</w:t>
            </w:r>
            <w:proofErr w:type="spellEnd"/>
            <w:r w:rsidRPr="002264E4">
              <w:rPr>
                <w:rFonts w:ascii="Arial" w:hAnsi="Arial" w:cs="Arial"/>
                <w:sz w:val="22"/>
                <w:szCs w:val="22"/>
              </w:rPr>
              <w:t xml:space="preserve">, metody heurystyczne). </w:t>
            </w:r>
          </w:p>
          <w:p w:rsidR="006E3B46" w:rsidRPr="002264E4" w:rsidRDefault="006E3B46" w:rsidP="006E3B46">
            <w:pPr>
              <w:numPr>
                <w:ilvl w:val="0"/>
                <w:numId w:val="4"/>
              </w:numPr>
              <w:spacing w:line="276" w:lineRule="auto"/>
              <w:ind w:left="321"/>
              <w:contextualSpacing/>
              <w:rPr>
                <w:rFonts w:ascii="Arial" w:hAnsi="Arial" w:cs="Arial"/>
                <w:sz w:val="22"/>
                <w:szCs w:val="22"/>
              </w:rPr>
            </w:pPr>
            <w:r w:rsidRPr="002264E4">
              <w:rPr>
                <w:rFonts w:ascii="Arial" w:hAnsi="Arial" w:cs="Arial"/>
                <w:sz w:val="22"/>
                <w:szCs w:val="22"/>
              </w:rPr>
              <w:t>Wsparcie techniczne do programu świadczone w języku polskim przez  polskiego dystrybutora autoryzowanego przez producenta programu.</w:t>
            </w:r>
          </w:p>
          <w:p w:rsidR="006E3B46" w:rsidRPr="002264E4" w:rsidRDefault="006E3B46" w:rsidP="00DA6279">
            <w:pPr>
              <w:spacing w:line="276" w:lineRule="auto"/>
              <w:rPr>
                <w:rFonts w:ascii="Arial" w:hAnsi="Arial" w:cs="Arial"/>
                <w:b/>
                <w:sz w:val="22"/>
                <w:szCs w:val="22"/>
              </w:rPr>
            </w:pPr>
            <w:r w:rsidRPr="002264E4">
              <w:rPr>
                <w:rFonts w:ascii="Arial" w:hAnsi="Arial" w:cs="Arial"/>
                <w:b/>
                <w:sz w:val="22"/>
                <w:szCs w:val="22"/>
              </w:rPr>
              <w:t>Administracja zdalna</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instalacji na systemach Windows Server 2003, 2008, 2012 oraz systemach Linux.</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Musi istnieć możliwość pobrania ze strony producenta serwera zarządzającego w postaci gotowej maszyny wirtualnej w formacie OVA (Open Virtual Appliance).</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wspierać instalację w oparciu o co najmniej bazy danych MS SQL i MySQL.</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Administrator musi posiadać możliwość pobrania wszystkich wymaganych elementów serwera centralnej administracji i konsoli w postaci jednego pakietu instalacyjnego lub każdego z modułów oddzielnie bezpośrednio ze strony producenta.</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Dostęp do konsoli centralnego zarządzania musi odbywać się z poziomu interfejsu WWW niezależnie od platformy sprzętowej i programowej.</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Narzędzie musi być kompatybilne z protokołami IPv4 oraz IPv6.</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Podczas logowania administrator musi mieć możliwość wyboru języka w jakim zostanie wyświetlony panel zarządzający.</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Komunikacja z konsolą powinna być zabezpieczona się za pośrednictwem protokołu SSL.</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Narzędzie do administracji zdalnej musi posiadać moduł pozwalający na wykrycie niezarządzanych stacji roboczych w sieci.</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posiadać mechanizm instalacji zdalnej agenta na stacjach roboczych.</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Instalacja serwera administracyjnego powinna oferować wybór trybu pracy serwera w sieci w przypadku rozproszonych sieci –serwer pośredniczący (</w:t>
            </w:r>
            <w:proofErr w:type="spellStart"/>
            <w:r w:rsidRPr="002264E4">
              <w:rPr>
                <w:rFonts w:ascii="Arial" w:hAnsi="Arial" w:cs="Arial"/>
                <w:sz w:val="22"/>
                <w:szCs w:val="22"/>
              </w:rPr>
              <w:t>proxy</w:t>
            </w:r>
            <w:proofErr w:type="spellEnd"/>
            <w:r w:rsidRPr="002264E4">
              <w:rPr>
                <w:rFonts w:ascii="Arial" w:hAnsi="Arial" w:cs="Arial"/>
                <w:sz w:val="22"/>
                <w:szCs w:val="22"/>
              </w:rPr>
              <w:t>) lub serwer centralny.</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 xml:space="preserve">Serwer </w:t>
            </w:r>
            <w:proofErr w:type="spellStart"/>
            <w:r w:rsidRPr="002264E4">
              <w:rPr>
                <w:rFonts w:ascii="Arial" w:hAnsi="Arial" w:cs="Arial"/>
                <w:sz w:val="22"/>
                <w:szCs w:val="22"/>
              </w:rPr>
              <w:t>proxy</w:t>
            </w:r>
            <w:proofErr w:type="spellEnd"/>
            <w:r w:rsidRPr="002264E4">
              <w:rPr>
                <w:rFonts w:ascii="Arial" w:hAnsi="Arial" w:cs="Arial"/>
                <w:sz w:val="22"/>
                <w:szCs w:val="22"/>
              </w:rPr>
              <w:t xml:space="preserve"> musi pełnić funkcję pośrednika pomiędzy lokalizacjami zdalnymi a serwerem centralnym.</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instalacji modułu do zarządzania urządzeniami mobilnymi – MDM.</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 xml:space="preserve">Serwer administracyjny musi oferować możliwość instalacji serwera http </w:t>
            </w:r>
            <w:proofErr w:type="spellStart"/>
            <w:r w:rsidRPr="002264E4">
              <w:rPr>
                <w:rFonts w:ascii="Arial" w:hAnsi="Arial" w:cs="Arial"/>
                <w:sz w:val="22"/>
                <w:szCs w:val="22"/>
              </w:rPr>
              <w:t>proxy</w:t>
            </w:r>
            <w:proofErr w:type="spellEnd"/>
            <w:r w:rsidRPr="002264E4">
              <w:rPr>
                <w:rFonts w:ascii="Arial" w:hAnsi="Arial" w:cs="Arial"/>
                <w:sz w:val="22"/>
                <w:szCs w:val="22"/>
              </w:rPr>
              <w:t xml:space="preserve"> pozwalającego na pobieranie aktualizacji baz sygnatur oraz pakietów instalacyjnych na stacjach roboczych bez dostępu do Internetu.</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 xml:space="preserve">Komunikacja pomiędzy poszczególnymi modułami serwera musi być zabezpieczona za </w:t>
            </w:r>
            <w:r w:rsidRPr="002264E4">
              <w:rPr>
                <w:rFonts w:ascii="Arial" w:hAnsi="Arial" w:cs="Arial"/>
                <w:sz w:val="22"/>
                <w:szCs w:val="22"/>
              </w:rPr>
              <w:lastRenderedPageBreak/>
              <w:t>pomocą certyfikatów.</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utworzenia własnego CA (</w:t>
            </w:r>
            <w:proofErr w:type="spellStart"/>
            <w:r w:rsidRPr="002264E4">
              <w:rPr>
                <w:rFonts w:ascii="Arial" w:hAnsi="Arial" w:cs="Arial"/>
                <w:sz w:val="22"/>
                <w:szCs w:val="22"/>
              </w:rPr>
              <w:t>Certification</w:t>
            </w:r>
            <w:proofErr w:type="spellEnd"/>
            <w:r w:rsidRPr="002264E4">
              <w:rPr>
                <w:rFonts w:ascii="Arial" w:hAnsi="Arial" w:cs="Arial"/>
                <w:sz w:val="22"/>
                <w:szCs w:val="22"/>
              </w:rPr>
              <w:t xml:space="preserve"> Authority) oraz dowolnej liczby certyfikatów z podziałem na typ elementu: agent, serwer zarządzający, serwer </w:t>
            </w:r>
            <w:proofErr w:type="spellStart"/>
            <w:r w:rsidRPr="002264E4">
              <w:rPr>
                <w:rFonts w:ascii="Arial" w:hAnsi="Arial" w:cs="Arial"/>
                <w:sz w:val="22"/>
                <w:szCs w:val="22"/>
              </w:rPr>
              <w:t>proxy</w:t>
            </w:r>
            <w:proofErr w:type="spellEnd"/>
            <w:r w:rsidRPr="002264E4">
              <w:rPr>
                <w:rFonts w:ascii="Arial" w:hAnsi="Arial" w:cs="Arial"/>
                <w:sz w:val="22"/>
                <w:szCs w:val="22"/>
              </w:rPr>
              <w:t>.</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 xml:space="preserve">Centralna konfiguracja i zarządzanie ochroną antywirusową, </w:t>
            </w:r>
            <w:proofErr w:type="spellStart"/>
            <w:r w:rsidRPr="002264E4">
              <w:rPr>
                <w:rFonts w:ascii="Arial" w:hAnsi="Arial" w:cs="Arial"/>
                <w:sz w:val="22"/>
                <w:szCs w:val="22"/>
              </w:rPr>
              <w:t>antyspyware’ową</w:t>
            </w:r>
            <w:proofErr w:type="spellEnd"/>
            <w:r w:rsidRPr="002264E4">
              <w:rPr>
                <w:rFonts w:ascii="Arial" w:hAnsi="Arial" w:cs="Arial"/>
                <w:sz w:val="22"/>
                <w:szCs w:val="22"/>
              </w:rPr>
              <w:t>, zaporą osobistą i kontrolą dostępu do stron internetowych zainstalowanymi na stacjach roboczych w sieci.</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Zarządzanie oprogramowaniem zabezpieczającym na stacjach roboczych musi odbywać się za pośrednictwem dedykowanego agenta.</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Agent musi posiadać możliwość pobrania listy zainstalowanego oprogramowania firm trzecich na stacji roboczej z możliwością jego odinstalowania.</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wymuszenia połączenia agenta do serwera administracyjnego z pominięciem domyślnego czasu oczekiwania na połączenie.</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Instalacja klienta na urządzeniach mobilnych musi być dostępna za pośrednictwem portalu WWW udostępnionego przez moduł MDM z poziomu urządzenia użytkownika.</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W przypadku braku zainstalowanego klienta na urządzeniu mobilnym musi istnieć możliwość jego pobrania ze sklepu Google Play.</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Administrator musi posiadać możliwość utworzenia listy zautoryzowanych urządzeń mobilnych, które mogą zostać podłączone do serwera centralnej administracji.</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zablokowania, odblokowania, wyczyszczenia zawartości, zlokalizowania oraz uruchomienia syreny na zarządzanym urządzaniu mobilnym. Funkcjonalność musi wykorzystywać połączenie internetowe, nie komunikację za pośrednictwem wiadomości SMS.</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Administrator musi posiadać możliwość utworzenia dodatkowych użytkowników/administratorów Serwer centralnego zarządzania do zarządzania stacjami roboczymi.</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utworzenia zestawów uprawnień dotyczących zarządzania poszczególnymi grupami komputerów, politykami, instalacją agenta, raportowania, zarządzania licencjami, zadaniami, itp.</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Administrator musi posiadać wymuszenia dwufazowej autoryzacji podczas logowania do konsoli zarządzającej</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Dwu fazowa autoryzacja musi się odbywać za pomocą wiadomości SMS lub haseł jednorazowych generowanych na urządzeniu mobilnym za pomocą dedykowanej aplikacji.</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Administrator musi posiadać możliwość nadania dwóch typów uprawnień do każdej z funkcji przypisanej w zestawie uprawnień: tylko do odczytu, odczyt/zapis.</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Administrator musi posiadać możliwość przypisania kilku zestawów uprawnień do jednego użytkownika.</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posiadać możliwość konfiguracji czasu bezczynności po jakim użytkownik zostanie automatycznie wylogowany.</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Agent musi posiadać mechanizm pozwalający na zapis zadania w swojej pamięci wewnętrznej w celu ich późniejszego wykonania bez względu na stan połączenia z serwerem centralnej administracji.</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Instalacja zdalna programu zabezpieczającego za pośrednictwem agenta musi odbywać się z repozytorium producenta lub z pakietu dostępnego w Internecie lub zasobie lokalnym.</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deinstalacji programu zabezpieczającego firm trzecich lub jego niepełnej instalacji podczas instalacji nowego pakietu.</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wysłania komunikatu lub polecenia na stacje kliencką.</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utworzenia grup statycznych i dynamicznych komputerów.</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 xml:space="preserve">Grupy dynamiczne tworzone na podstawie szablonu określającego warunki jakie musi spełnić klient aby zostać umieszczony w danej grupie. Przykładowe warunki: Adresy sieciowe IP, Aktywne zagrożenia, Stan funkcjonowania/ochrony, Wersja systemu </w:t>
            </w:r>
            <w:r w:rsidRPr="002264E4">
              <w:rPr>
                <w:rFonts w:ascii="Arial" w:hAnsi="Arial" w:cs="Arial"/>
                <w:sz w:val="22"/>
                <w:szCs w:val="22"/>
              </w:rPr>
              <w:lastRenderedPageBreak/>
              <w:t>operacyjnego, itp.</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przypisania polityki dla pojedynczego klienta lub dla grupy komputerów. Serwer administracyjny musi oferować możliwość przypisania kilku polityk z innymi priorytetami dla jednego klienta.</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Edytor konfiguracji polityki musi być identyczny jak edytor konfiguracji ustawień zaawansowanych w programie zabezpieczającym na stacji roboczej.</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nadania priorytetu „Wymuś” dla konkretnej opcji w konfiguracji klienta. Opcja ta nie będzie mogła być zmieniona na stacji klienckiej bez względu na zabezpieczenie całej konfiguracji hasłem lub w przypadku jego braku.</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utworzenia raportów zawierających dane zebrane przez agenta ze stacji roboczej i serwer centralnego zarządzania.</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wyboru formy przedstawienia danych w raporcie w postaci tabeli, wykresu lub obu elementów jednocześnie.</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wygenerowania raportu na żądanie, zgodnie z harmonogramem lub umieszczenie raportu na Panelu kontrolnym dostępnym z poziomu interfejsu konsoli WWW.</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Raport generowany okresowo może zostać wysłany za pośrednictwem wiadomości email lub zapisany do pliku w formacie PDF, CSV lub PS.</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maksymalizacji wybranego elementu monitorującego.</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Raport na panelu kontrolnym musi być w pełni interaktywny pozwalając przejść do zarządzania stacją/stacjami, której raport dotyczy.</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Administrator musi posiadać możliwość wysłania powiadomienia za pośrednictwem wiadomości email lub komunikatu SNMP.</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konfiguracji własnej treści komunikatu w powiadomieniu.</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podłączenia serwera administracji zdalnej do portalu zarządzania licencjami dostępnego na serwerze producenta.</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oferować możliwość dodania licencji do serwera zarządzania na podstawie klucza licencyjnego lub pliku offline licencji.</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Serwer administracyjny musi posiadać możliwość dodania dowolnej ilości licencji obejmujących różne produkty.</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 xml:space="preserve">Serwer administracyjny musi być wyposażona w machizm </w:t>
            </w:r>
            <w:proofErr w:type="spellStart"/>
            <w:r w:rsidRPr="002264E4">
              <w:rPr>
                <w:rFonts w:ascii="Arial" w:hAnsi="Arial" w:cs="Arial"/>
                <w:sz w:val="22"/>
                <w:szCs w:val="22"/>
              </w:rPr>
              <w:t>autodopasowania</w:t>
            </w:r>
            <w:proofErr w:type="spellEnd"/>
            <w:r w:rsidRPr="002264E4">
              <w:rPr>
                <w:rFonts w:ascii="Arial" w:hAnsi="Arial" w:cs="Arial"/>
                <w:sz w:val="22"/>
                <w:szCs w:val="22"/>
              </w:rPr>
              <w:t xml:space="preserve"> kolumn w zależności od rozdzielczości urządzenia na jakim jest wyświetlana.</w:t>
            </w:r>
          </w:p>
          <w:p w:rsidR="006E3B46" w:rsidRPr="002264E4" w:rsidRDefault="006E3B46" w:rsidP="003A49A8">
            <w:pPr>
              <w:numPr>
                <w:ilvl w:val="0"/>
                <w:numId w:val="5"/>
              </w:numPr>
              <w:ind w:left="321"/>
              <w:contextualSpacing/>
              <w:rPr>
                <w:rFonts w:ascii="Arial" w:hAnsi="Arial" w:cs="Arial"/>
                <w:sz w:val="22"/>
                <w:szCs w:val="22"/>
              </w:rPr>
            </w:pPr>
            <w:r w:rsidRPr="002264E4">
              <w:rPr>
                <w:rFonts w:ascii="Arial" w:hAnsi="Arial" w:cs="Arial"/>
                <w:sz w:val="22"/>
                <w:szCs w:val="22"/>
              </w:rPr>
              <w:t>Administrator musi mieć możliwość określenia zakresu czasu w jakim dane zadanie będzie wykonywane (sekundy, minuty, godziny, dni, tygodnie).</w:t>
            </w:r>
          </w:p>
          <w:p w:rsidR="006E3B46" w:rsidRPr="002264E4" w:rsidRDefault="006E3B46" w:rsidP="003A49A8">
            <w:pPr>
              <w:jc w:val="both"/>
              <w:rPr>
                <w:rFonts w:ascii="Arial" w:hAnsi="Arial" w:cs="Arial"/>
                <w:spacing w:val="-4"/>
                <w:sz w:val="22"/>
                <w:szCs w:val="22"/>
              </w:rPr>
            </w:pPr>
            <w:r w:rsidRPr="002264E4">
              <w:rPr>
                <w:rFonts w:ascii="Arial" w:hAnsi="Arial" w:cs="Arial"/>
                <w:spacing w:val="-4"/>
                <w:sz w:val="22"/>
                <w:szCs w:val="22"/>
              </w:rPr>
              <w:t>* W przypadku zaoferowania oprogramowania równoważnego do posiadanego przez zamawiającego, celem potwierdzenia spełniania przez oferowane oprogramowanie wymagań określonych przez zamawiającego, wykonawca dołączy do oferty specyfikacje techniczne oferowanego oprogramowania.</w:t>
            </w:r>
          </w:p>
          <w:p w:rsidR="006E3B46" w:rsidRPr="002264E4" w:rsidRDefault="006E3B46" w:rsidP="003A49A8">
            <w:pPr>
              <w:jc w:val="both"/>
              <w:rPr>
                <w:rFonts w:ascii="Arial" w:hAnsi="Arial" w:cs="Arial"/>
                <w:spacing w:val="-4"/>
                <w:sz w:val="22"/>
                <w:szCs w:val="22"/>
              </w:rPr>
            </w:pPr>
            <w:r w:rsidRPr="002264E4">
              <w:rPr>
                <w:rFonts w:ascii="Arial" w:hAnsi="Arial" w:cs="Arial"/>
                <w:spacing w:val="-4"/>
                <w:sz w:val="22"/>
                <w:szCs w:val="22"/>
              </w:rPr>
              <w:t>Specyfikacje techniczne muszą być sporządzone w języku polskim. W przy</w:t>
            </w:r>
            <w:r>
              <w:rPr>
                <w:rFonts w:ascii="Arial" w:hAnsi="Arial" w:cs="Arial"/>
                <w:spacing w:val="-4"/>
                <w:sz w:val="22"/>
                <w:szCs w:val="22"/>
              </w:rPr>
              <w:t xml:space="preserve">padku dokumentów sporządzonych </w:t>
            </w:r>
            <w:r w:rsidRPr="002264E4">
              <w:rPr>
                <w:rFonts w:ascii="Arial" w:hAnsi="Arial" w:cs="Arial"/>
                <w:spacing w:val="-4"/>
                <w:sz w:val="22"/>
                <w:szCs w:val="22"/>
              </w:rPr>
              <w:t>w języku obcym, wykonawca składa je wraz z tłumaczeniem na język polski, poświadczonym przez wykonawcę.</w:t>
            </w:r>
          </w:p>
        </w:tc>
      </w:tr>
    </w:tbl>
    <w:p w:rsidR="006E3B46" w:rsidRPr="002264E4" w:rsidRDefault="006E3B46" w:rsidP="006E3B46">
      <w:pPr>
        <w:spacing w:line="276" w:lineRule="auto"/>
        <w:ind w:left="900"/>
        <w:jc w:val="right"/>
        <w:outlineLvl w:val="0"/>
        <w:rPr>
          <w:rFonts w:ascii="Arial" w:hAnsi="Arial" w:cs="Arial"/>
          <w:sz w:val="22"/>
          <w:szCs w:val="22"/>
        </w:rPr>
      </w:pPr>
    </w:p>
    <w:p w:rsidR="006E3B46" w:rsidRDefault="006E3B46" w:rsidP="006E3B46">
      <w:pPr>
        <w:spacing w:line="276" w:lineRule="auto"/>
        <w:jc w:val="both"/>
        <w:rPr>
          <w:rFonts w:ascii="Arial" w:hAnsi="Arial" w:cs="Arial"/>
          <w:b/>
          <w:sz w:val="22"/>
          <w:szCs w:val="22"/>
        </w:rPr>
      </w:pPr>
      <w:bookmarkStart w:id="0" w:name="_Hlk515017117"/>
      <w:r>
        <w:rPr>
          <w:rFonts w:ascii="Arial" w:hAnsi="Arial" w:cs="Arial"/>
          <w:b/>
          <w:sz w:val="22"/>
          <w:szCs w:val="22"/>
        </w:rPr>
        <w:t>b) Dostawa oprogramowania do ochrony danych (szyfrowanie) – szt. 20</w:t>
      </w:r>
    </w:p>
    <w:p w:rsidR="006E3B46" w:rsidRPr="00023308" w:rsidRDefault="006E3B46" w:rsidP="003A49A8">
      <w:pPr>
        <w:pStyle w:val="Akapitzlist"/>
        <w:numPr>
          <w:ilvl w:val="3"/>
          <w:numId w:val="4"/>
        </w:numPr>
        <w:spacing w:line="264" w:lineRule="auto"/>
        <w:ind w:left="284"/>
        <w:jc w:val="both"/>
        <w:rPr>
          <w:rFonts w:ascii="Arial" w:hAnsi="Arial" w:cs="Arial"/>
          <w:bCs/>
          <w:sz w:val="22"/>
          <w:szCs w:val="22"/>
        </w:rPr>
      </w:pPr>
      <w:r w:rsidRPr="00023308">
        <w:rPr>
          <w:rFonts w:ascii="Arial" w:hAnsi="Arial" w:cs="Arial"/>
          <w:bCs/>
          <w:sz w:val="22"/>
          <w:szCs w:val="22"/>
        </w:rPr>
        <w:t>Konsola centralnego zarządzania musi wspierać systemy operacyjne Microsoft Windows Server 2008 32-bit i 64-bit, 2012 64-bit, 2016 64-bit oraz Microsoft Windows 7/8/10 32-bit i 64-bit.</w:t>
      </w:r>
    </w:p>
    <w:p w:rsidR="006E3B46" w:rsidRPr="00023308" w:rsidRDefault="006E3B46" w:rsidP="003A49A8">
      <w:pPr>
        <w:pStyle w:val="Akapitzlist"/>
        <w:numPr>
          <w:ilvl w:val="3"/>
          <w:numId w:val="4"/>
        </w:numPr>
        <w:spacing w:line="264" w:lineRule="auto"/>
        <w:ind w:left="284"/>
        <w:jc w:val="both"/>
        <w:rPr>
          <w:rFonts w:ascii="Arial" w:hAnsi="Arial" w:cs="Arial"/>
          <w:bCs/>
          <w:sz w:val="22"/>
          <w:szCs w:val="22"/>
        </w:rPr>
      </w:pPr>
      <w:r w:rsidRPr="00023308">
        <w:rPr>
          <w:rFonts w:ascii="Arial" w:hAnsi="Arial" w:cs="Arial"/>
          <w:bCs/>
          <w:sz w:val="22"/>
          <w:szCs w:val="22"/>
        </w:rPr>
        <w:t xml:space="preserve">Serwer centralnego zarządzania musi współpracować co najmniej z silnikami baz danych takimi jak Microsoft SQL Server 2005, 2008, 2012. </w:t>
      </w:r>
    </w:p>
    <w:p w:rsidR="006E3B46" w:rsidRPr="00023308" w:rsidRDefault="006E3B46" w:rsidP="003A49A8">
      <w:pPr>
        <w:pStyle w:val="Akapitzlist"/>
        <w:numPr>
          <w:ilvl w:val="3"/>
          <w:numId w:val="4"/>
        </w:numPr>
        <w:spacing w:line="264" w:lineRule="auto"/>
        <w:ind w:left="284"/>
        <w:jc w:val="both"/>
        <w:rPr>
          <w:rFonts w:ascii="Arial" w:hAnsi="Arial" w:cs="Arial"/>
          <w:bCs/>
          <w:sz w:val="22"/>
          <w:szCs w:val="22"/>
        </w:rPr>
      </w:pPr>
      <w:r w:rsidRPr="00023308">
        <w:rPr>
          <w:rFonts w:ascii="Arial" w:hAnsi="Arial" w:cs="Arial"/>
          <w:bCs/>
          <w:sz w:val="22"/>
          <w:szCs w:val="22"/>
        </w:rPr>
        <w:t>Konsola centralnego zarządzania musi pozwalać na generowanie pakietów instalacyjnych dla stacji końcowych w formacie MSI.</w:t>
      </w:r>
    </w:p>
    <w:p w:rsidR="006E3B46" w:rsidRPr="00023308" w:rsidRDefault="006E3B46" w:rsidP="003A49A8">
      <w:pPr>
        <w:pStyle w:val="Akapitzlist"/>
        <w:numPr>
          <w:ilvl w:val="3"/>
          <w:numId w:val="4"/>
        </w:numPr>
        <w:spacing w:line="264" w:lineRule="auto"/>
        <w:ind w:left="284"/>
        <w:jc w:val="both"/>
        <w:rPr>
          <w:rFonts w:ascii="Arial" w:hAnsi="Arial" w:cs="Arial"/>
          <w:bCs/>
          <w:sz w:val="22"/>
          <w:szCs w:val="22"/>
        </w:rPr>
      </w:pPr>
      <w:r w:rsidRPr="00023308">
        <w:rPr>
          <w:rFonts w:ascii="Arial" w:hAnsi="Arial" w:cs="Arial"/>
          <w:bCs/>
          <w:sz w:val="22"/>
          <w:szCs w:val="22"/>
        </w:rPr>
        <w:t xml:space="preserve">Komunikacja pomiędzy serwerem centralnego zarządzania, a serwerem </w:t>
      </w:r>
      <w:proofErr w:type="spellStart"/>
      <w:r w:rsidRPr="00023308">
        <w:rPr>
          <w:rFonts w:ascii="Arial" w:hAnsi="Arial" w:cs="Arial"/>
          <w:bCs/>
          <w:sz w:val="22"/>
          <w:szCs w:val="22"/>
        </w:rPr>
        <w:t>proxy</w:t>
      </w:r>
      <w:proofErr w:type="spellEnd"/>
      <w:r w:rsidRPr="00023308">
        <w:rPr>
          <w:rFonts w:ascii="Arial" w:hAnsi="Arial" w:cs="Arial"/>
          <w:bCs/>
          <w:sz w:val="22"/>
          <w:szCs w:val="22"/>
        </w:rPr>
        <w:t xml:space="preserve"> musi odbywać się na bezpiecznym porcie 443.</w:t>
      </w:r>
    </w:p>
    <w:p w:rsidR="006E3B46" w:rsidRPr="00023308" w:rsidRDefault="006E3B46" w:rsidP="003A49A8">
      <w:pPr>
        <w:pStyle w:val="Akapitzlist"/>
        <w:numPr>
          <w:ilvl w:val="3"/>
          <w:numId w:val="4"/>
        </w:numPr>
        <w:spacing w:line="264" w:lineRule="auto"/>
        <w:ind w:left="284"/>
        <w:jc w:val="both"/>
        <w:rPr>
          <w:rFonts w:ascii="Arial" w:hAnsi="Arial" w:cs="Arial"/>
          <w:bCs/>
          <w:sz w:val="22"/>
          <w:szCs w:val="22"/>
        </w:rPr>
      </w:pPr>
      <w:r w:rsidRPr="00023308">
        <w:rPr>
          <w:rFonts w:ascii="Arial" w:hAnsi="Arial" w:cs="Arial"/>
          <w:bCs/>
          <w:sz w:val="22"/>
          <w:szCs w:val="22"/>
        </w:rPr>
        <w:lastRenderedPageBreak/>
        <w:t xml:space="preserve">Administrator musi mieć możliwość tworzenia i zarządzania wieloma kluczami szyfrującymi, opartymi o kilka algorytmów szyfrujących, co najmniej AES, 3DES, </w:t>
      </w:r>
      <w:proofErr w:type="spellStart"/>
      <w:r w:rsidRPr="00023308">
        <w:rPr>
          <w:rFonts w:ascii="Arial" w:hAnsi="Arial" w:cs="Arial"/>
          <w:bCs/>
          <w:sz w:val="22"/>
          <w:szCs w:val="22"/>
        </w:rPr>
        <w:t>Blowfish</w:t>
      </w:r>
      <w:proofErr w:type="spellEnd"/>
      <w:r w:rsidRPr="00023308">
        <w:rPr>
          <w:rFonts w:ascii="Arial" w:hAnsi="Arial" w:cs="Arial"/>
          <w:bCs/>
          <w:sz w:val="22"/>
          <w:szCs w:val="22"/>
        </w:rPr>
        <w:t>.</w:t>
      </w:r>
    </w:p>
    <w:p w:rsidR="006E3B46" w:rsidRPr="00023308" w:rsidRDefault="006E3B46" w:rsidP="003A49A8">
      <w:pPr>
        <w:pStyle w:val="Akapitzlist"/>
        <w:numPr>
          <w:ilvl w:val="3"/>
          <w:numId w:val="4"/>
        </w:numPr>
        <w:spacing w:line="264" w:lineRule="auto"/>
        <w:ind w:left="284"/>
        <w:jc w:val="both"/>
        <w:rPr>
          <w:rFonts w:ascii="Arial" w:hAnsi="Arial" w:cs="Arial"/>
          <w:bCs/>
          <w:sz w:val="22"/>
          <w:szCs w:val="22"/>
        </w:rPr>
      </w:pPr>
      <w:r w:rsidRPr="00023308">
        <w:rPr>
          <w:rFonts w:ascii="Arial" w:hAnsi="Arial" w:cs="Arial"/>
          <w:bCs/>
          <w:sz w:val="22"/>
          <w:szCs w:val="22"/>
        </w:rPr>
        <w:t>Administrator musi mieć możliwość tworzenia różnych użytkowników, mających dostęp do konsoli centralnego zarządzania wraz z możliwością przypisywania im różnych ról.</w:t>
      </w:r>
    </w:p>
    <w:p w:rsidR="006E3B46" w:rsidRPr="00023308" w:rsidRDefault="006E3B46" w:rsidP="003A49A8">
      <w:pPr>
        <w:pStyle w:val="Akapitzlist"/>
        <w:numPr>
          <w:ilvl w:val="3"/>
          <w:numId w:val="4"/>
        </w:numPr>
        <w:spacing w:line="264" w:lineRule="auto"/>
        <w:ind w:left="284"/>
        <w:jc w:val="both"/>
        <w:rPr>
          <w:rFonts w:ascii="Arial" w:hAnsi="Arial" w:cs="Arial"/>
          <w:bCs/>
          <w:sz w:val="22"/>
          <w:szCs w:val="22"/>
        </w:rPr>
      </w:pPr>
      <w:r w:rsidRPr="00023308">
        <w:rPr>
          <w:rFonts w:ascii="Arial" w:hAnsi="Arial" w:cs="Arial"/>
          <w:bCs/>
          <w:sz w:val="22"/>
          <w:szCs w:val="22"/>
        </w:rPr>
        <w:t xml:space="preserve">Administrator musi mieć możliwość tworzenia dodatkowych ról, na podstawie opcji dostępnych w konsoli centralnego zarządzania. </w:t>
      </w:r>
    </w:p>
    <w:p w:rsidR="006E3B46" w:rsidRPr="00023308" w:rsidRDefault="006E3B46" w:rsidP="003A49A8">
      <w:pPr>
        <w:pStyle w:val="Akapitzlist"/>
        <w:numPr>
          <w:ilvl w:val="3"/>
          <w:numId w:val="4"/>
        </w:numPr>
        <w:spacing w:line="264" w:lineRule="auto"/>
        <w:ind w:left="284"/>
        <w:jc w:val="both"/>
        <w:rPr>
          <w:rFonts w:ascii="Arial" w:hAnsi="Arial" w:cs="Arial"/>
          <w:bCs/>
          <w:sz w:val="22"/>
          <w:szCs w:val="22"/>
        </w:rPr>
      </w:pPr>
      <w:r w:rsidRPr="00023308">
        <w:rPr>
          <w:rFonts w:ascii="Arial" w:hAnsi="Arial" w:cs="Arial"/>
          <w:bCs/>
          <w:sz w:val="22"/>
          <w:szCs w:val="22"/>
        </w:rPr>
        <w:t>Logowanie do konsoli centralnego zarządzania powinno być objęte warunkami złożoności hasła.</w:t>
      </w:r>
    </w:p>
    <w:p w:rsidR="006E3B46" w:rsidRPr="00023308" w:rsidRDefault="006E3B46" w:rsidP="003A49A8">
      <w:pPr>
        <w:pStyle w:val="Akapitzlist"/>
        <w:numPr>
          <w:ilvl w:val="3"/>
          <w:numId w:val="4"/>
        </w:numPr>
        <w:spacing w:line="264" w:lineRule="auto"/>
        <w:ind w:left="284"/>
        <w:jc w:val="both"/>
        <w:rPr>
          <w:rFonts w:ascii="Arial" w:hAnsi="Arial" w:cs="Arial"/>
          <w:bCs/>
          <w:sz w:val="22"/>
          <w:szCs w:val="22"/>
        </w:rPr>
      </w:pPr>
      <w:r w:rsidRPr="00023308">
        <w:rPr>
          <w:rFonts w:ascii="Arial" w:hAnsi="Arial" w:cs="Arial"/>
          <w:bCs/>
          <w:sz w:val="22"/>
          <w:szCs w:val="22"/>
        </w:rPr>
        <w:t>Musi istnieć możliwość konfiguracji złożoności hasła do konsoli centralnego zarządzania, w oparciu o przynajmniej:</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a) ilość znaków,</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b) czy hasło ma zawierać wielkie litery,</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c) czy hasło ma zawierać małe litery,</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d) czy hasło ma zawierać cyfry,</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e) czy hasło ma zawierać znaki specjalne,</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f ) okres ważności,</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g) ilość nieudanych logowań.</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10. Administrator musi mieć możliwość konfiguracji złożoności haseł dla użytkowników na stacjach roboczych.</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11. Musi istnieć możliwość konfiguracji złożoności hasła dla użytkowników na stacjach roboczych, w oparciu o przynajmniej:</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a) ilość znaków,</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b) czy hasło ma zawierać wielkie litery,</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c) czy hasło ma zawierać małe litery,</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d) czy hasło ma zawierać cyfry,</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e) czy hasło ma zawierać znaki specjalne,</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f ) okres ważności,</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g) ilość nieudanych logowań,</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h) możliwość zmiany hasła.</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12. Konsola centralnego zarządzania musi gromadzić informacje o:</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a) nazwach stacji roboczych, na których jest zainstalowany klient systemu szyfrowania danych,</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b) dacie ostatniej modyfikacji ustawień klienta systemu szyfrowania danych,</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c) dacie aktywacji klienta systemu szyfrowania danych,</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d) statusu szyfrowania,</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e) typie urządzenia na którym jest zainstalowany klient systemu szyfrowania danych,</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f) stanie polityki,</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g) wersji klienta systemu szyfrowania danych,</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h) wersji systemu operacyjnego stacji roboczej,</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i) użytkownikach uprawnionych do logowania do oprogramowania na stacji roboczej.</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13. Konsola centralnego zarządzania musi pozwalać na wygenerowanie dla każdej zaszyfrowanej stacji płyty ratunkowej.</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14. Konsola musi być dostępna z poziomu interfejsu WWW.</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15. Administrator musi mieć możliwość zarządzania stacjami klienckimi, które mają dostęp do sieci Internet.</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16. Administrator musi mieć możliwość konfiguracji automatycznego szyfrowania pełnej powierzchni dysku po wykonanej instalacji oprogramowania.</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17. Konsola centralnego zarządzania musi posiadać możliwość automatycznej aktywacji licencji w ramach kont domenowych.</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18. Administrator musi mieć możliwość wykonania poniższych czynności w sposób zdalny:</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a) instalacji klienta na stacji,</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b) zaszyfrowania/odszyfrowania stacji,</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lastRenderedPageBreak/>
        <w:t>c) wygenerowania klucza aktywacyjnego dla użytkownika,</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d) administrowania kluczami szyfrującymi,</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e) administrowania użytkownikami, którzy mają dostęp do stacji,</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f) administrowania profilem ustawień dla użytkowników,</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g) administrowania profilem ustawień dla stacji roboczych,</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h) wymuszenia zmiany hasła,</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i) zarządzania wieloma organizacjami z poziomu jednej konsoli.</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WYMAGANIA SYSTEMOWE APLIKACJI KLIENCKIEJ</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 System szyfrowania danych musi wspierać instalacje aplikacji klienckiej w środowisku Microsoft</w:t>
      </w:r>
      <w:r>
        <w:rPr>
          <w:rFonts w:ascii="Arial" w:hAnsi="Arial" w:cs="Arial"/>
          <w:bCs/>
          <w:sz w:val="22"/>
          <w:szCs w:val="22"/>
        </w:rPr>
        <w:t xml:space="preserve"> </w:t>
      </w:r>
      <w:r w:rsidRPr="00023308">
        <w:rPr>
          <w:rFonts w:ascii="Arial" w:hAnsi="Arial" w:cs="Arial"/>
          <w:bCs/>
          <w:sz w:val="22"/>
          <w:szCs w:val="22"/>
        </w:rPr>
        <w:t>Windows Vista/7/8/10 32-bit i 64-bit oraz w środowiskach Microsoft Windows Server, 2008 32-bit i 64-bit, 2012 64-bit, 2016 64-bit.</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2. System musi posiadać certyfikat FIPS 140-2 Level 1</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WYMAGANIA DOTYCZĄCE UWIERZYTELNIANIA</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 xml:space="preserve">1. Aplikacja musi posiadać autentykacje typu </w:t>
      </w:r>
      <w:proofErr w:type="spellStart"/>
      <w:r w:rsidRPr="00023308">
        <w:rPr>
          <w:rFonts w:ascii="Arial" w:hAnsi="Arial" w:cs="Arial"/>
          <w:bCs/>
          <w:sz w:val="22"/>
          <w:szCs w:val="22"/>
        </w:rPr>
        <w:t>Pre-boot</w:t>
      </w:r>
      <w:proofErr w:type="spellEnd"/>
      <w:r w:rsidRPr="00023308">
        <w:rPr>
          <w:rFonts w:ascii="Arial" w:hAnsi="Arial" w:cs="Arial"/>
          <w:bCs/>
          <w:sz w:val="22"/>
          <w:szCs w:val="22"/>
        </w:rPr>
        <w:t>, czyli uwierzytelnienie użytkownika zanim</w:t>
      </w:r>
      <w:r>
        <w:rPr>
          <w:rFonts w:ascii="Arial" w:hAnsi="Arial" w:cs="Arial"/>
          <w:bCs/>
          <w:sz w:val="22"/>
          <w:szCs w:val="22"/>
        </w:rPr>
        <w:t xml:space="preserve"> </w:t>
      </w:r>
      <w:r w:rsidRPr="00023308">
        <w:rPr>
          <w:rFonts w:ascii="Arial" w:hAnsi="Arial" w:cs="Arial"/>
          <w:bCs/>
          <w:sz w:val="22"/>
          <w:szCs w:val="22"/>
        </w:rPr>
        <w:t>zostanie uruchomiony system operacyjny.</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2. Aplikacja musi umożliwiać określenie, co najmniej 127 unikalnych użytkowników, którzy będą mieć</w:t>
      </w:r>
      <w:r>
        <w:rPr>
          <w:rFonts w:ascii="Arial" w:hAnsi="Arial" w:cs="Arial"/>
          <w:bCs/>
          <w:sz w:val="22"/>
          <w:szCs w:val="22"/>
        </w:rPr>
        <w:t xml:space="preserve"> </w:t>
      </w:r>
      <w:r w:rsidRPr="00023308">
        <w:rPr>
          <w:rFonts w:ascii="Arial" w:hAnsi="Arial" w:cs="Arial"/>
          <w:bCs/>
          <w:sz w:val="22"/>
          <w:szCs w:val="22"/>
        </w:rPr>
        <w:t xml:space="preserve">dostęp do chronionej stacji roboczej na poziomie </w:t>
      </w:r>
      <w:proofErr w:type="spellStart"/>
      <w:r w:rsidRPr="00023308">
        <w:rPr>
          <w:rFonts w:ascii="Arial" w:hAnsi="Arial" w:cs="Arial"/>
          <w:bCs/>
          <w:sz w:val="22"/>
          <w:szCs w:val="22"/>
        </w:rPr>
        <w:t>Pre-Boot</w:t>
      </w:r>
      <w:proofErr w:type="spellEnd"/>
      <w:r w:rsidRPr="00023308">
        <w:rPr>
          <w:rFonts w:ascii="Arial" w:hAnsi="Arial" w:cs="Arial"/>
          <w:bCs/>
          <w:sz w:val="22"/>
          <w:szCs w:val="22"/>
        </w:rPr>
        <w:t>.</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3. Aplikacja musi umożliwiać przetrzymywanie, co najmniej 64 kluczy szyfrujących w jednym pęku</w:t>
      </w:r>
      <w:r>
        <w:rPr>
          <w:rFonts w:ascii="Arial" w:hAnsi="Arial" w:cs="Arial"/>
          <w:bCs/>
          <w:sz w:val="22"/>
          <w:szCs w:val="22"/>
        </w:rPr>
        <w:t xml:space="preserve"> </w:t>
      </w:r>
      <w:r w:rsidRPr="00023308">
        <w:rPr>
          <w:rFonts w:ascii="Arial" w:hAnsi="Arial" w:cs="Arial"/>
          <w:bCs/>
          <w:sz w:val="22"/>
          <w:szCs w:val="22"/>
        </w:rPr>
        <w:t>kluczy (</w:t>
      </w:r>
      <w:proofErr w:type="spellStart"/>
      <w:r w:rsidRPr="00023308">
        <w:rPr>
          <w:rFonts w:ascii="Arial" w:hAnsi="Arial" w:cs="Arial"/>
          <w:bCs/>
          <w:sz w:val="22"/>
          <w:szCs w:val="22"/>
        </w:rPr>
        <w:t>key</w:t>
      </w:r>
      <w:proofErr w:type="spellEnd"/>
      <w:r w:rsidRPr="00023308">
        <w:rPr>
          <w:rFonts w:ascii="Arial" w:hAnsi="Arial" w:cs="Arial"/>
          <w:bCs/>
          <w:sz w:val="22"/>
          <w:szCs w:val="22"/>
        </w:rPr>
        <w:t xml:space="preserve"> file).</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4. Dostęp do pliku klucza musi być chroniony przy pomocy hasła. Domyślnie wykorzystywane hasło</w:t>
      </w:r>
      <w:r>
        <w:rPr>
          <w:rFonts w:ascii="Arial" w:hAnsi="Arial" w:cs="Arial"/>
          <w:bCs/>
          <w:sz w:val="22"/>
          <w:szCs w:val="22"/>
        </w:rPr>
        <w:t xml:space="preserve"> </w:t>
      </w:r>
      <w:r w:rsidRPr="00023308">
        <w:rPr>
          <w:rFonts w:ascii="Arial" w:hAnsi="Arial" w:cs="Arial"/>
          <w:bCs/>
          <w:sz w:val="22"/>
          <w:szCs w:val="22"/>
        </w:rPr>
        <w:t>musi być hasłem systemu Windows.</w:t>
      </w:r>
    </w:p>
    <w:p w:rsidR="006E3B46" w:rsidRDefault="006E3B46" w:rsidP="003A49A8">
      <w:pPr>
        <w:spacing w:line="264" w:lineRule="auto"/>
        <w:jc w:val="both"/>
        <w:rPr>
          <w:rFonts w:ascii="Arial" w:hAnsi="Arial" w:cs="Arial"/>
          <w:bCs/>
          <w:sz w:val="22"/>
          <w:szCs w:val="22"/>
        </w:rPr>
      </w:pPr>
      <w:r w:rsidRPr="00023308">
        <w:rPr>
          <w:rFonts w:ascii="Arial" w:hAnsi="Arial" w:cs="Arial"/>
          <w:bCs/>
          <w:sz w:val="22"/>
          <w:szCs w:val="22"/>
        </w:rPr>
        <w:t>5. Administrator musi posiadać możliwość modyfikacji ekranu logowania (</w:t>
      </w:r>
      <w:proofErr w:type="spellStart"/>
      <w:r w:rsidRPr="00023308">
        <w:rPr>
          <w:rFonts w:ascii="Arial" w:hAnsi="Arial" w:cs="Arial"/>
          <w:bCs/>
          <w:sz w:val="22"/>
          <w:szCs w:val="22"/>
        </w:rPr>
        <w:t>Pre-boot</w:t>
      </w:r>
      <w:proofErr w:type="spellEnd"/>
      <w:r w:rsidRPr="00023308">
        <w:rPr>
          <w:rFonts w:ascii="Arial" w:hAnsi="Arial" w:cs="Arial"/>
          <w:bCs/>
          <w:sz w:val="22"/>
          <w:szCs w:val="22"/>
        </w:rPr>
        <w:t>).</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WYMAGANIA DOTYCZĄCE USTAWIEŃ APLIKACJI KLIENCKIEJ</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 Aplikacja musi być dostępna, przynajmniej w języku polskim i angielskim.</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2. Defragmentacja dysku nie może mieć negatywnego wpływu na system szyfrowania.</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3. Aplikacja musi umożliwiać szyfrowanie nośników wymiennych w następujący sposób:</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a) sektor po sektorze,</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b) kontener.</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4. Zaszyfrowany nośnik wymienny oraz nośnik CD/DVD może być odczytany na dowolnej stacji, na</w:t>
      </w:r>
      <w:r>
        <w:rPr>
          <w:rFonts w:ascii="Arial" w:hAnsi="Arial" w:cs="Arial"/>
          <w:bCs/>
          <w:sz w:val="22"/>
          <w:szCs w:val="22"/>
        </w:rPr>
        <w:t xml:space="preserve"> </w:t>
      </w:r>
      <w:r w:rsidRPr="00023308">
        <w:rPr>
          <w:rFonts w:ascii="Arial" w:hAnsi="Arial" w:cs="Arial"/>
          <w:bCs/>
          <w:sz w:val="22"/>
          <w:szCs w:val="22"/>
        </w:rPr>
        <w:t>której nie ma zainstalowanego klienta systemu szyfrowania. Dostęp do takiego nośnika musi być</w:t>
      </w:r>
      <w:r>
        <w:rPr>
          <w:rFonts w:ascii="Arial" w:hAnsi="Arial" w:cs="Arial"/>
          <w:bCs/>
          <w:sz w:val="22"/>
          <w:szCs w:val="22"/>
        </w:rPr>
        <w:t xml:space="preserve"> </w:t>
      </w:r>
      <w:r w:rsidRPr="00023308">
        <w:rPr>
          <w:rFonts w:ascii="Arial" w:hAnsi="Arial" w:cs="Arial"/>
          <w:bCs/>
          <w:sz w:val="22"/>
          <w:szCs w:val="22"/>
        </w:rPr>
        <w:t>możliwy po podaniu hasła.</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5. Aplikacja musi pozwalać na szyfrowanie wiadomości e-mail wraz z załącznikami.</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6. Aplikacja musi umożliwiać automatyczną deszyfrację otrzymywanych wiadomości e-mail.</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7. Aplikacja musi pozwalać na szyfrowanie całego tekstu dokumentu, jego części, a także zawartości</w:t>
      </w:r>
      <w:r>
        <w:rPr>
          <w:rFonts w:ascii="Arial" w:hAnsi="Arial" w:cs="Arial"/>
          <w:bCs/>
          <w:sz w:val="22"/>
          <w:szCs w:val="22"/>
        </w:rPr>
        <w:t xml:space="preserve"> </w:t>
      </w:r>
      <w:r w:rsidRPr="00023308">
        <w:rPr>
          <w:rFonts w:ascii="Arial" w:hAnsi="Arial" w:cs="Arial"/>
          <w:bCs/>
          <w:sz w:val="22"/>
          <w:szCs w:val="22"/>
        </w:rPr>
        <w:t>schowka systemowego.</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8. Zaszyfrowany tekst może być odczytany, za pomocą narzędzia, dostarczanego przez producenta,</w:t>
      </w:r>
      <w:r>
        <w:rPr>
          <w:rFonts w:ascii="Arial" w:hAnsi="Arial" w:cs="Arial"/>
          <w:bCs/>
          <w:sz w:val="22"/>
          <w:szCs w:val="22"/>
        </w:rPr>
        <w:t xml:space="preserve"> </w:t>
      </w:r>
      <w:r w:rsidRPr="00023308">
        <w:rPr>
          <w:rFonts w:ascii="Arial" w:hAnsi="Arial" w:cs="Arial"/>
          <w:bCs/>
          <w:sz w:val="22"/>
          <w:szCs w:val="22"/>
        </w:rPr>
        <w:t>na stacji bez zainstalowanego klienta systemu szyfrowania.</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9. Aplikacja musi umożliwiać wybór klucza szyfrującego (w przypadku posiadania wielu kluczy w</w:t>
      </w:r>
      <w:r>
        <w:rPr>
          <w:rFonts w:ascii="Arial" w:hAnsi="Arial" w:cs="Arial"/>
          <w:bCs/>
          <w:sz w:val="22"/>
          <w:szCs w:val="22"/>
        </w:rPr>
        <w:t xml:space="preserve"> </w:t>
      </w:r>
      <w:r w:rsidRPr="00023308">
        <w:rPr>
          <w:rFonts w:ascii="Arial" w:hAnsi="Arial" w:cs="Arial"/>
          <w:bCs/>
          <w:sz w:val="22"/>
          <w:szCs w:val="22"/>
        </w:rPr>
        <w:t>pęku), który ma być używany w procesie szyfrowania.</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10. Aplikacja musi umożliwiać wybór domyślnego klucza szyfrowania.</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11. Aplikacja musi umożliwiać zaszyfrowanie pliku lub folderu z poziomu menu kontekstowego.</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12. Możliwe jest utworzenie skrótów klawiszowych umożliwiających</w:t>
      </w:r>
      <w:r>
        <w:rPr>
          <w:rFonts w:ascii="Arial" w:hAnsi="Arial" w:cs="Arial"/>
          <w:bCs/>
          <w:sz w:val="22"/>
          <w:szCs w:val="22"/>
        </w:rPr>
        <w:t xml:space="preserve"> </w:t>
      </w:r>
      <w:r w:rsidRPr="00023308">
        <w:rPr>
          <w:rFonts w:ascii="Arial" w:hAnsi="Arial" w:cs="Arial"/>
          <w:bCs/>
          <w:sz w:val="22"/>
          <w:szCs w:val="22"/>
        </w:rPr>
        <w:t>zaszyfrowanie/odszyfrowanie</w:t>
      </w:r>
      <w:r>
        <w:rPr>
          <w:rFonts w:ascii="Arial" w:hAnsi="Arial" w:cs="Arial"/>
          <w:bCs/>
          <w:sz w:val="22"/>
          <w:szCs w:val="22"/>
        </w:rPr>
        <w:t xml:space="preserve"> </w:t>
      </w:r>
      <w:r w:rsidRPr="00023308">
        <w:rPr>
          <w:rFonts w:ascii="Arial" w:hAnsi="Arial" w:cs="Arial"/>
          <w:bCs/>
          <w:sz w:val="22"/>
          <w:szCs w:val="22"/>
        </w:rPr>
        <w:t>całego tekstu dokumentu, jego części, a także zawartości schowka systemowego.</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13. Aplikacja musi umożliwiać tworzenie wirtualnych partycji. Dostęp do takich partycji ma być</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możliwy przy użyciu klucza szyfrującego lub hasła.</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14. Aplikacja musi umożliwiać zdefiniowanie wielkości wirtualnej partycji, z dokładnością do 1MB.</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15. Aplikacja musi umożliwiać tworzenie zaszyfrowanego archiwum. Dostęp do takiego archiwum ma</w:t>
      </w:r>
      <w:r>
        <w:rPr>
          <w:rFonts w:ascii="Arial" w:hAnsi="Arial" w:cs="Arial"/>
          <w:bCs/>
          <w:sz w:val="22"/>
          <w:szCs w:val="22"/>
        </w:rPr>
        <w:t xml:space="preserve"> </w:t>
      </w:r>
      <w:r w:rsidRPr="00023308">
        <w:rPr>
          <w:rFonts w:ascii="Arial" w:hAnsi="Arial" w:cs="Arial"/>
          <w:bCs/>
          <w:sz w:val="22"/>
          <w:szCs w:val="22"/>
        </w:rPr>
        <w:t>być możliwy, przy użyciu klucza szyfrującego lub hasła.</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lastRenderedPageBreak/>
        <w:t>16. Aplikacja musi umożliwiać trwałe usuwanie danych za pomocą poniższych algorytmów:</w:t>
      </w:r>
    </w:p>
    <w:p w:rsidR="006E3B46" w:rsidRPr="006E3B46" w:rsidRDefault="006E3B46" w:rsidP="003A49A8">
      <w:pPr>
        <w:spacing w:line="264" w:lineRule="auto"/>
        <w:ind w:left="284"/>
        <w:jc w:val="both"/>
        <w:rPr>
          <w:rFonts w:ascii="Arial" w:hAnsi="Arial" w:cs="Arial"/>
          <w:bCs/>
          <w:sz w:val="22"/>
          <w:szCs w:val="22"/>
          <w:lang w:val="en-US"/>
        </w:rPr>
      </w:pPr>
      <w:r w:rsidRPr="006E3B46">
        <w:rPr>
          <w:rFonts w:ascii="Arial" w:hAnsi="Arial" w:cs="Arial"/>
          <w:bCs/>
          <w:sz w:val="22"/>
          <w:szCs w:val="22"/>
          <w:lang w:val="en-US"/>
        </w:rPr>
        <w:t xml:space="preserve">a) </w:t>
      </w:r>
      <w:proofErr w:type="spellStart"/>
      <w:r w:rsidRPr="006E3B46">
        <w:rPr>
          <w:rFonts w:ascii="Arial" w:hAnsi="Arial" w:cs="Arial"/>
          <w:bCs/>
          <w:sz w:val="22"/>
          <w:szCs w:val="22"/>
          <w:lang w:val="en-US"/>
        </w:rPr>
        <w:t>Guttman</w:t>
      </w:r>
      <w:proofErr w:type="spellEnd"/>
      <w:r w:rsidRPr="006E3B46">
        <w:rPr>
          <w:rFonts w:ascii="Arial" w:hAnsi="Arial" w:cs="Arial"/>
          <w:bCs/>
          <w:sz w:val="22"/>
          <w:szCs w:val="22"/>
          <w:lang w:val="en-US"/>
        </w:rPr>
        <w:t>.</w:t>
      </w:r>
    </w:p>
    <w:p w:rsidR="006E3B46" w:rsidRPr="006E3B46" w:rsidRDefault="006E3B46" w:rsidP="003A49A8">
      <w:pPr>
        <w:spacing w:line="264" w:lineRule="auto"/>
        <w:ind w:left="284"/>
        <w:jc w:val="both"/>
        <w:rPr>
          <w:rFonts w:ascii="Arial" w:hAnsi="Arial" w:cs="Arial"/>
          <w:bCs/>
          <w:sz w:val="22"/>
          <w:szCs w:val="22"/>
          <w:lang w:val="en-US"/>
        </w:rPr>
      </w:pPr>
      <w:r w:rsidRPr="006E3B46">
        <w:rPr>
          <w:rFonts w:ascii="Arial" w:hAnsi="Arial" w:cs="Arial"/>
          <w:bCs/>
          <w:sz w:val="22"/>
          <w:szCs w:val="22"/>
          <w:lang w:val="en-US"/>
        </w:rPr>
        <w:t xml:space="preserve">b) US Department of </w:t>
      </w:r>
      <w:proofErr w:type="spellStart"/>
      <w:r w:rsidRPr="006E3B46">
        <w:rPr>
          <w:rFonts w:ascii="Arial" w:hAnsi="Arial" w:cs="Arial"/>
          <w:bCs/>
          <w:sz w:val="22"/>
          <w:szCs w:val="22"/>
          <w:lang w:val="en-US"/>
        </w:rPr>
        <w:t>Defence</w:t>
      </w:r>
      <w:proofErr w:type="spellEnd"/>
      <w:r w:rsidRPr="006E3B46">
        <w:rPr>
          <w:rFonts w:ascii="Arial" w:hAnsi="Arial" w:cs="Arial"/>
          <w:bCs/>
          <w:sz w:val="22"/>
          <w:szCs w:val="22"/>
          <w:lang w:val="en-US"/>
        </w:rPr>
        <w:t xml:space="preserve"> 5220.22-M (8-306. /E).</w:t>
      </w:r>
    </w:p>
    <w:p w:rsidR="006E3B46" w:rsidRPr="006E3B46" w:rsidRDefault="006E3B46" w:rsidP="003A49A8">
      <w:pPr>
        <w:spacing w:line="264" w:lineRule="auto"/>
        <w:ind w:left="284"/>
        <w:jc w:val="both"/>
        <w:rPr>
          <w:rFonts w:ascii="Arial" w:hAnsi="Arial" w:cs="Arial"/>
          <w:bCs/>
          <w:sz w:val="22"/>
          <w:szCs w:val="22"/>
          <w:lang w:val="en-US"/>
        </w:rPr>
      </w:pPr>
      <w:r w:rsidRPr="006E3B46">
        <w:rPr>
          <w:rFonts w:ascii="Arial" w:hAnsi="Arial" w:cs="Arial"/>
          <w:bCs/>
          <w:sz w:val="22"/>
          <w:szCs w:val="22"/>
          <w:lang w:val="en-US"/>
        </w:rPr>
        <w:t xml:space="preserve">c) US Department of </w:t>
      </w:r>
      <w:proofErr w:type="spellStart"/>
      <w:r w:rsidRPr="006E3B46">
        <w:rPr>
          <w:rFonts w:ascii="Arial" w:hAnsi="Arial" w:cs="Arial"/>
          <w:bCs/>
          <w:sz w:val="22"/>
          <w:szCs w:val="22"/>
          <w:lang w:val="en-US"/>
        </w:rPr>
        <w:t>Defence</w:t>
      </w:r>
      <w:proofErr w:type="spellEnd"/>
      <w:r w:rsidRPr="006E3B46">
        <w:rPr>
          <w:rFonts w:ascii="Arial" w:hAnsi="Arial" w:cs="Arial"/>
          <w:bCs/>
          <w:sz w:val="22"/>
          <w:szCs w:val="22"/>
          <w:lang w:val="en-US"/>
        </w:rPr>
        <w:t xml:space="preserve"> 5220.22-M (8-306. /E, </w:t>
      </w:r>
      <w:proofErr w:type="spellStart"/>
      <w:r w:rsidRPr="006E3B46">
        <w:rPr>
          <w:rFonts w:ascii="Arial" w:hAnsi="Arial" w:cs="Arial"/>
          <w:bCs/>
          <w:sz w:val="22"/>
          <w:szCs w:val="22"/>
          <w:lang w:val="en-US"/>
        </w:rPr>
        <w:t>CiE</w:t>
      </w:r>
      <w:proofErr w:type="spellEnd"/>
      <w:r w:rsidRPr="006E3B46">
        <w:rPr>
          <w:rFonts w:ascii="Arial" w:hAnsi="Arial" w:cs="Arial"/>
          <w:bCs/>
          <w:sz w:val="22"/>
          <w:szCs w:val="22"/>
          <w:lang w:val="en-US"/>
        </w:rPr>
        <w:t>).</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d) Kryptograficzne losowe dane liczbowe.</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17. Aplikacja musi posiadać dedykowaną wtyczkę co najmniej dla klientów pocztowych MS Outlook</w:t>
      </w:r>
      <w:r>
        <w:rPr>
          <w:rFonts w:ascii="Arial" w:hAnsi="Arial" w:cs="Arial"/>
          <w:bCs/>
          <w:sz w:val="22"/>
          <w:szCs w:val="22"/>
        </w:rPr>
        <w:t xml:space="preserve"> </w:t>
      </w:r>
      <w:r w:rsidRPr="00023308">
        <w:rPr>
          <w:rFonts w:ascii="Arial" w:hAnsi="Arial" w:cs="Arial"/>
          <w:bCs/>
          <w:sz w:val="22"/>
          <w:szCs w:val="22"/>
        </w:rPr>
        <w:t>2003 lub nowszych, również dostępnych z poziomu Office 365.</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18. Aplikacja musi umożliwiać automatyczne zalogowanie użytkownika do pęku klucza (</w:t>
      </w:r>
      <w:proofErr w:type="spellStart"/>
      <w:r w:rsidRPr="00023308">
        <w:rPr>
          <w:rFonts w:ascii="Arial" w:hAnsi="Arial" w:cs="Arial"/>
          <w:bCs/>
          <w:sz w:val="22"/>
          <w:szCs w:val="22"/>
        </w:rPr>
        <w:t>key</w:t>
      </w:r>
      <w:proofErr w:type="spellEnd"/>
      <w:r w:rsidRPr="00023308">
        <w:rPr>
          <w:rFonts w:ascii="Arial" w:hAnsi="Arial" w:cs="Arial"/>
          <w:bCs/>
          <w:sz w:val="22"/>
          <w:szCs w:val="22"/>
        </w:rPr>
        <w:t xml:space="preserve"> file)</w:t>
      </w:r>
      <w:r>
        <w:rPr>
          <w:rFonts w:ascii="Arial" w:hAnsi="Arial" w:cs="Arial"/>
          <w:bCs/>
          <w:sz w:val="22"/>
          <w:szCs w:val="22"/>
        </w:rPr>
        <w:t xml:space="preserve"> </w:t>
      </w:r>
      <w:r w:rsidRPr="00023308">
        <w:rPr>
          <w:rFonts w:ascii="Arial" w:hAnsi="Arial" w:cs="Arial"/>
          <w:bCs/>
          <w:sz w:val="22"/>
          <w:szCs w:val="22"/>
        </w:rPr>
        <w:t>systemu szyfrowania danych po uruchomieniu systemu operacyjnego.</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19. Aplikacja musi umożliwiać automatyczne wylogowanie z aplikacji w przypadku bezczynności</w:t>
      </w:r>
      <w:r>
        <w:rPr>
          <w:rFonts w:ascii="Arial" w:hAnsi="Arial" w:cs="Arial"/>
          <w:bCs/>
          <w:sz w:val="22"/>
          <w:szCs w:val="22"/>
        </w:rPr>
        <w:t xml:space="preserve"> </w:t>
      </w:r>
      <w:r w:rsidRPr="00023308">
        <w:rPr>
          <w:rFonts w:ascii="Arial" w:hAnsi="Arial" w:cs="Arial"/>
          <w:bCs/>
          <w:sz w:val="22"/>
          <w:szCs w:val="22"/>
        </w:rPr>
        <w:t>użytkownika w systemie.</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20. Aplikacja musi posiadać opcję automatycznego odpytywania serwerów producenta o dostępność</w:t>
      </w:r>
      <w:r>
        <w:rPr>
          <w:rFonts w:ascii="Arial" w:hAnsi="Arial" w:cs="Arial"/>
          <w:bCs/>
          <w:sz w:val="22"/>
          <w:szCs w:val="22"/>
        </w:rPr>
        <w:t xml:space="preserve"> </w:t>
      </w:r>
      <w:r w:rsidRPr="00023308">
        <w:rPr>
          <w:rFonts w:ascii="Arial" w:hAnsi="Arial" w:cs="Arial"/>
          <w:bCs/>
          <w:sz w:val="22"/>
          <w:szCs w:val="22"/>
        </w:rPr>
        <w:t>nowszych wersji.</w:t>
      </w:r>
    </w:p>
    <w:p w:rsidR="006E3B46" w:rsidRDefault="006E3B46" w:rsidP="003A49A8">
      <w:pPr>
        <w:spacing w:line="264" w:lineRule="auto"/>
        <w:jc w:val="both"/>
        <w:rPr>
          <w:rFonts w:ascii="Arial" w:hAnsi="Arial" w:cs="Arial"/>
          <w:bCs/>
          <w:sz w:val="22"/>
          <w:szCs w:val="22"/>
        </w:rPr>
      </w:pPr>
      <w:r w:rsidRPr="00023308">
        <w:rPr>
          <w:rFonts w:ascii="Arial" w:hAnsi="Arial" w:cs="Arial"/>
          <w:bCs/>
          <w:sz w:val="22"/>
          <w:szCs w:val="22"/>
        </w:rPr>
        <w:t>21. Użytkownik musi posiadać możliwość ręcznego sprawdzania czy dostępna jest nowsza</w:t>
      </w:r>
      <w:r>
        <w:rPr>
          <w:rFonts w:ascii="Arial" w:hAnsi="Arial" w:cs="Arial"/>
          <w:bCs/>
          <w:sz w:val="22"/>
          <w:szCs w:val="22"/>
        </w:rPr>
        <w:t xml:space="preserve"> </w:t>
      </w:r>
      <w:r w:rsidRPr="00023308">
        <w:rPr>
          <w:rFonts w:ascii="Arial" w:hAnsi="Arial" w:cs="Arial"/>
          <w:bCs/>
          <w:sz w:val="22"/>
          <w:szCs w:val="22"/>
        </w:rPr>
        <w:t>wersja</w:t>
      </w:r>
      <w:r>
        <w:rPr>
          <w:rFonts w:ascii="Arial" w:hAnsi="Arial" w:cs="Arial"/>
          <w:bCs/>
          <w:sz w:val="22"/>
          <w:szCs w:val="22"/>
        </w:rPr>
        <w:t xml:space="preserve"> </w:t>
      </w:r>
      <w:r w:rsidRPr="00023308">
        <w:rPr>
          <w:rFonts w:ascii="Arial" w:hAnsi="Arial" w:cs="Arial"/>
          <w:bCs/>
          <w:sz w:val="22"/>
          <w:szCs w:val="22"/>
        </w:rPr>
        <w:t>programu, z poziomu GUI.</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WYMAGANIA DOTYCZĄCE SZYFROWANIA</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1. Aplikacja musi dawać możliwość szyfrowania powierzchni dysku sektor po sektorze.</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2. Szyfrowanie pełnej powierzchni dysku musi umożliwiać wykorzystanie modułu TPM.</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3. Aplikacja musi umożliwiać wstrzymanie procesu szyfrowania powierzchni dysku i jego wznowienie.</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Proces szyfrowania danych powinien rozpocząć się od momentu, w którym został przerwany.</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4. Aplikacja musi umożliwiać wstrzymanie procesu szyfrowania, w sytuacji gdy laptop nie jest</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podłączony do zasilania. Proces szyfrowania musi zostać wznowiony automatycznie, po</w:t>
      </w:r>
      <w:r>
        <w:rPr>
          <w:rFonts w:ascii="Arial" w:hAnsi="Arial" w:cs="Arial"/>
          <w:bCs/>
          <w:sz w:val="22"/>
          <w:szCs w:val="22"/>
        </w:rPr>
        <w:t xml:space="preserve"> </w:t>
      </w:r>
      <w:r w:rsidRPr="00023308">
        <w:rPr>
          <w:rFonts w:ascii="Arial" w:hAnsi="Arial" w:cs="Arial"/>
          <w:bCs/>
          <w:sz w:val="22"/>
          <w:szCs w:val="22"/>
        </w:rPr>
        <w:t>podłączeniu zasilacza.</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5. Wymagane jest wykorzystanie kluczy szyfrujących, utworzonych przy użyciu jednego z poniższych</w:t>
      </w:r>
      <w:r>
        <w:rPr>
          <w:rFonts w:ascii="Arial" w:hAnsi="Arial" w:cs="Arial"/>
          <w:bCs/>
          <w:sz w:val="22"/>
          <w:szCs w:val="22"/>
        </w:rPr>
        <w:t xml:space="preserve"> </w:t>
      </w:r>
      <w:r w:rsidRPr="00023308">
        <w:rPr>
          <w:rFonts w:ascii="Arial" w:hAnsi="Arial" w:cs="Arial"/>
          <w:bCs/>
          <w:sz w:val="22"/>
          <w:szCs w:val="22"/>
        </w:rPr>
        <w:t>algorytmów szyfrowania:</w:t>
      </w:r>
    </w:p>
    <w:p w:rsidR="006E3B46" w:rsidRPr="006E3B46" w:rsidRDefault="006E3B46" w:rsidP="003A49A8">
      <w:pPr>
        <w:spacing w:line="264" w:lineRule="auto"/>
        <w:ind w:left="284"/>
        <w:jc w:val="both"/>
        <w:rPr>
          <w:rFonts w:ascii="Arial" w:hAnsi="Arial" w:cs="Arial"/>
          <w:bCs/>
          <w:sz w:val="22"/>
          <w:szCs w:val="22"/>
          <w:lang w:val="en-US"/>
        </w:rPr>
      </w:pPr>
      <w:r w:rsidRPr="006E3B46">
        <w:rPr>
          <w:rFonts w:ascii="Arial" w:hAnsi="Arial" w:cs="Arial"/>
          <w:bCs/>
          <w:sz w:val="22"/>
          <w:szCs w:val="22"/>
          <w:lang w:val="en-US"/>
        </w:rPr>
        <w:t>a) AES (</w:t>
      </w:r>
      <w:proofErr w:type="spellStart"/>
      <w:r w:rsidRPr="006E3B46">
        <w:rPr>
          <w:rFonts w:ascii="Arial" w:hAnsi="Arial" w:cs="Arial"/>
          <w:bCs/>
          <w:sz w:val="22"/>
          <w:szCs w:val="22"/>
          <w:lang w:val="en-US"/>
        </w:rPr>
        <w:t>Rijndael</w:t>
      </w:r>
      <w:proofErr w:type="spellEnd"/>
      <w:r w:rsidRPr="006E3B46">
        <w:rPr>
          <w:rFonts w:ascii="Arial" w:hAnsi="Arial" w:cs="Arial"/>
          <w:bCs/>
          <w:sz w:val="22"/>
          <w:szCs w:val="22"/>
          <w:lang w:val="en-US"/>
        </w:rPr>
        <w:t>).</w:t>
      </w:r>
    </w:p>
    <w:p w:rsidR="006E3B46" w:rsidRPr="006E3B46" w:rsidRDefault="006E3B46" w:rsidP="003A49A8">
      <w:pPr>
        <w:spacing w:line="264" w:lineRule="auto"/>
        <w:ind w:left="284"/>
        <w:jc w:val="both"/>
        <w:rPr>
          <w:rFonts w:ascii="Arial" w:hAnsi="Arial" w:cs="Arial"/>
          <w:bCs/>
          <w:sz w:val="22"/>
          <w:szCs w:val="22"/>
          <w:lang w:val="en-US"/>
        </w:rPr>
      </w:pPr>
      <w:r w:rsidRPr="006E3B46">
        <w:rPr>
          <w:rFonts w:ascii="Arial" w:hAnsi="Arial" w:cs="Arial"/>
          <w:bCs/>
          <w:sz w:val="22"/>
          <w:szCs w:val="22"/>
          <w:lang w:val="en-US"/>
        </w:rPr>
        <w:t>b) Blowfish.</w:t>
      </w:r>
    </w:p>
    <w:p w:rsidR="006E3B46" w:rsidRPr="00023308" w:rsidRDefault="006E3B46" w:rsidP="003A49A8">
      <w:pPr>
        <w:spacing w:line="264" w:lineRule="auto"/>
        <w:ind w:left="284"/>
        <w:jc w:val="both"/>
        <w:rPr>
          <w:rFonts w:ascii="Arial" w:hAnsi="Arial" w:cs="Arial"/>
          <w:bCs/>
          <w:sz w:val="22"/>
          <w:szCs w:val="22"/>
        </w:rPr>
      </w:pPr>
      <w:r w:rsidRPr="00023308">
        <w:rPr>
          <w:rFonts w:ascii="Arial" w:hAnsi="Arial" w:cs="Arial"/>
          <w:bCs/>
          <w:sz w:val="22"/>
          <w:szCs w:val="22"/>
        </w:rPr>
        <w:t xml:space="preserve">c) </w:t>
      </w:r>
      <w:proofErr w:type="spellStart"/>
      <w:r w:rsidRPr="00023308">
        <w:rPr>
          <w:rFonts w:ascii="Arial" w:hAnsi="Arial" w:cs="Arial"/>
          <w:bCs/>
          <w:sz w:val="22"/>
          <w:szCs w:val="22"/>
        </w:rPr>
        <w:t>Triple</w:t>
      </w:r>
      <w:proofErr w:type="spellEnd"/>
      <w:r w:rsidRPr="00023308">
        <w:rPr>
          <w:rFonts w:ascii="Arial" w:hAnsi="Arial" w:cs="Arial"/>
          <w:bCs/>
          <w:sz w:val="22"/>
          <w:szCs w:val="22"/>
        </w:rPr>
        <w:t xml:space="preserve"> DES (3DES).</w:t>
      </w:r>
    </w:p>
    <w:p w:rsidR="006E3B46" w:rsidRPr="00023308" w:rsidRDefault="006E3B46" w:rsidP="003A49A8">
      <w:pPr>
        <w:spacing w:line="264" w:lineRule="auto"/>
        <w:jc w:val="both"/>
        <w:rPr>
          <w:rFonts w:ascii="Arial" w:hAnsi="Arial" w:cs="Arial"/>
          <w:bCs/>
          <w:sz w:val="22"/>
          <w:szCs w:val="22"/>
        </w:rPr>
      </w:pPr>
      <w:r w:rsidRPr="00023308">
        <w:rPr>
          <w:rFonts w:ascii="Arial" w:hAnsi="Arial" w:cs="Arial"/>
          <w:bCs/>
          <w:sz w:val="22"/>
          <w:szCs w:val="22"/>
        </w:rPr>
        <w:t>6. Aplikacja musi umożliwiać współpracę z dyskami SSD.</w:t>
      </w:r>
    </w:p>
    <w:p w:rsidR="006E3B46" w:rsidRPr="003A49A8" w:rsidRDefault="006E3B46" w:rsidP="003A49A8">
      <w:pPr>
        <w:spacing w:line="264" w:lineRule="auto"/>
        <w:jc w:val="both"/>
        <w:rPr>
          <w:rFonts w:ascii="Arial" w:hAnsi="Arial" w:cs="Arial"/>
          <w:bCs/>
          <w:sz w:val="22"/>
          <w:szCs w:val="22"/>
        </w:rPr>
      </w:pPr>
      <w:r w:rsidRPr="00023308">
        <w:rPr>
          <w:rFonts w:ascii="Arial" w:hAnsi="Arial" w:cs="Arial"/>
          <w:bCs/>
          <w:sz w:val="22"/>
          <w:szCs w:val="22"/>
        </w:rPr>
        <w:t>7. Aplikacja musi umożliwiać współpracę z dyskami sprzętowo szyfrowanymi, działającymi w</w:t>
      </w:r>
      <w:r>
        <w:rPr>
          <w:rFonts w:ascii="Arial" w:hAnsi="Arial" w:cs="Arial"/>
          <w:bCs/>
          <w:sz w:val="22"/>
          <w:szCs w:val="22"/>
        </w:rPr>
        <w:t xml:space="preserve"> </w:t>
      </w:r>
      <w:r w:rsidRPr="003A49A8">
        <w:rPr>
          <w:rFonts w:ascii="Arial" w:hAnsi="Arial" w:cs="Arial"/>
          <w:bCs/>
          <w:sz w:val="22"/>
          <w:szCs w:val="22"/>
        </w:rPr>
        <w:t>technologii TCG OPAL.</w:t>
      </w:r>
    </w:p>
    <w:p w:rsidR="006E3B46" w:rsidRPr="003A49A8" w:rsidRDefault="006E3B46" w:rsidP="003A49A8">
      <w:pPr>
        <w:spacing w:line="264" w:lineRule="auto"/>
        <w:jc w:val="both"/>
        <w:rPr>
          <w:rFonts w:ascii="Arial" w:hAnsi="Arial" w:cs="Arial"/>
          <w:bCs/>
          <w:sz w:val="22"/>
          <w:szCs w:val="22"/>
        </w:rPr>
      </w:pPr>
      <w:r w:rsidRPr="003A49A8">
        <w:rPr>
          <w:rFonts w:ascii="Arial" w:hAnsi="Arial" w:cs="Arial"/>
          <w:bCs/>
          <w:sz w:val="22"/>
          <w:szCs w:val="22"/>
        </w:rPr>
        <w:t>8. Aplikacja musi umożliwiać szyfrowanie danych na komputerach z UEFI.</w:t>
      </w:r>
    </w:p>
    <w:p w:rsidR="006E3B46" w:rsidRPr="003A49A8" w:rsidRDefault="006E3B46" w:rsidP="003A49A8">
      <w:pPr>
        <w:spacing w:line="264" w:lineRule="auto"/>
        <w:jc w:val="both"/>
        <w:rPr>
          <w:rFonts w:ascii="Arial" w:hAnsi="Arial" w:cs="Arial"/>
          <w:bCs/>
          <w:sz w:val="22"/>
          <w:szCs w:val="22"/>
        </w:rPr>
      </w:pPr>
      <w:r w:rsidRPr="003A49A8">
        <w:rPr>
          <w:rFonts w:ascii="Arial" w:hAnsi="Arial" w:cs="Arial"/>
          <w:bCs/>
          <w:sz w:val="22"/>
          <w:szCs w:val="22"/>
        </w:rPr>
        <w:t>9. Administrator musi mieć możliwość sprawdzenia, przed zaszyfrowaniem całej powierzchni dysku, czy nie pojawią się problemy po ponownym uruchomieniu komputera.</w:t>
      </w:r>
    </w:p>
    <w:p w:rsidR="006E3B46" w:rsidRPr="003A49A8" w:rsidRDefault="006E3B46" w:rsidP="003A49A8">
      <w:pPr>
        <w:spacing w:line="264" w:lineRule="auto"/>
        <w:jc w:val="both"/>
        <w:rPr>
          <w:rFonts w:ascii="Arial" w:hAnsi="Arial" w:cs="Arial"/>
          <w:bCs/>
          <w:sz w:val="22"/>
          <w:szCs w:val="22"/>
        </w:rPr>
      </w:pPr>
      <w:r w:rsidRPr="003A49A8">
        <w:rPr>
          <w:rFonts w:ascii="Arial" w:hAnsi="Arial" w:cs="Arial"/>
          <w:bCs/>
          <w:sz w:val="22"/>
          <w:szCs w:val="22"/>
        </w:rPr>
        <w:t>10. Administrator musi mieć możliwość opcjonalnego szyfrowania niesystemowych partycji dysku.</w:t>
      </w:r>
    </w:p>
    <w:p w:rsidR="006E3B46" w:rsidRPr="003A49A8" w:rsidRDefault="006E3B46" w:rsidP="003A49A8">
      <w:pPr>
        <w:spacing w:line="264" w:lineRule="auto"/>
        <w:jc w:val="both"/>
        <w:rPr>
          <w:rFonts w:ascii="Arial" w:hAnsi="Arial" w:cs="Arial"/>
          <w:bCs/>
          <w:sz w:val="22"/>
          <w:szCs w:val="22"/>
        </w:rPr>
      </w:pPr>
      <w:r w:rsidRPr="003A49A8">
        <w:rPr>
          <w:rFonts w:ascii="Arial" w:hAnsi="Arial" w:cs="Arial"/>
          <w:bCs/>
          <w:sz w:val="22"/>
          <w:szCs w:val="22"/>
        </w:rPr>
        <w:t>WYMAGANIA DOTYCZĄCE SYTUACJI KRYTYCZNYCH</w:t>
      </w:r>
    </w:p>
    <w:p w:rsidR="006E3B46" w:rsidRPr="003A49A8" w:rsidRDefault="006E3B46" w:rsidP="003A49A8">
      <w:pPr>
        <w:spacing w:line="264" w:lineRule="auto"/>
        <w:jc w:val="both"/>
        <w:rPr>
          <w:rFonts w:ascii="Arial" w:hAnsi="Arial" w:cs="Arial"/>
          <w:bCs/>
          <w:sz w:val="22"/>
          <w:szCs w:val="22"/>
        </w:rPr>
      </w:pPr>
      <w:r w:rsidRPr="003A49A8">
        <w:rPr>
          <w:rFonts w:ascii="Arial" w:hAnsi="Arial" w:cs="Arial"/>
          <w:bCs/>
          <w:sz w:val="22"/>
          <w:szCs w:val="22"/>
        </w:rPr>
        <w:t>1. W przypadku utraty hasła, aplikacja musi umożliwiać Administratorowi odzyskanie dostępu do zaszyfrowanego dysku poprzez użycie zdefiniowanego wcześniej hasła administratora.</w:t>
      </w:r>
    </w:p>
    <w:p w:rsidR="006E3B46" w:rsidRPr="003A49A8" w:rsidRDefault="006E3B46" w:rsidP="003A49A8">
      <w:pPr>
        <w:spacing w:line="264" w:lineRule="auto"/>
        <w:jc w:val="both"/>
        <w:rPr>
          <w:rFonts w:ascii="Arial" w:hAnsi="Arial" w:cs="Arial"/>
          <w:bCs/>
          <w:sz w:val="22"/>
          <w:szCs w:val="22"/>
        </w:rPr>
      </w:pPr>
      <w:r w:rsidRPr="003A49A8">
        <w:rPr>
          <w:rFonts w:ascii="Arial" w:hAnsi="Arial" w:cs="Arial"/>
          <w:bCs/>
          <w:sz w:val="22"/>
          <w:szCs w:val="22"/>
        </w:rPr>
        <w:t>2. W przypadku utraty hasła, aplikacja musi umożliwiać użytkownikowi odzyskanie dostępu do</w:t>
      </w:r>
      <w:bookmarkStart w:id="1" w:name="_GoBack"/>
      <w:bookmarkEnd w:id="1"/>
    </w:p>
    <w:p w:rsidR="006E3B46" w:rsidRPr="003A49A8" w:rsidRDefault="006E3B46" w:rsidP="003A49A8">
      <w:pPr>
        <w:spacing w:line="264" w:lineRule="auto"/>
        <w:jc w:val="both"/>
        <w:rPr>
          <w:rFonts w:ascii="Arial" w:hAnsi="Arial" w:cs="Arial"/>
          <w:bCs/>
          <w:sz w:val="22"/>
          <w:szCs w:val="22"/>
        </w:rPr>
      </w:pPr>
      <w:r w:rsidRPr="003A49A8">
        <w:rPr>
          <w:rFonts w:ascii="Arial" w:hAnsi="Arial" w:cs="Arial"/>
          <w:bCs/>
          <w:sz w:val="22"/>
          <w:szCs w:val="22"/>
        </w:rPr>
        <w:t>zaszyfrowanego dysku, poprzez użycie otrzymanego od administratora jednorazowego hasła,</w:t>
      </w:r>
    </w:p>
    <w:p w:rsidR="006E3B46" w:rsidRPr="003A49A8" w:rsidRDefault="006E3B46" w:rsidP="003A49A8">
      <w:pPr>
        <w:spacing w:line="264" w:lineRule="auto"/>
        <w:jc w:val="both"/>
        <w:rPr>
          <w:rFonts w:ascii="Arial" w:hAnsi="Arial" w:cs="Arial"/>
          <w:bCs/>
          <w:sz w:val="22"/>
          <w:szCs w:val="22"/>
        </w:rPr>
      </w:pPr>
      <w:r w:rsidRPr="003A49A8">
        <w:rPr>
          <w:rFonts w:ascii="Arial" w:hAnsi="Arial" w:cs="Arial"/>
          <w:bCs/>
          <w:sz w:val="22"/>
          <w:szCs w:val="22"/>
        </w:rPr>
        <w:t>wygenerowanego z poziomu k</w:t>
      </w:r>
      <w:r w:rsidR="001E1DEC" w:rsidRPr="003A49A8">
        <w:rPr>
          <w:rFonts w:ascii="Arial" w:hAnsi="Arial" w:cs="Arial"/>
          <w:bCs/>
          <w:sz w:val="22"/>
          <w:szCs w:val="22"/>
        </w:rPr>
        <w:t>onsoli centralnego zarządzania.</w:t>
      </w:r>
    </w:p>
    <w:p w:rsidR="006E3B46" w:rsidRPr="003A49A8" w:rsidRDefault="006E3B46" w:rsidP="003A49A8">
      <w:pPr>
        <w:spacing w:line="264" w:lineRule="auto"/>
        <w:jc w:val="both"/>
        <w:rPr>
          <w:rFonts w:ascii="Arial" w:hAnsi="Arial" w:cs="Arial"/>
          <w:bCs/>
          <w:sz w:val="22"/>
          <w:szCs w:val="22"/>
        </w:rPr>
      </w:pPr>
      <w:r w:rsidRPr="003A49A8">
        <w:rPr>
          <w:rFonts w:ascii="Arial" w:hAnsi="Arial" w:cs="Arial"/>
          <w:bCs/>
          <w:sz w:val="22"/>
          <w:szCs w:val="22"/>
        </w:rPr>
        <w:t>Licencja bezterminowa</w:t>
      </w:r>
    </w:p>
    <w:p w:rsidR="001E1DEC" w:rsidRPr="003A49A8" w:rsidRDefault="001E1DEC" w:rsidP="003A49A8">
      <w:pPr>
        <w:spacing w:line="264" w:lineRule="auto"/>
        <w:jc w:val="both"/>
        <w:rPr>
          <w:rFonts w:ascii="Arial" w:hAnsi="Arial" w:cs="Arial"/>
          <w:sz w:val="22"/>
          <w:szCs w:val="22"/>
        </w:rPr>
      </w:pPr>
      <w:r w:rsidRPr="003A49A8">
        <w:rPr>
          <w:rFonts w:ascii="Arial" w:hAnsi="Arial" w:cs="Arial"/>
          <w:sz w:val="22"/>
          <w:szCs w:val="22"/>
        </w:rPr>
        <w:t xml:space="preserve">Aplikacja musi być objęta serwisem producenckim przez okres </w:t>
      </w:r>
      <w:r w:rsidR="00AD210C" w:rsidRPr="003A49A8">
        <w:rPr>
          <w:rFonts w:ascii="Arial" w:hAnsi="Arial" w:cs="Arial"/>
          <w:sz w:val="22"/>
          <w:szCs w:val="22"/>
        </w:rPr>
        <w:t xml:space="preserve">min. </w:t>
      </w:r>
      <w:r w:rsidRPr="003A49A8">
        <w:rPr>
          <w:rFonts w:ascii="Arial" w:hAnsi="Arial" w:cs="Arial"/>
          <w:sz w:val="22"/>
          <w:szCs w:val="22"/>
        </w:rPr>
        <w:t>12 miesięcy, polegającym na dostępie do aktualizacji oprogramowania oraz wsparciu technicznym w trybie 8x5 - w dni robocze od poniedziałku do piątku, w godzinach pracy od 7.30-15.30.</w:t>
      </w:r>
    </w:p>
    <w:p w:rsidR="006E3B46" w:rsidRDefault="006E3B46" w:rsidP="006E3B46">
      <w:pPr>
        <w:spacing w:line="276" w:lineRule="auto"/>
        <w:jc w:val="both"/>
        <w:rPr>
          <w:rFonts w:ascii="Arial" w:hAnsi="Arial" w:cs="Arial"/>
          <w:b/>
          <w:sz w:val="22"/>
          <w:szCs w:val="22"/>
        </w:rPr>
      </w:pPr>
    </w:p>
    <w:p w:rsidR="006E3B46" w:rsidRDefault="006E3B46" w:rsidP="006E3B46">
      <w:pPr>
        <w:spacing w:line="276" w:lineRule="auto"/>
        <w:jc w:val="both"/>
        <w:rPr>
          <w:rFonts w:ascii="Arial" w:hAnsi="Arial" w:cs="Arial"/>
          <w:b/>
          <w:sz w:val="22"/>
          <w:szCs w:val="22"/>
        </w:rPr>
      </w:pPr>
    </w:p>
    <w:p w:rsidR="006E3B46" w:rsidRPr="002264E4" w:rsidRDefault="006E3B46" w:rsidP="004966F7">
      <w:pPr>
        <w:spacing w:line="276" w:lineRule="auto"/>
        <w:jc w:val="center"/>
        <w:rPr>
          <w:rFonts w:ascii="Arial" w:hAnsi="Arial" w:cs="Arial"/>
          <w:b/>
          <w:sz w:val="22"/>
          <w:szCs w:val="22"/>
        </w:rPr>
      </w:pPr>
      <w:r w:rsidRPr="002264E4">
        <w:rPr>
          <w:rFonts w:ascii="Arial" w:hAnsi="Arial" w:cs="Arial"/>
          <w:b/>
          <w:sz w:val="22"/>
          <w:szCs w:val="22"/>
        </w:rPr>
        <w:lastRenderedPageBreak/>
        <w:t xml:space="preserve">Część </w:t>
      </w:r>
      <w:r>
        <w:rPr>
          <w:rFonts w:ascii="Arial" w:hAnsi="Arial" w:cs="Arial"/>
          <w:b/>
          <w:sz w:val="22"/>
          <w:szCs w:val="22"/>
        </w:rPr>
        <w:t>3</w:t>
      </w:r>
      <w:r w:rsidRPr="002264E4">
        <w:rPr>
          <w:rFonts w:ascii="Arial" w:hAnsi="Arial" w:cs="Arial"/>
          <w:b/>
          <w:sz w:val="22"/>
          <w:szCs w:val="22"/>
        </w:rPr>
        <w:t>.</w:t>
      </w:r>
    </w:p>
    <w:p w:rsidR="006E3B46" w:rsidRPr="001C5E58" w:rsidRDefault="006E3B46" w:rsidP="006E3B46">
      <w:pPr>
        <w:spacing w:line="276" w:lineRule="auto"/>
        <w:jc w:val="both"/>
        <w:rPr>
          <w:rFonts w:ascii="Arial" w:hAnsi="Arial" w:cs="Arial"/>
          <w:bCs/>
          <w:sz w:val="22"/>
          <w:szCs w:val="22"/>
        </w:rPr>
      </w:pPr>
      <w:bookmarkStart w:id="2" w:name="_Hlk515952157"/>
      <w:bookmarkEnd w:id="0"/>
      <w:r w:rsidRPr="001C5E58">
        <w:rPr>
          <w:rFonts w:ascii="Arial" w:hAnsi="Arial" w:cs="Arial"/>
          <w:bCs/>
          <w:sz w:val="22"/>
          <w:szCs w:val="22"/>
        </w:rPr>
        <w:t>Dostawa komputerów typu laptop wraz z oprogramowaniem systemowym  i wyposażeniem – 5 szt. Dostawa oprogramowania biurowego  – 5 szt.</w:t>
      </w:r>
    </w:p>
    <w:bookmarkEnd w:id="2"/>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363"/>
      </w:tblGrid>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p>
        </w:tc>
        <w:tc>
          <w:tcPr>
            <w:tcW w:w="8363" w:type="dxa"/>
            <w:vAlign w:val="center"/>
          </w:tcPr>
          <w:p w:rsidR="006E3B46" w:rsidRPr="002264E4" w:rsidRDefault="006E3B46" w:rsidP="00DA6279">
            <w:pPr>
              <w:spacing w:line="276" w:lineRule="auto"/>
              <w:jc w:val="center"/>
              <w:rPr>
                <w:rFonts w:ascii="Arial" w:hAnsi="Arial" w:cs="Arial"/>
                <w:b/>
                <w:sz w:val="22"/>
                <w:szCs w:val="22"/>
              </w:rPr>
            </w:pPr>
            <w:r w:rsidRPr="002264E4">
              <w:rPr>
                <w:rFonts w:ascii="Arial" w:hAnsi="Arial" w:cs="Arial"/>
                <w:b/>
                <w:sz w:val="22"/>
                <w:szCs w:val="22"/>
              </w:rPr>
              <w:t>Opis wymaganych parametrów technicznych</w:t>
            </w:r>
          </w:p>
        </w:tc>
      </w:tr>
      <w:tr w:rsidR="006E3B46" w:rsidRPr="002264E4" w:rsidTr="00DA6279">
        <w:tc>
          <w:tcPr>
            <w:tcW w:w="709" w:type="dxa"/>
            <w:vAlign w:val="center"/>
          </w:tcPr>
          <w:p w:rsidR="006E3B46" w:rsidRPr="002264E4" w:rsidRDefault="006E3B46" w:rsidP="00DA6279">
            <w:pPr>
              <w:spacing w:line="276" w:lineRule="auto"/>
              <w:jc w:val="center"/>
              <w:rPr>
                <w:rFonts w:ascii="Arial" w:hAnsi="Arial" w:cs="Arial"/>
                <w:b/>
                <w:sz w:val="22"/>
                <w:szCs w:val="22"/>
              </w:rPr>
            </w:pPr>
            <w:r w:rsidRPr="002264E4">
              <w:rPr>
                <w:rFonts w:ascii="Arial" w:hAnsi="Arial" w:cs="Arial"/>
                <w:b/>
                <w:sz w:val="22"/>
                <w:szCs w:val="22"/>
              </w:rPr>
              <w:t>1</w:t>
            </w:r>
          </w:p>
        </w:tc>
        <w:tc>
          <w:tcPr>
            <w:tcW w:w="8363" w:type="dxa"/>
            <w:vAlign w:val="center"/>
          </w:tcPr>
          <w:p w:rsidR="006E3B46" w:rsidRPr="002264E4" w:rsidRDefault="006E3B46" w:rsidP="00DA6279">
            <w:pPr>
              <w:spacing w:line="276" w:lineRule="auto"/>
              <w:jc w:val="center"/>
              <w:rPr>
                <w:rFonts w:ascii="Arial" w:hAnsi="Arial" w:cs="Arial"/>
                <w:b/>
                <w:sz w:val="22"/>
                <w:szCs w:val="22"/>
              </w:rPr>
            </w:pPr>
            <w:r w:rsidRPr="002264E4">
              <w:rPr>
                <w:rFonts w:ascii="Arial" w:hAnsi="Arial" w:cs="Arial"/>
                <w:b/>
                <w:sz w:val="22"/>
                <w:szCs w:val="22"/>
              </w:rPr>
              <w:t>2</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1.1</w:t>
            </w:r>
          </w:p>
        </w:tc>
        <w:tc>
          <w:tcPr>
            <w:tcW w:w="8363" w:type="dxa"/>
          </w:tcPr>
          <w:p w:rsidR="006E3B46" w:rsidRPr="002264E4" w:rsidRDefault="006E3B46" w:rsidP="00DA6279">
            <w:pPr>
              <w:spacing w:line="276" w:lineRule="auto"/>
              <w:jc w:val="both"/>
              <w:rPr>
                <w:rFonts w:ascii="Arial" w:hAnsi="Arial" w:cs="Arial"/>
                <w:b/>
                <w:sz w:val="22"/>
                <w:szCs w:val="22"/>
              </w:rPr>
            </w:pPr>
            <w:r w:rsidRPr="002264E4">
              <w:rPr>
                <w:rFonts w:ascii="Arial" w:hAnsi="Arial" w:cs="Arial"/>
                <w:sz w:val="22"/>
                <w:szCs w:val="22"/>
              </w:rPr>
              <w:t>Typ: laptop</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1.2</w:t>
            </w:r>
          </w:p>
        </w:tc>
        <w:tc>
          <w:tcPr>
            <w:tcW w:w="8363" w:type="dxa"/>
            <w:vAlign w:val="center"/>
          </w:tcPr>
          <w:p w:rsidR="006E3B46" w:rsidRDefault="006E3B46" w:rsidP="00DC03CF">
            <w:pPr>
              <w:spacing w:line="276" w:lineRule="auto"/>
              <w:jc w:val="both"/>
              <w:rPr>
                <w:rFonts w:ascii="Arial" w:hAnsi="Arial" w:cs="Arial"/>
                <w:sz w:val="22"/>
                <w:szCs w:val="22"/>
              </w:rPr>
            </w:pPr>
            <w:r w:rsidRPr="002264E4">
              <w:rPr>
                <w:rFonts w:ascii="Arial" w:hAnsi="Arial" w:cs="Arial"/>
                <w:sz w:val="22"/>
                <w:szCs w:val="22"/>
              </w:rPr>
              <w:t xml:space="preserve">Procesor: wielordzeniowy klasy x86, </w:t>
            </w:r>
            <w:r>
              <w:rPr>
                <w:rFonts w:ascii="Arial" w:hAnsi="Arial" w:cs="Arial"/>
                <w:sz w:val="22"/>
                <w:szCs w:val="22"/>
              </w:rPr>
              <w:t xml:space="preserve">osiągający </w:t>
            </w:r>
            <w:r w:rsidRPr="00543BB9">
              <w:rPr>
                <w:rFonts w:ascii="Arial" w:hAnsi="Arial" w:cs="Arial"/>
                <w:sz w:val="22"/>
                <w:szCs w:val="22"/>
              </w:rPr>
              <w:t>według testu</w:t>
            </w:r>
            <w:r>
              <w:rPr>
                <w:rFonts w:ascii="Arial" w:hAnsi="Arial" w:cs="Arial"/>
                <w:sz w:val="22"/>
                <w:szCs w:val="22"/>
              </w:rPr>
              <w:t xml:space="preserve"> </w:t>
            </w:r>
            <w:r w:rsidRPr="00543BB9">
              <w:rPr>
                <w:rFonts w:ascii="Arial" w:hAnsi="Arial" w:cs="Arial"/>
                <w:sz w:val="22"/>
                <w:szCs w:val="22"/>
              </w:rPr>
              <w:t xml:space="preserve"> </w:t>
            </w:r>
            <w:proofErr w:type="spellStart"/>
            <w:r w:rsidRPr="00B33543">
              <w:rPr>
                <w:rFonts w:ascii="Arial" w:hAnsi="Arial" w:cs="Arial"/>
                <w:sz w:val="22"/>
                <w:szCs w:val="22"/>
              </w:rPr>
              <w:t>PassMark</w:t>
            </w:r>
            <w:proofErr w:type="spellEnd"/>
            <w:r w:rsidRPr="00B33543">
              <w:rPr>
                <w:rFonts w:ascii="Arial" w:hAnsi="Arial" w:cs="Arial"/>
                <w:sz w:val="22"/>
                <w:szCs w:val="22"/>
              </w:rPr>
              <w:t xml:space="preserve"> </w:t>
            </w:r>
            <w:proofErr w:type="spellStart"/>
            <w:r>
              <w:rPr>
                <w:rFonts w:ascii="Arial" w:hAnsi="Arial" w:cs="Arial"/>
                <w:sz w:val="22"/>
                <w:szCs w:val="22"/>
              </w:rPr>
              <w:t>Average</w:t>
            </w:r>
            <w:proofErr w:type="spellEnd"/>
            <w:r>
              <w:rPr>
                <w:rFonts w:ascii="Arial" w:hAnsi="Arial" w:cs="Arial"/>
                <w:sz w:val="22"/>
                <w:szCs w:val="22"/>
              </w:rPr>
              <w:t xml:space="preserve"> </w:t>
            </w:r>
            <w:r w:rsidRPr="00B33543">
              <w:rPr>
                <w:rFonts w:ascii="Arial" w:hAnsi="Arial" w:cs="Arial"/>
                <w:sz w:val="22"/>
                <w:szCs w:val="22"/>
              </w:rPr>
              <w:t xml:space="preserve">CPU Mark wynik min. </w:t>
            </w:r>
            <w:r>
              <w:rPr>
                <w:rFonts w:ascii="Arial" w:hAnsi="Arial" w:cs="Arial"/>
                <w:sz w:val="22"/>
                <w:szCs w:val="22"/>
              </w:rPr>
              <w:t>5350</w:t>
            </w:r>
            <w:r w:rsidRPr="00B33543">
              <w:rPr>
                <w:rFonts w:ascii="Arial" w:hAnsi="Arial" w:cs="Arial"/>
                <w:sz w:val="22"/>
                <w:szCs w:val="22"/>
              </w:rPr>
              <w:t xml:space="preserve"> punktów</w:t>
            </w:r>
            <w:r>
              <w:rPr>
                <w:rFonts w:ascii="Arial" w:hAnsi="Arial" w:cs="Arial"/>
                <w:sz w:val="22"/>
                <w:szCs w:val="22"/>
              </w:rPr>
              <w:t>.</w:t>
            </w:r>
            <w:r w:rsidRPr="00B33543">
              <w:rPr>
                <w:rFonts w:ascii="Arial" w:hAnsi="Arial" w:cs="Arial"/>
                <w:sz w:val="22"/>
                <w:szCs w:val="22"/>
              </w:rPr>
              <w:t xml:space="preserve"> </w:t>
            </w:r>
          </w:p>
          <w:p w:rsidR="00DC03CF" w:rsidRPr="002264E4" w:rsidRDefault="00DC03CF" w:rsidP="00DC03CF">
            <w:pPr>
              <w:spacing w:line="276" w:lineRule="auto"/>
              <w:jc w:val="both"/>
              <w:rPr>
                <w:rFonts w:ascii="Arial" w:hAnsi="Arial" w:cs="Arial"/>
                <w:sz w:val="22"/>
                <w:szCs w:val="22"/>
              </w:rPr>
            </w:pPr>
            <w:r w:rsidRPr="00DC03CF">
              <w:rPr>
                <w:rFonts w:ascii="Arial" w:hAnsi="Arial" w:cs="Arial"/>
                <w:i/>
                <w:sz w:val="22"/>
                <w:szCs w:val="22"/>
                <w:u w:val="single"/>
              </w:rPr>
              <w:t xml:space="preserve">Zamawiający wezwie Wykonawcę, którego oferta zostanie najwyżej oceniona </w:t>
            </w:r>
            <w:r>
              <w:rPr>
                <w:rFonts w:ascii="Arial" w:hAnsi="Arial" w:cs="Arial"/>
                <w:i/>
                <w:sz w:val="22"/>
                <w:szCs w:val="22"/>
                <w:u w:val="single"/>
              </w:rPr>
              <w:br/>
            </w:r>
            <w:r w:rsidRPr="00DC03CF">
              <w:rPr>
                <w:rFonts w:ascii="Arial" w:hAnsi="Arial" w:cs="Arial"/>
                <w:i/>
                <w:sz w:val="22"/>
                <w:szCs w:val="22"/>
                <w:u w:val="single"/>
              </w:rPr>
              <w:t xml:space="preserve">do złożenia wydruku ze strony  </w:t>
            </w:r>
            <w:r w:rsidRPr="00DC03CF">
              <w:rPr>
                <w:rFonts w:ascii="Arial" w:hAnsi="Arial" w:cs="Arial"/>
                <w:bCs/>
                <w:i/>
                <w:sz w:val="22"/>
                <w:szCs w:val="22"/>
                <w:u w:val="single"/>
              </w:rPr>
              <w:t>http://www.cpubenchmark.net</w:t>
            </w:r>
            <w:r w:rsidRPr="00DC03CF">
              <w:rPr>
                <w:rFonts w:ascii="Arial" w:hAnsi="Arial" w:cs="Arial"/>
                <w:i/>
                <w:sz w:val="22"/>
                <w:szCs w:val="22"/>
                <w:u w:val="single"/>
              </w:rPr>
              <w:t xml:space="preserve"> potwierdzającego spełnianie wymagań dla zaoferowanego urządzenia, z datą nie później niż na dzień składania ofert.</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1.3</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Pamięć: nie mniej niż 8 GB SO-DIMM DDR4, gniazda na pamięć (ogółem/wolne) 2/1</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1.4</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Dysk twardy SSD min. 256 GB</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1.5</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Płyta główna: częstotliwość pracy magistrali FSB – zgodna z oferowanym modelem procesora</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1.6</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Przekątna ekranu: 15,6”</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1.7</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Typ ekranu: LED, Matowy</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1.8</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Rozdzielczość ekranu: 1920x1080 (</w:t>
            </w:r>
            <w:proofErr w:type="spellStart"/>
            <w:r w:rsidRPr="002264E4">
              <w:rPr>
                <w:rFonts w:ascii="Arial" w:hAnsi="Arial" w:cs="Arial"/>
                <w:sz w:val="22"/>
                <w:szCs w:val="22"/>
              </w:rPr>
              <w:t>FullHD</w:t>
            </w:r>
            <w:proofErr w:type="spellEnd"/>
            <w:r w:rsidRPr="002264E4">
              <w:rPr>
                <w:rFonts w:ascii="Arial" w:hAnsi="Arial" w:cs="Arial"/>
                <w:sz w:val="22"/>
                <w:szCs w:val="22"/>
              </w:rPr>
              <w:t>)</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1.9</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Zintegrowana karta graficzna: Tak</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1.10</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Zintegrowana karta dźwiękowa: Tak</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1.11</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 xml:space="preserve">Łączność: </w:t>
            </w:r>
          </w:p>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Wi-Fi 802.11 b/g/n/</w:t>
            </w:r>
            <w:proofErr w:type="spellStart"/>
            <w:r w:rsidRPr="002264E4">
              <w:rPr>
                <w:rFonts w:ascii="Arial" w:hAnsi="Arial" w:cs="Arial"/>
                <w:sz w:val="22"/>
                <w:szCs w:val="22"/>
              </w:rPr>
              <w:t>ac</w:t>
            </w:r>
            <w:proofErr w:type="spellEnd"/>
          </w:p>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Moduł Bluetooth</w:t>
            </w:r>
          </w:p>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 xml:space="preserve">LAN 10/100/1000 </w:t>
            </w:r>
            <w:proofErr w:type="spellStart"/>
            <w:r w:rsidRPr="002264E4">
              <w:rPr>
                <w:rFonts w:ascii="Arial" w:hAnsi="Arial" w:cs="Arial"/>
                <w:sz w:val="22"/>
                <w:szCs w:val="22"/>
              </w:rPr>
              <w:t>Mbps</w:t>
            </w:r>
            <w:proofErr w:type="spellEnd"/>
          </w:p>
        </w:tc>
      </w:tr>
      <w:tr w:rsidR="006E3B46" w:rsidRPr="002264E4" w:rsidTr="00DA6279">
        <w:trPr>
          <w:trHeight w:val="1943"/>
        </w:trPr>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1.11</w:t>
            </w:r>
          </w:p>
        </w:tc>
        <w:tc>
          <w:tcPr>
            <w:tcW w:w="8363" w:type="dxa"/>
          </w:tcPr>
          <w:p w:rsidR="006E3B46" w:rsidRPr="002264E4" w:rsidRDefault="006E3B46" w:rsidP="00DA6279">
            <w:pPr>
              <w:spacing w:line="276" w:lineRule="auto"/>
              <w:jc w:val="both"/>
              <w:rPr>
                <w:rFonts w:ascii="Arial" w:hAnsi="Arial" w:cs="Arial"/>
                <w:sz w:val="22"/>
                <w:szCs w:val="22"/>
                <w:lang w:val="en-US"/>
              </w:rPr>
            </w:pPr>
            <w:proofErr w:type="spellStart"/>
            <w:r w:rsidRPr="002264E4">
              <w:rPr>
                <w:rFonts w:ascii="Arial" w:hAnsi="Arial" w:cs="Arial"/>
                <w:sz w:val="22"/>
                <w:szCs w:val="22"/>
                <w:lang w:val="en-US"/>
              </w:rPr>
              <w:t>Interfejsy</w:t>
            </w:r>
            <w:proofErr w:type="spellEnd"/>
            <w:r w:rsidRPr="002264E4">
              <w:rPr>
                <w:rFonts w:ascii="Arial" w:hAnsi="Arial" w:cs="Arial"/>
                <w:sz w:val="22"/>
                <w:szCs w:val="22"/>
                <w:lang w:val="en-US"/>
              </w:rPr>
              <w:t>:</w:t>
            </w:r>
          </w:p>
          <w:p w:rsidR="006E3B46" w:rsidRPr="002264E4" w:rsidRDefault="006E3B46" w:rsidP="00DA6279">
            <w:pPr>
              <w:spacing w:line="276" w:lineRule="auto"/>
              <w:jc w:val="both"/>
              <w:rPr>
                <w:rFonts w:ascii="Arial" w:hAnsi="Arial" w:cs="Arial"/>
                <w:sz w:val="22"/>
                <w:szCs w:val="22"/>
                <w:lang w:val="en-US"/>
              </w:rPr>
            </w:pPr>
            <w:r w:rsidRPr="002264E4">
              <w:rPr>
                <w:rFonts w:ascii="Arial" w:hAnsi="Arial" w:cs="Arial"/>
                <w:sz w:val="22"/>
                <w:szCs w:val="22"/>
                <w:lang w:val="en-US"/>
              </w:rPr>
              <w:t xml:space="preserve">USB 3.1 Gen. 1 (USB 3.0) – min.2 </w:t>
            </w:r>
            <w:proofErr w:type="spellStart"/>
            <w:r w:rsidRPr="002264E4">
              <w:rPr>
                <w:rFonts w:ascii="Arial" w:hAnsi="Arial" w:cs="Arial"/>
                <w:sz w:val="22"/>
                <w:szCs w:val="22"/>
                <w:lang w:val="en-US"/>
              </w:rPr>
              <w:t>szt</w:t>
            </w:r>
            <w:proofErr w:type="spellEnd"/>
            <w:r w:rsidRPr="002264E4">
              <w:rPr>
                <w:rFonts w:ascii="Arial" w:hAnsi="Arial" w:cs="Arial"/>
                <w:sz w:val="22"/>
                <w:szCs w:val="22"/>
                <w:lang w:val="en-US"/>
              </w:rPr>
              <w:t>.</w:t>
            </w:r>
          </w:p>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USB 2.0 – min.1 szt.</w:t>
            </w:r>
          </w:p>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HDMI – 1 szt.</w:t>
            </w:r>
          </w:p>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Czytnik kart pamięci - 1 szt.</w:t>
            </w:r>
          </w:p>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Wyjście słuchawkowe/wejście mikrofonowe - 1 szt.</w:t>
            </w:r>
          </w:p>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RJ-45 (LAN) - 1 szt.</w:t>
            </w:r>
          </w:p>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DC-in (wejście zasilania) - 1 szt.</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1.12</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 xml:space="preserve">Bateria: 3-komorowa, min. 3500 </w:t>
            </w:r>
            <w:proofErr w:type="spellStart"/>
            <w:r w:rsidRPr="002264E4">
              <w:rPr>
                <w:rFonts w:ascii="Arial" w:hAnsi="Arial" w:cs="Arial"/>
                <w:sz w:val="22"/>
                <w:szCs w:val="22"/>
              </w:rPr>
              <w:t>mAh</w:t>
            </w:r>
            <w:proofErr w:type="spellEnd"/>
            <w:r w:rsidRPr="002264E4">
              <w:rPr>
                <w:rFonts w:ascii="Arial" w:hAnsi="Arial" w:cs="Arial"/>
                <w:sz w:val="22"/>
                <w:szCs w:val="22"/>
              </w:rPr>
              <w:t>, Li-</w:t>
            </w:r>
            <w:proofErr w:type="spellStart"/>
            <w:r w:rsidRPr="002264E4">
              <w:rPr>
                <w:rFonts w:ascii="Arial" w:hAnsi="Arial" w:cs="Arial"/>
                <w:sz w:val="22"/>
                <w:szCs w:val="22"/>
              </w:rPr>
              <w:t>Ion</w:t>
            </w:r>
            <w:proofErr w:type="spellEnd"/>
            <w:r w:rsidRPr="002264E4">
              <w:rPr>
                <w:rFonts w:ascii="Arial" w:hAnsi="Arial" w:cs="Arial"/>
                <w:sz w:val="22"/>
                <w:szCs w:val="22"/>
              </w:rPr>
              <w:t xml:space="preserve"> </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1.13</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Zasilacz: Tak</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1.14</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Waga: do 2 kg (z baterią)</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1.15</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System operacyjny: Microsoft Windows 10 Pro PL (wersja 64-bitowa) lub równoważny.</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Warunki równoważności:  System operacyjny 64-bit, dołączony nośnik  z oprogramowaniem. Za rozwiązanie równoważne uznaje się takie, które posiada wbudowane mechanizmy, bez użycia dodatkowych aplikacji (bez jakichkolwiek emulatorów, implementacji lub programów towarzyszących), zapewniające: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 polską wersję językową,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2. możliwość instalacji i poprawnego działania oprogramowania dostępnego w ramach posiadanych przez Zamawiającego licencji Microsoft Office 2010, Microsoft Office 2013, Microsoft Office 2016)  oraz możliwość pełnej integracji z systemem domenowym MS Windows,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3. możliwość instalacji i poprawnego działania aplikacji wykorzystywanych przez </w:t>
            </w:r>
            <w:r w:rsidRPr="002264E4">
              <w:rPr>
                <w:rFonts w:ascii="Arial" w:hAnsi="Arial" w:cs="Arial"/>
                <w:sz w:val="22"/>
                <w:szCs w:val="22"/>
              </w:rPr>
              <w:lastRenderedPageBreak/>
              <w:t xml:space="preserve">Zamawiającego, oraz poprawnej obsługi powszechnie używanych, urządzeń peryferyjnych (drukarek, skanerów, kser), 4. dostępność aktualizacji i poprawek do systemu  u producenta systemu bezpłatnie i bez dodatkowych opłat licencyjnych z możliwością wyboru instalowanych poprawek,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5. możliwość zdalnej, automatycznej instalacji, konfiguracji, administrowania oraz aktualizowania systemu,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6. możliwość automatycznego zbudowania obrazu systemu wraz z aplikacjami, obraz systemu służyć ma do automatycznego upowszechniania systemu operacyjnego inicjowanego i wykonywanego  w całości przez sieć komputerową,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7. możliwość wdrożenia nowego obrazu przez zdalną instalację,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8. graficzne środowisko instalacji i konfiguracji,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9. możliwość udostępniania i przejmowania pulpitu zdalnego,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10. możliwość udostępniania plików i drukarek,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11. możliwość blokowania lub dopuszczenia dowolnych urządzeń peryferyjnych za pomocą polityk sprzętowych (np. przy użyciu numerów identyfikacyjnych sprzętu),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12. zapewnienie wsparcia dla większości powszechnie używanych urządzeń (drukarek, urządzeń sieciowych, standardów USB, urządzeń Plug &amp; Play, </w:t>
            </w:r>
            <w:proofErr w:type="spellStart"/>
            <w:r w:rsidRPr="002264E4">
              <w:rPr>
                <w:rFonts w:ascii="Arial" w:hAnsi="Arial" w:cs="Arial"/>
                <w:sz w:val="22"/>
                <w:szCs w:val="22"/>
              </w:rPr>
              <w:t>WiFi</w:t>
            </w:r>
            <w:proofErr w:type="spellEnd"/>
            <w:r w:rsidRPr="002264E4">
              <w:rPr>
                <w:rFonts w:ascii="Arial" w:hAnsi="Arial" w:cs="Arial"/>
                <w:sz w:val="22"/>
                <w:szCs w:val="22"/>
              </w:rPr>
              <w:t xml:space="preserve">,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13. wyposażenie systemu w graficzny interfejs użytkownika w języku polskim,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14. zapewnienie pełnej kompatybilności z oferowanym sprzętem,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15. zintegrowanie z systemem modułu pomocy dla użytkownika w języku polskim,</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16. zintegrowanie z systemem modułu wyszukiwania informacji,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17. możliwość wykonywania kopii bezpieczeństwa (całego dysku, wybranych folderów, kopii przyrostowych) wraz z możliwością automatycznego odzyskania wersji wcześniejszej,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18. zabezpieczony hasłem hierarchiczny dostęp do systemu, konta i profile użytkowników zarządzane zdalnie; praca systemu w trybie ochrony kont użytkowników,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19. zintegrowane z systemem operacyjnym narzędzia zwalczające złośliwe oprogramowanie; aktualizacja dostępna u producenta nieodpłatnie bez ograniczeń czasowych,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20. licencja na system operacyjny musi być nieograniczona w czasie, pozwalać na wielokrotne instalowanie systemu na oferowanym sprzęcie bez konieczności kontaktowania się przez Zamawiającego z producentem systemu lub sprzętu,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21. </w:t>
            </w:r>
            <w:r w:rsidRPr="00276181">
              <w:rPr>
                <w:rFonts w:ascii="Arial" w:hAnsi="Arial" w:cs="Arial"/>
                <w:sz w:val="22"/>
                <w:szCs w:val="22"/>
              </w:rPr>
              <w:t>oprogramowanie powinno pochodzić z legalnego źródła i posiadać certyfikat autentyczności lub unikalny kod aktywacyjny nieużywany oraz nieaktywowany nigdy wcześniej na innym urządzeniu,</w:t>
            </w:r>
            <w:r w:rsidRPr="002264E4">
              <w:rPr>
                <w:rFonts w:ascii="Arial" w:hAnsi="Arial" w:cs="Arial"/>
                <w:sz w:val="22"/>
                <w:szCs w:val="22"/>
              </w:rPr>
              <w:t xml:space="preserve">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22. zamawiający nie dopuszcza w systemie możliwości instalacji dodatkowych narzędzi emulujących działanie systemów.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p w:rsidR="006E3B46" w:rsidRPr="002264E4" w:rsidRDefault="006E3B46" w:rsidP="00DA6279">
            <w:pPr>
              <w:spacing w:line="276" w:lineRule="auto"/>
              <w:jc w:val="both"/>
              <w:rPr>
                <w:rFonts w:ascii="Arial" w:hAnsi="Arial" w:cs="Arial"/>
                <w:sz w:val="22"/>
                <w:szCs w:val="22"/>
              </w:rPr>
            </w:pP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lastRenderedPageBreak/>
              <w:t>1.16</w:t>
            </w:r>
          </w:p>
          <w:p w:rsidR="006E3B46" w:rsidRPr="002264E4" w:rsidRDefault="006E3B46" w:rsidP="00DA6279">
            <w:pPr>
              <w:spacing w:line="276" w:lineRule="auto"/>
              <w:jc w:val="both"/>
              <w:rPr>
                <w:rFonts w:ascii="Arial" w:hAnsi="Arial" w:cs="Arial"/>
                <w:sz w:val="22"/>
                <w:szCs w:val="22"/>
              </w:rPr>
            </w:pP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Oprogramowanie Microsoft Office</w:t>
            </w:r>
            <w:r>
              <w:rPr>
                <w:rFonts w:ascii="Arial" w:hAnsi="Arial" w:cs="Arial"/>
                <w:sz w:val="22"/>
                <w:szCs w:val="22"/>
              </w:rPr>
              <w:t xml:space="preserve"> 2019</w:t>
            </w:r>
            <w:r w:rsidRPr="002264E4">
              <w:rPr>
                <w:rFonts w:ascii="Arial" w:hAnsi="Arial" w:cs="Arial"/>
                <w:sz w:val="22"/>
                <w:szCs w:val="22"/>
              </w:rPr>
              <w:t xml:space="preserve"> Home and Business 201</w:t>
            </w:r>
            <w:r>
              <w:rPr>
                <w:rFonts w:ascii="Arial" w:hAnsi="Arial" w:cs="Arial"/>
                <w:sz w:val="22"/>
                <w:szCs w:val="22"/>
              </w:rPr>
              <w:t xml:space="preserve">9 </w:t>
            </w:r>
            <w:r w:rsidRPr="002264E4">
              <w:rPr>
                <w:rFonts w:ascii="Arial" w:hAnsi="Arial" w:cs="Arial"/>
                <w:sz w:val="22"/>
                <w:szCs w:val="22"/>
              </w:rPr>
              <w:t xml:space="preserve">PL lub rozwiązanie równoważne.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 xml:space="preserve">Warunki równoważności:  </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lastRenderedPageBreak/>
              <w:t>Pakiet biurowy musi spełniać następujące wymagania poprzez wbudowane mechanizmy, bez użycia dodatkowych aplikacji:</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Dostępność pakietu w wersjach 32-bit oraz 64-bit umożliwiającej wykorzystanie ponad 2 GB przestrzeni adresowej,</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Wymagania odnośnie interfejsu użytkownika:</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a.</w:t>
            </w:r>
            <w:r w:rsidRPr="002264E4">
              <w:rPr>
                <w:rFonts w:ascii="Arial" w:hAnsi="Arial" w:cs="Arial"/>
                <w:sz w:val="22"/>
                <w:szCs w:val="22"/>
              </w:rPr>
              <w:tab/>
              <w:t>Pełna polska wersja językowa interfejsu użytkownika z możliwością przełączania wersji językowej interfejsu na inne języki, w tym język angielski.</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b.</w:t>
            </w:r>
            <w:r w:rsidRPr="002264E4">
              <w:rPr>
                <w:rFonts w:ascii="Arial" w:hAnsi="Arial" w:cs="Arial"/>
                <w:sz w:val="22"/>
                <w:szCs w:val="22"/>
              </w:rPr>
              <w:tab/>
              <w:t>Prostota i intuicyjność obsługi, pozwalająca na pracę osobom nieposiadającym umiejętności technicznych.</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Możliwość zintegrowania uwierzytelniania użytkowników z usługą katalogową (Active Directory) – użytkownik raz zalogowany z poziomu systemu operacyjnego stacji roboczej ma być automatycznie rozpoznawany we wszystkich modułach oferowanego rozwiązania bez potrzeby oddzielnego monitowania go o ponowne uwierzytelnienie się.</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Możliwość aktywacji zainstalowanego pakietu poprzez mechanizmy wdrożonej usługi katalogowej Active Directory.</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Narzędzie wspomagające procesy migracji z poprzednich wersji pakietu i badania zgodności z dokumentami wytworzonymi w pakietach biurowych.</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Oprogramowanie musi umożliwiać tworzenie i edycję dokumentów elektronicznych w ustalonym standardzie, który spełnia następujące warunki:</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a.</w:t>
            </w:r>
            <w:r w:rsidRPr="002264E4">
              <w:rPr>
                <w:rFonts w:ascii="Arial" w:hAnsi="Arial" w:cs="Arial"/>
                <w:sz w:val="22"/>
                <w:szCs w:val="22"/>
              </w:rPr>
              <w:tab/>
              <w:t>posiada kompletny i publicznie dostępny opis formatu,</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b.</w:t>
            </w:r>
            <w:r w:rsidRPr="002264E4">
              <w:rPr>
                <w:rFonts w:ascii="Arial" w:hAnsi="Arial" w:cs="Arial"/>
                <w:sz w:val="22"/>
                <w:szCs w:val="22"/>
              </w:rPr>
              <w:tab/>
              <w:t>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2012, poz. 526),</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umożliwia kreowanie plików w formacie XML,</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d.</w:t>
            </w:r>
            <w:r w:rsidRPr="002264E4">
              <w:rPr>
                <w:rFonts w:ascii="Arial" w:hAnsi="Arial" w:cs="Arial"/>
                <w:sz w:val="22"/>
                <w:szCs w:val="22"/>
              </w:rPr>
              <w:tab/>
              <w:t xml:space="preserve">wspiera w swojej specyfikacji podpis elektroniczny w formacie </w:t>
            </w:r>
            <w:proofErr w:type="spellStart"/>
            <w:r w:rsidRPr="002264E4">
              <w:rPr>
                <w:rFonts w:ascii="Arial" w:hAnsi="Arial" w:cs="Arial"/>
                <w:sz w:val="22"/>
                <w:szCs w:val="22"/>
              </w:rPr>
              <w:t>XAdES</w:t>
            </w:r>
            <w:proofErr w:type="spellEnd"/>
            <w:r w:rsidRPr="002264E4">
              <w:rPr>
                <w:rFonts w:ascii="Arial" w:hAnsi="Arial" w:cs="Arial"/>
                <w:sz w:val="22"/>
                <w:szCs w:val="22"/>
              </w:rPr>
              <w:t>,</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Oprogramowanie musi umożliwiać opatrywanie dokumentów metadanymi.</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W skład oprogramowania muszą wchodzić narzędzia programistyczne umożliwiające automatyzację pracy i wymianę danych pomiędzy dokumentami i aplikacjami (język makropoleceń, język skryptowy).</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Do aplikacji musi być dostępna pełna dokumentacja w języku polskim.</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Pakiet zintegrowanych aplikacji biurowych musi zawierać:</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a.</w:t>
            </w:r>
            <w:r w:rsidRPr="002264E4">
              <w:rPr>
                <w:rFonts w:ascii="Arial" w:hAnsi="Arial" w:cs="Arial"/>
                <w:sz w:val="22"/>
                <w:szCs w:val="22"/>
              </w:rPr>
              <w:tab/>
              <w:t xml:space="preserve">Edytor tekstów </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b.</w:t>
            </w:r>
            <w:r w:rsidRPr="002264E4">
              <w:rPr>
                <w:rFonts w:ascii="Arial" w:hAnsi="Arial" w:cs="Arial"/>
                <w:sz w:val="22"/>
                <w:szCs w:val="22"/>
              </w:rPr>
              <w:tab/>
              <w:t xml:space="preserve">Arkusz kalkulacyjny </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Narzędzie do przygotowywania i prowadzenia prezentacji</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d.</w:t>
            </w:r>
            <w:r w:rsidRPr="002264E4">
              <w:rPr>
                <w:rFonts w:ascii="Arial" w:hAnsi="Arial" w:cs="Arial"/>
                <w:sz w:val="22"/>
                <w:szCs w:val="22"/>
              </w:rPr>
              <w:tab/>
              <w:t>Narzędzie do tworzenia drukowanych materiałów informacyjnych</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e.</w:t>
            </w:r>
            <w:r w:rsidRPr="002264E4">
              <w:rPr>
                <w:rFonts w:ascii="Arial" w:hAnsi="Arial" w:cs="Arial"/>
                <w:sz w:val="22"/>
                <w:szCs w:val="22"/>
              </w:rPr>
              <w:tab/>
              <w:t>Narzędzie do tworzenia i pracy z lokalną bazą danych</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Narzędzie do zarządzania informacją prywatną (pocztą elektroniczną, kalendarzem, kontaktami i zadaniami)</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g.</w:t>
            </w:r>
            <w:r w:rsidRPr="002264E4">
              <w:rPr>
                <w:rFonts w:ascii="Arial" w:hAnsi="Arial" w:cs="Arial"/>
                <w:sz w:val="22"/>
                <w:szCs w:val="22"/>
              </w:rPr>
              <w:tab/>
              <w:t>Narzędzie do tworzenia notatek przy pomocy klawiatury lub notatek odręcznych na ekranie urządzenia typu tablet PC z mechanizmem OCR.</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h.</w:t>
            </w:r>
            <w:r w:rsidRPr="002264E4">
              <w:rPr>
                <w:rFonts w:ascii="Arial" w:hAnsi="Arial" w:cs="Arial"/>
                <w:sz w:val="22"/>
                <w:szCs w:val="22"/>
              </w:rPr>
              <w:tab/>
              <w:t>Narzędzie komunikacji wielokanałowej stanowiące interfejs do systemu wiadomości błyskawicznych (tekstowych), komunikacji głosowej, komunikacji video.</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Edytor tekstów musi umożliwiać:</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a.</w:t>
            </w:r>
            <w:r w:rsidRPr="002264E4">
              <w:rPr>
                <w:rFonts w:ascii="Arial" w:hAnsi="Arial" w:cs="Arial"/>
                <w:sz w:val="22"/>
                <w:szCs w:val="22"/>
              </w:rPr>
              <w:tab/>
              <w:t>Edycję i formatowanie tekstu w języku polskim wraz z obsługą języka polskiego w zakresie sprawdzania pisowni i poprawności gramatycznej oraz funkcjonalnością słownika wyrazów bliskoznacznych i autokorekty.</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lastRenderedPageBreak/>
              <w:t>b.</w:t>
            </w:r>
            <w:r w:rsidRPr="002264E4">
              <w:rPr>
                <w:rFonts w:ascii="Arial" w:hAnsi="Arial" w:cs="Arial"/>
                <w:sz w:val="22"/>
                <w:szCs w:val="22"/>
              </w:rPr>
              <w:tab/>
              <w:t>Edycję i formatowanie tekstu w języku angielskim wraz z obsługą języka angielskiego w zakresie sprawdzania pisowni i poprawności gramatycznej oraz funkcjonalnością słownika wyrazów bliskoznacznych i autokorekty.</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Wstawianie oraz formatowanie tabel.</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d.</w:t>
            </w:r>
            <w:r w:rsidRPr="002264E4">
              <w:rPr>
                <w:rFonts w:ascii="Arial" w:hAnsi="Arial" w:cs="Arial"/>
                <w:sz w:val="22"/>
                <w:szCs w:val="22"/>
              </w:rPr>
              <w:tab/>
              <w:t>Wstawianie oraz formatowanie obiektów graficznych.</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e.</w:t>
            </w:r>
            <w:r w:rsidRPr="002264E4">
              <w:rPr>
                <w:rFonts w:ascii="Arial" w:hAnsi="Arial" w:cs="Arial"/>
                <w:sz w:val="22"/>
                <w:szCs w:val="22"/>
              </w:rPr>
              <w:tab/>
              <w:t>Wstawianie wykresów i tabel z arkusza kalkulacyjnego (wliczając tabele przestawne).</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Automatyczne numerowanie rozdziałów, punktów, akapitów, tabel i rysunków.</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g.</w:t>
            </w:r>
            <w:r w:rsidRPr="002264E4">
              <w:rPr>
                <w:rFonts w:ascii="Arial" w:hAnsi="Arial" w:cs="Arial"/>
                <w:sz w:val="22"/>
                <w:szCs w:val="22"/>
              </w:rPr>
              <w:tab/>
              <w:t>Automatyczne tworzenie spisów treści.</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h.</w:t>
            </w:r>
            <w:r w:rsidRPr="002264E4">
              <w:rPr>
                <w:rFonts w:ascii="Arial" w:hAnsi="Arial" w:cs="Arial"/>
                <w:sz w:val="22"/>
                <w:szCs w:val="22"/>
              </w:rPr>
              <w:tab/>
              <w:t>Formatowanie nagłówków i stopek stron.</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i.</w:t>
            </w:r>
            <w:r w:rsidRPr="002264E4">
              <w:rPr>
                <w:rFonts w:ascii="Arial" w:hAnsi="Arial" w:cs="Arial"/>
                <w:sz w:val="22"/>
                <w:szCs w:val="22"/>
              </w:rPr>
              <w:tab/>
              <w:t>Śledzenie i porównywanie zmian wprowadzonych przez użytkowników w dokumencie.</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j.</w:t>
            </w:r>
            <w:r w:rsidRPr="002264E4">
              <w:rPr>
                <w:rFonts w:ascii="Arial" w:hAnsi="Arial" w:cs="Arial"/>
                <w:sz w:val="22"/>
                <w:szCs w:val="22"/>
              </w:rPr>
              <w:tab/>
              <w:t xml:space="preserve">Zapamiętywanie i wskazywanie miejsca, w którym zakończona była edycja dokumentu przed jego uprzednim zamknięciem. </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k.</w:t>
            </w:r>
            <w:r w:rsidRPr="002264E4">
              <w:rPr>
                <w:rFonts w:ascii="Arial" w:hAnsi="Arial" w:cs="Arial"/>
                <w:sz w:val="22"/>
                <w:szCs w:val="22"/>
              </w:rPr>
              <w:tab/>
              <w:t>Nagrywanie, tworzenie i edycję makr automatyzujących wykonywanie czynności.</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l.</w:t>
            </w:r>
            <w:r w:rsidRPr="002264E4">
              <w:rPr>
                <w:rFonts w:ascii="Arial" w:hAnsi="Arial" w:cs="Arial"/>
                <w:sz w:val="22"/>
                <w:szCs w:val="22"/>
              </w:rPr>
              <w:tab/>
              <w:t>Określenie układu strony (pionowa/pozioma).</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m. Wydruk dokumentów.</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n.</w:t>
            </w:r>
            <w:r w:rsidRPr="002264E4">
              <w:rPr>
                <w:rFonts w:ascii="Arial" w:hAnsi="Arial" w:cs="Arial"/>
                <w:sz w:val="22"/>
                <w:szCs w:val="22"/>
              </w:rPr>
              <w:tab/>
              <w:t>Wykonywanie korespondencji seryjnej bazując na danych adresowych pochodzących z arkusza kalkulacyjnego i z narzędzia do zarządzania informacją prywatną.</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o.</w:t>
            </w:r>
            <w:r w:rsidRPr="002264E4">
              <w:rPr>
                <w:rFonts w:ascii="Arial" w:hAnsi="Arial" w:cs="Arial"/>
                <w:sz w:val="22"/>
                <w:szCs w:val="22"/>
              </w:rPr>
              <w:tab/>
              <w:t>Pracę na dokumentach utworzonych przy pomocy Microsoft Word 2010, 2013 i  2016 z zapewnieniem bezproblemowej konwersji wszystkich elementów i atrybutów dokumentu.</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p.</w:t>
            </w:r>
            <w:r w:rsidRPr="002264E4">
              <w:rPr>
                <w:rFonts w:ascii="Arial" w:hAnsi="Arial" w:cs="Arial"/>
                <w:sz w:val="22"/>
                <w:szCs w:val="22"/>
              </w:rPr>
              <w:tab/>
              <w:t>Zapis i edycję plików w formacie PDF.</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q.</w:t>
            </w:r>
            <w:r w:rsidRPr="002264E4">
              <w:rPr>
                <w:rFonts w:ascii="Arial" w:hAnsi="Arial" w:cs="Arial"/>
                <w:sz w:val="22"/>
                <w:szCs w:val="22"/>
              </w:rPr>
              <w:tab/>
              <w:t>Zabezpieczenie dokumentów hasłem przed odczytem oraz przed wprowadzaniem modyfikacji.</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r.</w:t>
            </w:r>
            <w:r w:rsidRPr="002264E4">
              <w:rPr>
                <w:rFonts w:ascii="Arial" w:hAnsi="Arial" w:cs="Arial"/>
                <w:sz w:val="22"/>
                <w:szCs w:val="22"/>
              </w:rPr>
              <w:tab/>
              <w:t>Możliwość jednoczesnej pracy wielu użytkowników na jednym dokumencie z uwidacznianiem ich uprawnień i wyświetlaniem dokonywanych przez nie zmian na bieżąco,</w:t>
            </w:r>
          </w:p>
          <w:p w:rsidR="006E3B46" w:rsidRPr="002264E4" w:rsidRDefault="006E3B46" w:rsidP="003A49A8">
            <w:pPr>
              <w:spacing w:line="276" w:lineRule="auto"/>
              <w:ind w:left="177" w:hanging="285"/>
              <w:rPr>
                <w:rFonts w:ascii="Arial" w:hAnsi="Arial" w:cs="Arial"/>
                <w:sz w:val="22"/>
                <w:szCs w:val="22"/>
              </w:rPr>
            </w:pPr>
            <w:r w:rsidRPr="002264E4">
              <w:rPr>
                <w:rFonts w:ascii="Arial" w:hAnsi="Arial" w:cs="Arial"/>
                <w:sz w:val="22"/>
                <w:szCs w:val="22"/>
              </w:rPr>
              <w:t>s.</w:t>
            </w:r>
            <w:r w:rsidRPr="002264E4">
              <w:rPr>
                <w:rFonts w:ascii="Arial" w:hAnsi="Arial" w:cs="Arial"/>
                <w:sz w:val="22"/>
                <w:szCs w:val="22"/>
              </w:rPr>
              <w:tab/>
              <w:t>Możliwość wyboru jednej z zapisanych wersji dokumentu, nad którym pracuje wiele osób.</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Arkusz kalkulacyjny musi umożliwiać:</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a.</w:t>
            </w:r>
            <w:r w:rsidRPr="002264E4">
              <w:rPr>
                <w:rFonts w:ascii="Arial" w:hAnsi="Arial" w:cs="Arial"/>
                <w:sz w:val="22"/>
                <w:szCs w:val="22"/>
              </w:rPr>
              <w:tab/>
              <w:t>Tworzenie raportów tabelarycznych</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b.</w:t>
            </w:r>
            <w:r w:rsidRPr="002264E4">
              <w:rPr>
                <w:rFonts w:ascii="Arial" w:hAnsi="Arial" w:cs="Arial"/>
                <w:sz w:val="22"/>
                <w:szCs w:val="22"/>
              </w:rPr>
              <w:tab/>
              <w:t>Tworzenie wykresów liniowych (wraz linią trendu), słupkowych, kołowych</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Tworzenie arkuszy kalkulacyjnych zawierających teksty, dane liczbowe oraz formuły przeprowadzające operacje matematyczne, logiczne, tekstowe, statystyczne oraz operacje na danych finansowych i na miarach czasu.</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d.</w:t>
            </w:r>
            <w:r w:rsidRPr="002264E4">
              <w:rPr>
                <w:rFonts w:ascii="Arial" w:hAnsi="Arial" w:cs="Arial"/>
                <w:sz w:val="22"/>
                <w:szCs w:val="22"/>
              </w:rPr>
              <w:tab/>
              <w:t xml:space="preserve">Tworzenie raportów z zewnętrznych źródeł danych (inne arkusze kalkulacyjne, bazy danych zgodne z ODBC, pliki tekstowe, pliki XML, </w:t>
            </w:r>
            <w:proofErr w:type="spellStart"/>
            <w:r w:rsidRPr="002264E4">
              <w:rPr>
                <w:rFonts w:ascii="Arial" w:hAnsi="Arial" w:cs="Arial"/>
                <w:sz w:val="22"/>
                <w:szCs w:val="22"/>
              </w:rPr>
              <w:t>webservice</w:t>
            </w:r>
            <w:proofErr w:type="spellEnd"/>
            <w:r w:rsidRPr="002264E4">
              <w:rPr>
                <w:rFonts w:ascii="Arial" w:hAnsi="Arial" w:cs="Arial"/>
                <w:sz w:val="22"/>
                <w:szCs w:val="22"/>
              </w:rPr>
              <w:t>)</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e.</w:t>
            </w:r>
            <w:r w:rsidRPr="002264E4">
              <w:rPr>
                <w:rFonts w:ascii="Arial" w:hAnsi="Arial" w:cs="Arial"/>
                <w:sz w:val="22"/>
                <w:szCs w:val="22"/>
              </w:rPr>
              <w:tab/>
              <w:t>Obsługę kostek OLAP oraz tworzenie i edycję kwerend bazodanowych i webowych. Narzędzia wspomagające analizę statystyczną i finansową, analizę wariantową i rozwiązywanie problemów optymalizacyjnych</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Tworzenie raportów tabeli przestawnych umożliwiających dynamiczną zmianę wymiarów oraz wykresów bazujących na danych z tabeli przestawnych</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g.</w:t>
            </w:r>
            <w:r w:rsidRPr="002264E4">
              <w:rPr>
                <w:rFonts w:ascii="Arial" w:hAnsi="Arial" w:cs="Arial"/>
                <w:sz w:val="22"/>
                <w:szCs w:val="22"/>
              </w:rPr>
              <w:tab/>
              <w:t>Wyszukiwanie i zamianę danych</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h.</w:t>
            </w:r>
            <w:r w:rsidRPr="002264E4">
              <w:rPr>
                <w:rFonts w:ascii="Arial" w:hAnsi="Arial" w:cs="Arial"/>
                <w:sz w:val="22"/>
                <w:szCs w:val="22"/>
              </w:rPr>
              <w:tab/>
              <w:t>Wykonywanie analiz danych przy użyciu formatowania warunkowego</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i.</w:t>
            </w:r>
            <w:r w:rsidRPr="002264E4">
              <w:rPr>
                <w:rFonts w:ascii="Arial" w:hAnsi="Arial" w:cs="Arial"/>
                <w:sz w:val="22"/>
                <w:szCs w:val="22"/>
              </w:rPr>
              <w:tab/>
              <w:t>Tworzenie wykresów prognoz i trendów na podstawie danych historycznych z użyciem algorytmu ETS</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j.</w:t>
            </w:r>
            <w:r w:rsidRPr="002264E4">
              <w:rPr>
                <w:rFonts w:ascii="Arial" w:hAnsi="Arial" w:cs="Arial"/>
                <w:sz w:val="22"/>
                <w:szCs w:val="22"/>
              </w:rPr>
              <w:tab/>
              <w:t>Nazywanie komórek arkusza i odwoływanie się w formułach po takiej nazwie</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k.</w:t>
            </w:r>
            <w:r w:rsidRPr="002264E4">
              <w:rPr>
                <w:rFonts w:ascii="Arial" w:hAnsi="Arial" w:cs="Arial"/>
                <w:sz w:val="22"/>
                <w:szCs w:val="22"/>
              </w:rPr>
              <w:tab/>
              <w:t>Nagrywanie, tworzenie i edycję makr automatyzujących wykonywanie czynności</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lastRenderedPageBreak/>
              <w:t>l.</w:t>
            </w:r>
            <w:r w:rsidRPr="002264E4">
              <w:rPr>
                <w:rFonts w:ascii="Arial" w:hAnsi="Arial" w:cs="Arial"/>
                <w:sz w:val="22"/>
                <w:szCs w:val="22"/>
              </w:rPr>
              <w:tab/>
              <w:t>Formatowanie czasu, daty i wartości finansowych z polskim formatem</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m. Zapis wielu arkuszy kalkulacyjnych w jednym pliku.</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n.</w:t>
            </w:r>
            <w:r w:rsidRPr="002264E4">
              <w:rPr>
                <w:rFonts w:ascii="Arial" w:hAnsi="Arial" w:cs="Arial"/>
                <w:sz w:val="22"/>
                <w:szCs w:val="22"/>
              </w:rPr>
              <w:tab/>
              <w:t>Inteligentne uzupełnianie komórek w kolumnie według rozpoznanych wzorców, wraz z ich możliwością poprawiania poprzez modyfikację proponowanych formuł.</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o.</w:t>
            </w:r>
            <w:r w:rsidRPr="002264E4">
              <w:rPr>
                <w:rFonts w:ascii="Arial" w:hAnsi="Arial" w:cs="Arial"/>
                <w:sz w:val="22"/>
                <w:szCs w:val="22"/>
              </w:rPr>
              <w:tab/>
              <w:t>Możliwość przedstawienia różnych wykresów przed ich finalnym wyborem (tylko po najechaniu znacznikiem myszy na dany rodzaj wykresu).</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p.</w:t>
            </w:r>
            <w:r w:rsidRPr="002264E4">
              <w:rPr>
                <w:rFonts w:ascii="Arial" w:hAnsi="Arial" w:cs="Arial"/>
                <w:sz w:val="22"/>
                <w:szCs w:val="22"/>
              </w:rPr>
              <w:tab/>
              <w:t>Zachowanie pełnej zgodności z formatami plików utworzonych za pomocą oprogramowania Microsoft Excel 2010, 2013 i 2016, z uwzględnieniem poprawnej realizacji użytych w nich funkcji specjalnych i makropoleceń.</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q.</w:t>
            </w:r>
            <w:r w:rsidRPr="002264E4">
              <w:rPr>
                <w:rFonts w:ascii="Arial" w:hAnsi="Arial" w:cs="Arial"/>
                <w:sz w:val="22"/>
                <w:szCs w:val="22"/>
              </w:rPr>
              <w:tab/>
              <w:t>Zabezpieczenie dokumentów hasłem przed odczytem oraz przed wprowadzaniem modyfikacji</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Narzędzie do przygotowywania i prowadzenia prezentacji musi umożliwiać:</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a.</w:t>
            </w:r>
            <w:r w:rsidRPr="002264E4">
              <w:rPr>
                <w:rFonts w:ascii="Arial" w:hAnsi="Arial" w:cs="Arial"/>
                <w:sz w:val="22"/>
                <w:szCs w:val="22"/>
              </w:rPr>
              <w:tab/>
              <w:t>Przygotowywanie prezentacji multimedialnych, które będą:</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b.</w:t>
            </w:r>
            <w:r w:rsidRPr="002264E4">
              <w:rPr>
                <w:rFonts w:ascii="Arial" w:hAnsi="Arial" w:cs="Arial"/>
                <w:sz w:val="22"/>
                <w:szCs w:val="22"/>
              </w:rPr>
              <w:tab/>
              <w:t>Prezentowanie przy użyciu projektora multimedialnego</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Drukowanie w formacie umożliwiającym robienie notatek</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d.</w:t>
            </w:r>
            <w:r w:rsidRPr="002264E4">
              <w:rPr>
                <w:rFonts w:ascii="Arial" w:hAnsi="Arial" w:cs="Arial"/>
                <w:sz w:val="22"/>
                <w:szCs w:val="22"/>
              </w:rPr>
              <w:tab/>
              <w:t>Zapisanie jako prezentacja tylko do odczytu.</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e.</w:t>
            </w:r>
            <w:r w:rsidRPr="002264E4">
              <w:rPr>
                <w:rFonts w:ascii="Arial" w:hAnsi="Arial" w:cs="Arial"/>
                <w:sz w:val="22"/>
                <w:szCs w:val="22"/>
              </w:rPr>
              <w:tab/>
              <w:t>Nagrywanie narracji i dołączanie jej do prezentacji</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Opatrywanie slajdów notatkami dla prezentera</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g.</w:t>
            </w:r>
            <w:r w:rsidRPr="002264E4">
              <w:rPr>
                <w:rFonts w:ascii="Arial" w:hAnsi="Arial" w:cs="Arial"/>
                <w:sz w:val="22"/>
                <w:szCs w:val="22"/>
              </w:rPr>
              <w:tab/>
              <w:t>Umieszczanie i formatowanie tekstów, obiektów graficznych, tabel, nagrań dźwiękowych i wideo</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h.</w:t>
            </w:r>
            <w:r w:rsidRPr="002264E4">
              <w:rPr>
                <w:rFonts w:ascii="Arial" w:hAnsi="Arial" w:cs="Arial"/>
                <w:sz w:val="22"/>
                <w:szCs w:val="22"/>
              </w:rPr>
              <w:tab/>
              <w:t>Umieszczanie tabel i wykresów pochodzących z arkusza kalkulacyjnego</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i.</w:t>
            </w:r>
            <w:r w:rsidRPr="002264E4">
              <w:rPr>
                <w:rFonts w:ascii="Arial" w:hAnsi="Arial" w:cs="Arial"/>
                <w:sz w:val="22"/>
                <w:szCs w:val="22"/>
              </w:rPr>
              <w:tab/>
              <w:t>Odświeżenie wykresu znajdującego się w prezentacji po zmianie danych w źródłowym arkuszu kalkulacyjnym</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j.</w:t>
            </w:r>
            <w:r w:rsidRPr="002264E4">
              <w:rPr>
                <w:rFonts w:ascii="Arial" w:hAnsi="Arial" w:cs="Arial"/>
                <w:sz w:val="22"/>
                <w:szCs w:val="22"/>
              </w:rPr>
              <w:tab/>
              <w:t>Możliwość tworzenia animacji obiektów i całych slajdów</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k.</w:t>
            </w:r>
            <w:r w:rsidRPr="002264E4">
              <w:rPr>
                <w:rFonts w:ascii="Arial" w:hAnsi="Arial" w:cs="Arial"/>
                <w:sz w:val="22"/>
                <w:szCs w:val="22"/>
              </w:rPr>
              <w:tab/>
              <w:t>Prowadzenie prezentacji w trybie prezentera, gdzie slajdy są widoczne na jednym monitorze lub projektorze, a na drugim widoczne są slajdy i notatki prezentera, z możliwością podglądu następnego slajdu.</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l.</w:t>
            </w:r>
            <w:r w:rsidRPr="002264E4">
              <w:rPr>
                <w:rFonts w:ascii="Arial" w:hAnsi="Arial" w:cs="Arial"/>
                <w:sz w:val="22"/>
                <w:szCs w:val="22"/>
              </w:rPr>
              <w:tab/>
              <w:t>Pełna zgodność z formatami plików utworzonych za pomocą oprogramowania MS PowerPoint 2010, 2013 i 2016.</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Narzędzie do tworzenia drukowanych materiałów informacyjnych musi umożliwiać:</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a.</w:t>
            </w:r>
            <w:r w:rsidRPr="002264E4">
              <w:rPr>
                <w:rFonts w:ascii="Arial" w:hAnsi="Arial" w:cs="Arial"/>
                <w:sz w:val="22"/>
                <w:szCs w:val="22"/>
              </w:rPr>
              <w:tab/>
              <w:t>Tworzenie i edycję drukowanych materiałów informacyjnych</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b.</w:t>
            </w:r>
            <w:r w:rsidRPr="002264E4">
              <w:rPr>
                <w:rFonts w:ascii="Arial" w:hAnsi="Arial" w:cs="Arial"/>
                <w:sz w:val="22"/>
                <w:szCs w:val="22"/>
              </w:rPr>
              <w:tab/>
              <w:t>Tworzenie materiałów przy użyciu dostępnych z narzędziem szablonów: broszur, biuletynów, katalogów.</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Edycję poszczególnych stron materiałów.</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d.</w:t>
            </w:r>
            <w:r w:rsidRPr="002264E4">
              <w:rPr>
                <w:rFonts w:ascii="Arial" w:hAnsi="Arial" w:cs="Arial"/>
                <w:sz w:val="22"/>
                <w:szCs w:val="22"/>
              </w:rPr>
              <w:tab/>
              <w:t>Podział treści na kolumny.</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e.</w:t>
            </w:r>
            <w:r w:rsidRPr="002264E4">
              <w:rPr>
                <w:rFonts w:ascii="Arial" w:hAnsi="Arial" w:cs="Arial"/>
                <w:sz w:val="22"/>
                <w:szCs w:val="22"/>
              </w:rPr>
              <w:tab/>
              <w:t>Umieszczanie elementów graficznych.</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wykorzystanie mechanizmu korespondencji seryjnej</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g.</w:t>
            </w:r>
            <w:r w:rsidRPr="002264E4">
              <w:rPr>
                <w:rFonts w:ascii="Arial" w:hAnsi="Arial" w:cs="Arial"/>
                <w:sz w:val="22"/>
                <w:szCs w:val="22"/>
              </w:rPr>
              <w:tab/>
              <w:t>Płynne przesuwanie elementów po całej stronie publikacji.</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h.</w:t>
            </w:r>
            <w:r w:rsidRPr="002264E4">
              <w:rPr>
                <w:rFonts w:ascii="Arial" w:hAnsi="Arial" w:cs="Arial"/>
                <w:sz w:val="22"/>
                <w:szCs w:val="22"/>
              </w:rPr>
              <w:tab/>
              <w:t>Eksport publikacji do formatu PDF oraz TIFF.</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i.</w:t>
            </w:r>
            <w:r w:rsidRPr="002264E4">
              <w:rPr>
                <w:rFonts w:ascii="Arial" w:hAnsi="Arial" w:cs="Arial"/>
                <w:sz w:val="22"/>
                <w:szCs w:val="22"/>
              </w:rPr>
              <w:tab/>
              <w:t>Wydruk publikacji.</w:t>
            </w:r>
          </w:p>
          <w:p w:rsidR="006E3B46" w:rsidRPr="002264E4" w:rsidRDefault="006E3B46" w:rsidP="003A49A8">
            <w:pPr>
              <w:spacing w:line="276" w:lineRule="auto"/>
              <w:ind w:left="317" w:hanging="283"/>
              <w:rPr>
                <w:rFonts w:ascii="Arial" w:hAnsi="Arial" w:cs="Arial"/>
                <w:sz w:val="22"/>
                <w:szCs w:val="22"/>
              </w:rPr>
            </w:pPr>
            <w:r w:rsidRPr="002264E4">
              <w:rPr>
                <w:rFonts w:ascii="Arial" w:hAnsi="Arial" w:cs="Arial"/>
                <w:sz w:val="22"/>
                <w:szCs w:val="22"/>
              </w:rPr>
              <w:t>j.</w:t>
            </w:r>
            <w:r w:rsidRPr="002264E4">
              <w:rPr>
                <w:rFonts w:ascii="Arial" w:hAnsi="Arial" w:cs="Arial"/>
                <w:sz w:val="22"/>
                <w:szCs w:val="22"/>
              </w:rPr>
              <w:tab/>
              <w:t>Możliwość przygotowywania materiałów do wydruku w standardzie CMYK.</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Narzędzie do tworzenia i pracy z lokalną bazą danych musi umożliwiać:</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a.</w:t>
            </w:r>
            <w:r w:rsidRPr="002264E4">
              <w:rPr>
                <w:rFonts w:ascii="Arial" w:hAnsi="Arial" w:cs="Arial"/>
                <w:sz w:val="22"/>
                <w:szCs w:val="22"/>
              </w:rPr>
              <w:tab/>
              <w:t>Tworzenie bazy danych przez zdefiniowanie:</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b.</w:t>
            </w:r>
            <w:r w:rsidRPr="002264E4">
              <w:rPr>
                <w:rFonts w:ascii="Arial" w:hAnsi="Arial" w:cs="Arial"/>
                <w:sz w:val="22"/>
                <w:szCs w:val="22"/>
              </w:rPr>
              <w:tab/>
              <w:t>Tabel składających się z unikatowego klucza i pól różnych typów, w tym tekstowych i liczbowych.</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Relacji pomiędzy tabelami</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d.</w:t>
            </w:r>
            <w:r w:rsidRPr="002264E4">
              <w:rPr>
                <w:rFonts w:ascii="Arial" w:hAnsi="Arial" w:cs="Arial"/>
                <w:sz w:val="22"/>
                <w:szCs w:val="22"/>
              </w:rPr>
              <w:tab/>
              <w:t>Formularzy do wprowadzania i edycji danych</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e.</w:t>
            </w:r>
            <w:r w:rsidRPr="002264E4">
              <w:rPr>
                <w:rFonts w:ascii="Arial" w:hAnsi="Arial" w:cs="Arial"/>
                <w:sz w:val="22"/>
                <w:szCs w:val="22"/>
              </w:rPr>
              <w:tab/>
              <w:t>Raportów</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Edycję danych i zapisywanie ich w lokalnie przechowywanej bazie danych</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lastRenderedPageBreak/>
              <w:t>g.</w:t>
            </w:r>
            <w:r w:rsidRPr="002264E4">
              <w:rPr>
                <w:rFonts w:ascii="Arial" w:hAnsi="Arial" w:cs="Arial"/>
                <w:sz w:val="22"/>
                <w:szCs w:val="22"/>
              </w:rPr>
              <w:tab/>
              <w:t>Tworzenie bazy danych przy użyciu zdefiniowanych szablonów</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h.</w:t>
            </w:r>
            <w:r w:rsidRPr="002264E4">
              <w:rPr>
                <w:rFonts w:ascii="Arial" w:hAnsi="Arial" w:cs="Arial"/>
                <w:sz w:val="22"/>
                <w:szCs w:val="22"/>
              </w:rPr>
              <w:tab/>
              <w:t>Połączenie z danymi zewnętrznymi, a w szczególności z innymi bazami danych zgodnymi z ODBC, plikami XML, arkuszem kalkulacyjnym.</w:t>
            </w:r>
          </w:p>
          <w:p w:rsidR="006E3B46" w:rsidRPr="002264E4" w:rsidRDefault="006E3B46" w:rsidP="00DA6279">
            <w:pPr>
              <w:spacing w:line="276" w:lineRule="auto"/>
              <w:rPr>
                <w:rFonts w:ascii="Arial" w:hAnsi="Arial" w:cs="Arial"/>
                <w:sz w:val="22"/>
                <w:szCs w:val="22"/>
              </w:rPr>
            </w:pPr>
            <w:r w:rsidRPr="002264E4">
              <w:rPr>
                <w:rFonts w:ascii="Arial" w:hAnsi="Arial" w:cs="Arial"/>
                <w:sz w:val="22"/>
                <w:szCs w:val="22"/>
              </w:rPr>
              <w:t>Narzędzie do zarządzania informacją prywatną (pocztą elektroniczną, kalendarzem, kontaktami i zadaniami) musi umożliwiać:</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a.</w:t>
            </w:r>
            <w:r w:rsidRPr="002264E4">
              <w:rPr>
                <w:rFonts w:ascii="Arial" w:hAnsi="Arial" w:cs="Arial"/>
                <w:sz w:val="22"/>
                <w:szCs w:val="22"/>
              </w:rPr>
              <w:tab/>
              <w:t>Uwierzytelnianie wieloskładnikowe poprzez wbudowane wsparcie integrujące z usługą Active Directory,</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b.</w:t>
            </w:r>
            <w:r w:rsidRPr="002264E4">
              <w:rPr>
                <w:rFonts w:ascii="Arial" w:hAnsi="Arial" w:cs="Arial"/>
                <w:sz w:val="22"/>
                <w:szCs w:val="22"/>
              </w:rPr>
              <w:tab/>
              <w:t>Pobieranie i wysyłanie poczty elektronicznej z serwera pocztowego,</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c.</w:t>
            </w:r>
            <w:r w:rsidRPr="002264E4">
              <w:rPr>
                <w:rFonts w:ascii="Arial" w:hAnsi="Arial" w:cs="Arial"/>
                <w:sz w:val="22"/>
                <w:szCs w:val="22"/>
              </w:rPr>
              <w:tab/>
              <w:t xml:space="preserve">Przechowywanie wiadomości na serwerze lub w lokalnym pliku tworzonym z zastosowaniem efektywnej kompresji danych, </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d.</w:t>
            </w:r>
            <w:r w:rsidRPr="002264E4">
              <w:rPr>
                <w:rFonts w:ascii="Arial" w:hAnsi="Arial" w:cs="Arial"/>
                <w:sz w:val="22"/>
                <w:szCs w:val="22"/>
              </w:rPr>
              <w:tab/>
              <w:t>Filtrowanie niechcianej poczty elektronicznej (SPAM) oraz określanie listy zablokowanych i bezpiecznych nadawców,</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e.</w:t>
            </w:r>
            <w:r w:rsidRPr="002264E4">
              <w:rPr>
                <w:rFonts w:ascii="Arial" w:hAnsi="Arial" w:cs="Arial"/>
                <w:sz w:val="22"/>
                <w:szCs w:val="22"/>
              </w:rPr>
              <w:tab/>
              <w:t>Tworzenie katalogów, pozwalających katalogować pocztę elektroniczną,</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f.</w:t>
            </w:r>
            <w:r w:rsidRPr="002264E4">
              <w:rPr>
                <w:rFonts w:ascii="Arial" w:hAnsi="Arial" w:cs="Arial"/>
                <w:sz w:val="22"/>
                <w:szCs w:val="22"/>
              </w:rPr>
              <w:tab/>
              <w:t>Automatyczne grupowanie poczty o tym samym tytule,</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g.</w:t>
            </w:r>
            <w:r w:rsidRPr="002264E4">
              <w:rPr>
                <w:rFonts w:ascii="Arial" w:hAnsi="Arial" w:cs="Arial"/>
                <w:sz w:val="22"/>
                <w:szCs w:val="22"/>
              </w:rPr>
              <w:tab/>
              <w:t>Tworzenie reguł przenoszących automatycznie nową pocztę elektroniczną do określonych katalogów bazując na słowach zawartych w tytule, adresie nadawcy i odbiorcy,</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h.</w:t>
            </w:r>
            <w:r w:rsidRPr="002264E4">
              <w:rPr>
                <w:rFonts w:ascii="Arial" w:hAnsi="Arial" w:cs="Arial"/>
                <w:sz w:val="22"/>
                <w:szCs w:val="22"/>
              </w:rPr>
              <w:tab/>
              <w:t>Oflagowanie poczty elektronicznej z określeniem terminu przypomnienia, oddzielnie dla nadawcy i adresatów,</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i.</w:t>
            </w:r>
            <w:r w:rsidRPr="002264E4">
              <w:rPr>
                <w:rFonts w:ascii="Arial" w:hAnsi="Arial" w:cs="Arial"/>
                <w:sz w:val="22"/>
                <w:szCs w:val="22"/>
              </w:rPr>
              <w:tab/>
              <w:t>Mechanizm ustalania liczby wiadomości, które mają być synchronizowane lokalnie,</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j.</w:t>
            </w:r>
            <w:r w:rsidRPr="002264E4">
              <w:rPr>
                <w:rFonts w:ascii="Arial" w:hAnsi="Arial" w:cs="Arial"/>
                <w:sz w:val="22"/>
                <w:szCs w:val="22"/>
              </w:rPr>
              <w:tab/>
              <w:t>Zarządzanie kalendarzem,</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k.</w:t>
            </w:r>
            <w:r w:rsidRPr="002264E4">
              <w:rPr>
                <w:rFonts w:ascii="Arial" w:hAnsi="Arial" w:cs="Arial"/>
                <w:sz w:val="22"/>
                <w:szCs w:val="22"/>
              </w:rPr>
              <w:tab/>
              <w:t>Udostępnianie kalendarza innym użytkownikom z możliwością określania uprawnień użytkowników,</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l.</w:t>
            </w:r>
            <w:r w:rsidRPr="002264E4">
              <w:rPr>
                <w:rFonts w:ascii="Arial" w:hAnsi="Arial" w:cs="Arial"/>
                <w:sz w:val="22"/>
                <w:szCs w:val="22"/>
              </w:rPr>
              <w:tab/>
              <w:t>Przeglądanie kalendarza innych użytkowników,</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m. Zapraszanie uczestników na spotkanie, co po ich akceptacji powoduje automatyczne wprowadzenie spotkania w ich kalendarzach,</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n.</w:t>
            </w:r>
            <w:r w:rsidRPr="002264E4">
              <w:rPr>
                <w:rFonts w:ascii="Arial" w:hAnsi="Arial" w:cs="Arial"/>
                <w:sz w:val="22"/>
                <w:szCs w:val="22"/>
              </w:rPr>
              <w:tab/>
              <w:t>Zarządzanie listą zadań,</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o.</w:t>
            </w:r>
            <w:r w:rsidRPr="002264E4">
              <w:rPr>
                <w:rFonts w:ascii="Arial" w:hAnsi="Arial" w:cs="Arial"/>
                <w:sz w:val="22"/>
                <w:szCs w:val="22"/>
              </w:rPr>
              <w:tab/>
              <w:t>Zlecanie zadań innym użytkownikom,</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p.</w:t>
            </w:r>
            <w:r w:rsidRPr="002264E4">
              <w:rPr>
                <w:rFonts w:ascii="Arial" w:hAnsi="Arial" w:cs="Arial"/>
                <w:sz w:val="22"/>
                <w:szCs w:val="22"/>
              </w:rPr>
              <w:tab/>
              <w:t>Zarządzanie listą kontaktów,</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q.</w:t>
            </w:r>
            <w:r w:rsidRPr="002264E4">
              <w:rPr>
                <w:rFonts w:ascii="Arial" w:hAnsi="Arial" w:cs="Arial"/>
                <w:sz w:val="22"/>
                <w:szCs w:val="22"/>
              </w:rPr>
              <w:tab/>
              <w:t>Udostępnianie listy kontaktów innym użytkownikom,</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r.</w:t>
            </w:r>
            <w:r w:rsidRPr="002264E4">
              <w:rPr>
                <w:rFonts w:ascii="Arial" w:hAnsi="Arial" w:cs="Arial"/>
                <w:sz w:val="22"/>
                <w:szCs w:val="22"/>
              </w:rPr>
              <w:tab/>
              <w:t>Przeglądanie listy kontaktów innych użytkowników,</w:t>
            </w:r>
          </w:p>
          <w:p w:rsidR="006E3B46" w:rsidRPr="002264E4" w:rsidRDefault="006E3B46" w:rsidP="003A49A8">
            <w:pPr>
              <w:spacing w:line="276" w:lineRule="auto"/>
              <w:ind w:left="317" w:hanging="317"/>
              <w:rPr>
                <w:rFonts w:ascii="Arial" w:hAnsi="Arial" w:cs="Arial"/>
                <w:sz w:val="22"/>
                <w:szCs w:val="22"/>
              </w:rPr>
            </w:pPr>
            <w:r w:rsidRPr="002264E4">
              <w:rPr>
                <w:rFonts w:ascii="Arial" w:hAnsi="Arial" w:cs="Arial"/>
                <w:sz w:val="22"/>
                <w:szCs w:val="22"/>
              </w:rPr>
              <w:t>s.</w:t>
            </w:r>
            <w:r w:rsidRPr="002264E4">
              <w:rPr>
                <w:rFonts w:ascii="Arial" w:hAnsi="Arial" w:cs="Arial"/>
                <w:sz w:val="22"/>
                <w:szCs w:val="22"/>
              </w:rPr>
              <w:tab/>
              <w:t>Możliwość przesyłania kontaktów innym użytkowników,</w:t>
            </w:r>
          </w:p>
          <w:p w:rsidR="006E3B46" w:rsidRDefault="006E3B46" w:rsidP="003A49A8">
            <w:pPr>
              <w:spacing w:line="276" w:lineRule="auto"/>
              <w:ind w:left="317" w:hanging="317"/>
              <w:rPr>
                <w:rFonts w:ascii="Arial" w:hAnsi="Arial" w:cs="Arial"/>
                <w:sz w:val="22"/>
                <w:szCs w:val="22"/>
              </w:rPr>
            </w:pPr>
            <w:r w:rsidRPr="002264E4">
              <w:rPr>
                <w:rFonts w:ascii="Arial" w:hAnsi="Arial" w:cs="Arial"/>
                <w:sz w:val="22"/>
                <w:szCs w:val="22"/>
              </w:rPr>
              <w:t>t.</w:t>
            </w:r>
            <w:r w:rsidRPr="002264E4">
              <w:rPr>
                <w:rFonts w:ascii="Arial" w:hAnsi="Arial" w:cs="Arial"/>
                <w:sz w:val="22"/>
                <w:szCs w:val="22"/>
              </w:rPr>
              <w:tab/>
              <w:t>Możliwość wykorzystania do komunikacji z serwerem pocztowym mechanizmu MAPI poprzez http</w:t>
            </w:r>
            <w:r>
              <w:rPr>
                <w:rFonts w:ascii="Arial" w:hAnsi="Arial" w:cs="Arial"/>
                <w:sz w:val="22"/>
                <w:szCs w:val="22"/>
              </w:rPr>
              <w:t>.</w:t>
            </w:r>
          </w:p>
          <w:p w:rsidR="006E3B46" w:rsidRPr="002264E4" w:rsidRDefault="006E3B46" w:rsidP="00DA6279">
            <w:pPr>
              <w:spacing w:line="276" w:lineRule="auto"/>
              <w:ind w:left="34" w:hanging="34"/>
              <w:rPr>
                <w:rFonts w:ascii="Arial" w:hAnsi="Arial" w:cs="Arial"/>
                <w:sz w:val="22"/>
                <w:szCs w:val="22"/>
              </w:rPr>
            </w:pPr>
            <w:r>
              <w:rPr>
                <w:rFonts w:ascii="Arial" w:hAnsi="Arial" w:cs="Arial"/>
                <w:sz w:val="22"/>
                <w:szCs w:val="22"/>
              </w:rPr>
              <w:t>O</w:t>
            </w:r>
            <w:r w:rsidRPr="00276181">
              <w:rPr>
                <w:rFonts w:ascii="Arial" w:hAnsi="Arial" w:cs="Arial"/>
                <w:sz w:val="22"/>
                <w:szCs w:val="22"/>
              </w:rPr>
              <w:t>programowanie powinno pochodzić z legalnego źródła i posiadać certyfikat autentyczności lub unikalny kod aktywacyjny nieużywany oraz nieaktywowany nigdy wcześniej na innym urządzeniu</w:t>
            </w:r>
            <w:r>
              <w:rPr>
                <w:rFonts w:ascii="Arial" w:hAnsi="Arial" w:cs="Arial"/>
                <w:sz w:val="22"/>
                <w:szCs w:val="22"/>
              </w:rPr>
              <w:t>.</w:t>
            </w:r>
          </w:p>
          <w:p w:rsidR="006E3B46" w:rsidRDefault="006E3B46" w:rsidP="00DA6279">
            <w:pPr>
              <w:spacing w:line="276" w:lineRule="auto"/>
              <w:jc w:val="both"/>
              <w:rPr>
                <w:rFonts w:ascii="Arial" w:hAnsi="Arial" w:cs="Arial"/>
                <w:sz w:val="22"/>
                <w:szCs w:val="22"/>
              </w:rPr>
            </w:pPr>
            <w:r w:rsidRPr="002264E4">
              <w:rPr>
                <w:rFonts w:ascii="Arial" w:hAnsi="Arial" w:cs="Arial"/>
                <w:sz w:val="22"/>
                <w:szCs w:val="22"/>
              </w:rPr>
              <w:t>Zamawiający nie dopuszcza zaoferowania pakietów biurowych, programów i planów licencyjnych opartych o rozwiązania chmury oraz rozwiązań wymagających stałych opłat w okresie używania zakupionego produktu.</w:t>
            </w:r>
          </w:p>
          <w:p w:rsidR="006E3B46" w:rsidRDefault="006E3B46" w:rsidP="00DA6279">
            <w:pPr>
              <w:spacing w:line="276" w:lineRule="auto"/>
              <w:jc w:val="both"/>
              <w:rPr>
                <w:rFonts w:ascii="Arial" w:hAnsi="Arial" w:cs="Arial"/>
                <w:sz w:val="22"/>
                <w:szCs w:val="22"/>
              </w:rPr>
            </w:pPr>
          </w:p>
          <w:p w:rsidR="006E3B46" w:rsidRPr="002264E4" w:rsidRDefault="006E3B46" w:rsidP="00DA6279">
            <w:pPr>
              <w:spacing w:line="276" w:lineRule="auto"/>
              <w:jc w:val="both"/>
              <w:rPr>
                <w:rFonts w:ascii="Arial" w:hAnsi="Arial" w:cs="Arial"/>
                <w:sz w:val="22"/>
                <w:szCs w:val="22"/>
              </w:rPr>
            </w:pPr>
            <w:r w:rsidRPr="000C3162">
              <w:rPr>
                <w:rFonts w:ascii="Arial" w:hAnsi="Arial" w:cs="Arial"/>
                <w:sz w:val="22"/>
                <w:szCs w:val="22"/>
              </w:rPr>
              <w:t>Okres licencji</w:t>
            </w:r>
            <w:r>
              <w:rPr>
                <w:rFonts w:ascii="Arial" w:hAnsi="Arial" w:cs="Arial"/>
                <w:sz w:val="22"/>
                <w:szCs w:val="22"/>
              </w:rPr>
              <w:t xml:space="preserve">: </w:t>
            </w:r>
            <w:r w:rsidRPr="000C3162">
              <w:rPr>
                <w:rFonts w:ascii="Arial" w:hAnsi="Arial" w:cs="Arial"/>
                <w:sz w:val="22"/>
                <w:szCs w:val="22"/>
              </w:rPr>
              <w:t>Bezterminowa</w:t>
            </w:r>
          </w:p>
        </w:tc>
      </w:tr>
      <w:tr w:rsidR="006E3B46" w:rsidRPr="002264E4" w:rsidTr="00DA6279">
        <w:tc>
          <w:tcPr>
            <w:tcW w:w="709" w:type="dxa"/>
            <w:vMerge w:val="restart"/>
          </w:tcPr>
          <w:p w:rsidR="006E3B46" w:rsidRPr="002264E4" w:rsidRDefault="006E3B46" w:rsidP="00DA6279">
            <w:pPr>
              <w:spacing w:line="276" w:lineRule="auto"/>
              <w:jc w:val="both"/>
              <w:rPr>
                <w:rFonts w:ascii="Arial" w:hAnsi="Arial" w:cs="Arial"/>
                <w:sz w:val="22"/>
                <w:szCs w:val="22"/>
              </w:rPr>
            </w:pPr>
          </w:p>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1.17</w:t>
            </w: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Dołączone wyposażenie do każdego laptopa:</w:t>
            </w:r>
          </w:p>
        </w:tc>
      </w:tr>
      <w:tr w:rsidR="006E3B46" w:rsidRPr="002264E4" w:rsidTr="00DA6279">
        <w:tc>
          <w:tcPr>
            <w:tcW w:w="709" w:type="dxa"/>
            <w:vMerge/>
          </w:tcPr>
          <w:p w:rsidR="006E3B46" w:rsidRPr="002264E4" w:rsidRDefault="006E3B46" w:rsidP="00DA6279">
            <w:pPr>
              <w:spacing w:line="276" w:lineRule="auto"/>
              <w:jc w:val="both"/>
              <w:rPr>
                <w:rFonts w:ascii="Arial" w:hAnsi="Arial" w:cs="Arial"/>
                <w:sz w:val="22"/>
                <w:szCs w:val="22"/>
              </w:rPr>
            </w:pP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 xml:space="preserve">Mysz optyczna, rolka, standard – USB </w:t>
            </w:r>
          </w:p>
        </w:tc>
      </w:tr>
      <w:tr w:rsidR="006E3B46" w:rsidRPr="002264E4" w:rsidTr="00DA6279">
        <w:tc>
          <w:tcPr>
            <w:tcW w:w="709" w:type="dxa"/>
            <w:vMerge/>
          </w:tcPr>
          <w:p w:rsidR="006E3B46" w:rsidRPr="002264E4" w:rsidRDefault="006E3B46" w:rsidP="00DA6279">
            <w:pPr>
              <w:spacing w:line="276" w:lineRule="auto"/>
              <w:jc w:val="both"/>
              <w:rPr>
                <w:rFonts w:ascii="Arial" w:hAnsi="Arial" w:cs="Arial"/>
                <w:sz w:val="22"/>
                <w:szCs w:val="22"/>
              </w:rPr>
            </w:pPr>
          </w:p>
        </w:tc>
        <w:tc>
          <w:tcPr>
            <w:tcW w:w="8363" w:type="dxa"/>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 xml:space="preserve">Torba </w:t>
            </w:r>
          </w:p>
        </w:tc>
      </w:tr>
      <w:tr w:rsidR="006E3B46" w:rsidRPr="002264E4" w:rsidTr="00DA6279">
        <w:tc>
          <w:tcPr>
            <w:tcW w:w="709" w:type="dxa"/>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1.18</w:t>
            </w:r>
          </w:p>
        </w:tc>
        <w:tc>
          <w:tcPr>
            <w:tcW w:w="8363" w:type="dxa"/>
            <w:tcBorders>
              <w:top w:val="single" w:sz="4" w:space="0" w:color="auto"/>
            </w:tcBorders>
            <w:vAlign w:val="center"/>
          </w:tcPr>
          <w:p w:rsidR="006E3B46" w:rsidRPr="002264E4" w:rsidRDefault="006E3B46" w:rsidP="00DA6279">
            <w:pPr>
              <w:spacing w:line="276" w:lineRule="auto"/>
              <w:jc w:val="both"/>
              <w:rPr>
                <w:rFonts w:ascii="Arial" w:hAnsi="Arial" w:cs="Arial"/>
                <w:sz w:val="22"/>
                <w:szCs w:val="22"/>
              </w:rPr>
            </w:pPr>
            <w:r w:rsidRPr="002264E4">
              <w:rPr>
                <w:rFonts w:ascii="Arial" w:hAnsi="Arial" w:cs="Arial"/>
                <w:sz w:val="22"/>
                <w:szCs w:val="22"/>
              </w:rPr>
              <w:t>Gwarancja – min.24 miesięcy</w:t>
            </w:r>
          </w:p>
        </w:tc>
      </w:tr>
    </w:tbl>
    <w:p w:rsidR="006E3B46" w:rsidRPr="002264E4" w:rsidRDefault="006E3B46" w:rsidP="006E3B46">
      <w:pPr>
        <w:spacing w:line="276" w:lineRule="auto"/>
        <w:jc w:val="both"/>
        <w:rPr>
          <w:rFonts w:ascii="Arial" w:hAnsi="Arial" w:cs="Arial"/>
          <w:sz w:val="22"/>
          <w:szCs w:val="22"/>
        </w:rPr>
      </w:pPr>
    </w:p>
    <w:p w:rsidR="004966F7" w:rsidRDefault="004966F7" w:rsidP="006E3B46">
      <w:pPr>
        <w:spacing w:line="276" w:lineRule="auto"/>
        <w:rPr>
          <w:rFonts w:ascii="Arial" w:hAnsi="Arial" w:cs="Arial"/>
          <w:b/>
          <w:bCs/>
          <w:sz w:val="22"/>
          <w:szCs w:val="22"/>
        </w:rPr>
      </w:pPr>
    </w:p>
    <w:p w:rsidR="004966F7" w:rsidRDefault="004966F7" w:rsidP="006E3B46">
      <w:pPr>
        <w:spacing w:line="276" w:lineRule="auto"/>
        <w:rPr>
          <w:rFonts w:ascii="Arial" w:hAnsi="Arial" w:cs="Arial"/>
          <w:b/>
          <w:bCs/>
          <w:sz w:val="22"/>
          <w:szCs w:val="22"/>
        </w:rPr>
      </w:pPr>
    </w:p>
    <w:p w:rsidR="004966F7" w:rsidRDefault="004966F7" w:rsidP="006E3B46">
      <w:pPr>
        <w:spacing w:line="276" w:lineRule="auto"/>
        <w:rPr>
          <w:rFonts w:ascii="Arial" w:hAnsi="Arial" w:cs="Arial"/>
          <w:b/>
          <w:bCs/>
          <w:sz w:val="22"/>
          <w:szCs w:val="22"/>
        </w:rPr>
      </w:pPr>
    </w:p>
    <w:p w:rsidR="004966F7" w:rsidRDefault="004966F7" w:rsidP="006E3B46">
      <w:pPr>
        <w:spacing w:line="276" w:lineRule="auto"/>
        <w:rPr>
          <w:rFonts w:ascii="Arial" w:hAnsi="Arial" w:cs="Arial"/>
          <w:b/>
          <w:bCs/>
          <w:sz w:val="22"/>
          <w:szCs w:val="22"/>
        </w:rPr>
      </w:pPr>
    </w:p>
    <w:p w:rsidR="006E3B46" w:rsidRPr="00261625" w:rsidRDefault="006E3B46" w:rsidP="003A49A8">
      <w:pPr>
        <w:spacing w:line="276" w:lineRule="auto"/>
        <w:jc w:val="center"/>
        <w:rPr>
          <w:rFonts w:ascii="Arial" w:hAnsi="Arial" w:cs="Arial"/>
          <w:b/>
          <w:bCs/>
          <w:sz w:val="22"/>
          <w:szCs w:val="22"/>
        </w:rPr>
      </w:pPr>
      <w:r w:rsidRPr="00261625">
        <w:rPr>
          <w:rFonts w:ascii="Arial" w:hAnsi="Arial" w:cs="Arial"/>
          <w:b/>
          <w:bCs/>
          <w:sz w:val="22"/>
          <w:szCs w:val="22"/>
        </w:rPr>
        <w:t>Część 4.</w:t>
      </w:r>
    </w:p>
    <w:p w:rsidR="006E3B46" w:rsidRPr="003A49A8" w:rsidRDefault="006E3B46" w:rsidP="004966F7">
      <w:pPr>
        <w:pStyle w:val="Akapitzlist"/>
        <w:numPr>
          <w:ilvl w:val="1"/>
          <w:numId w:val="2"/>
        </w:numPr>
        <w:tabs>
          <w:tab w:val="left" w:pos="284"/>
        </w:tabs>
        <w:spacing w:line="276" w:lineRule="auto"/>
        <w:ind w:left="0" w:firstLine="0"/>
        <w:rPr>
          <w:rFonts w:ascii="Arial" w:hAnsi="Arial" w:cs="Arial"/>
          <w:b/>
          <w:sz w:val="22"/>
          <w:szCs w:val="22"/>
        </w:rPr>
      </w:pPr>
      <w:r w:rsidRPr="003A49A8">
        <w:rPr>
          <w:rFonts w:ascii="Arial" w:hAnsi="Arial" w:cs="Arial"/>
          <w:b/>
          <w:color w:val="000000"/>
          <w:sz w:val="22"/>
          <w:szCs w:val="22"/>
        </w:rPr>
        <w:t>Dostawa, wdrożenie i serwis urządzeń UTM</w:t>
      </w:r>
    </w:p>
    <w:p w:rsidR="006E3B46" w:rsidRPr="001E1DEC" w:rsidRDefault="006E3B46" w:rsidP="004966F7">
      <w:pPr>
        <w:pStyle w:val="Akapitzlist"/>
        <w:numPr>
          <w:ilvl w:val="0"/>
          <w:numId w:val="15"/>
        </w:numPr>
        <w:spacing w:line="276" w:lineRule="auto"/>
        <w:ind w:left="284"/>
        <w:jc w:val="both"/>
        <w:rPr>
          <w:rFonts w:ascii="Arial" w:hAnsi="Arial" w:cs="Arial"/>
          <w:sz w:val="22"/>
          <w:szCs w:val="22"/>
        </w:rPr>
      </w:pPr>
      <w:r w:rsidRPr="001E1DEC">
        <w:rPr>
          <w:rFonts w:ascii="Arial" w:hAnsi="Arial" w:cs="Arial"/>
          <w:sz w:val="22"/>
          <w:szCs w:val="22"/>
        </w:rPr>
        <w:t>Wymagania Ogólne</w:t>
      </w:r>
    </w:p>
    <w:p w:rsidR="001E1DEC" w:rsidRPr="001E1DEC" w:rsidRDefault="001E1DEC" w:rsidP="004966F7">
      <w:pPr>
        <w:pStyle w:val="Akapitzlist"/>
        <w:numPr>
          <w:ilvl w:val="0"/>
          <w:numId w:val="41"/>
        </w:numPr>
        <w:spacing w:line="276" w:lineRule="auto"/>
        <w:jc w:val="both"/>
        <w:rPr>
          <w:rFonts w:ascii="Arial" w:hAnsi="Arial" w:cs="Arial"/>
          <w:sz w:val="22"/>
          <w:szCs w:val="22"/>
        </w:rPr>
      </w:pPr>
      <w:r w:rsidRPr="001E1DEC">
        <w:rPr>
          <w:rFonts w:ascii="Arial" w:hAnsi="Arial" w:cs="Arial"/>
          <w:sz w:val="22"/>
          <w:szCs w:val="22"/>
        </w:rPr>
        <w:t>Oferowane produkty muszą spełniać obowiązujące normy i parametry dopuszczające je do sprzedaży oraz używania na terenie Polski oraz krajów UE, posiadać znak zgodności CE.</w:t>
      </w:r>
    </w:p>
    <w:p w:rsidR="001E1DEC" w:rsidRPr="001E1DEC" w:rsidRDefault="001E1DEC" w:rsidP="004966F7">
      <w:pPr>
        <w:pStyle w:val="Akapitzlist"/>
        <w:numPr>
          <w:ilvl w:val="0"/>
          <w:numId w:val="41"/>
        </w:numPr>
        <w:spacing w:line="276" w:lineRule="auto"/>
        <w:jc w:val="both"/>
        <w:rPr>
          <w:rFonts w:ascii="Arial" w:hAnsi="Arial" w:cs="Arial"/>
          <w:sz w:val="22"/>
          <w:szCs w:val="22"/>
        </w:rPr>
      </w:pPr>
      <w:r w:rsidRPr="001E1DEC">
        <w:rPr>
          <w:rFonts w:ascii="Arial" w:hAnsi="Arial" w:cs="Arial"/>
          <w:sz w:val="22"/>
          <w:szCs w:val="22"/>
        </w:rPr>
        <w:t>Oferowane produkty muszą być fabrycznie nowe, wyprodukowane nie wcześniej niż 6 miesięcy przed datą dostawy, nieużywane i gotowe do pracy bez żadnych dodatkowych zakupów czy inwestycji.</w:t>
      </w:r>
    </w:p>
    <w:p w:rsidR="001E1DEC" w:rsidRPr="001E1DEC" w:rsidRDefault="001E1DEC" w:rsidP="004966F7">
      <w:pPr>
        <w:pStyle w:val="Akapitzlist"/>
        <w:numPr>
          <w:ilvl w:val="0"/>
          <w:numId w:val="41"/>
        </w:numPr>
        <w:spacing w:line="276" w:lineRule="auto"/>
        <w:jc w:val="both"/>
        <w:rPr>
          <w:rFonts w:ascii="Arial" w:hAnsi="Arial" w:cs="Arial"/>
          <w:sz w:val="22"/>
          <w:szCs w:val="22"/>
        </w:rPr>
      </w:pPr>
      <w:r w:rsidRPr="001E1DEC">
        <w:rPr>
          <w:rFonts w:ascii="Arial" w:hAnsi="Arial" w:cs="Arial"/>
          <w:sz w:val="22"/>
          <w:szCs w:val="22"/>
        </w:rPr>
        <w:t>Wykonawca winien przedstawić nazwę producenta i model oferowanego produktu i oprogramowania  w poszczególnych jego rodzajach.</w:t>
      </w:r>
    </w:p>
    <w:p w:rsidR="001E1DEC" w:rsidRPr="001E1DEC" w:rsidRDefault="001E1DEC" w:rsidP="004966F7">
      <w:pPr>
        <w:pStyle w:val="Akapitzlist"/>
        <w:numPr>
          <w:ilvl w:val="0"/>
          <w:numId w:val="41"/>
        </w:numPr>
        <w:spacing w:line="276" w:lineRule="auto"/>
        <w:jc w:val="both"/>
        <w:rPr>
          <w:rFonts w:ascii="Arial" w:hAnsi="Arial" w:cs="Arial"/>
          <w:sz w:val="22"/>
          <w:szCs w:val="22"/>
        </w:rPr>
      </w:pPr>
      <w:r w:rsidRPr="001E1DEC">
        <w:rPr>
          <w:rFonts w:ascii="Arial" w:hAnsi="Arial" w:cs="Arial"/>
          <w:sz w:val="22"/>
          <w:szCs w:val="22"/>
        </w:rPr>
        <w:t>Wykonawca musi dostarczyć oferowany produkt z niezbędnym okablowaniem.</w:t>
      </w:r>
    </w:p>
    <w:p w:rsidR="001E1DEC" w:rsidRPr="001E1DEC" w:rsidRDefault="001E1DEC" w:rsidP="004966F7">
      <w:pPr>
        <w:pStyle w:val="Akapitzlist"/>
        <w:numPr>
          <w:ilvl w:val="0"/>
          <w:numId w:val="41"/>
        </w:numPr>
        <w:spacing w:line="276" w:lineRule="auto"/>
        <w:jc w:val="both"/>
        <w:rPr>
          <w:rFonts w:ascii="Arial" w:hAnsi="Arial" w:cs="Arial"/>
          <w:sz w:val="22"/>
          <w:szCs w:val="22"/>
        </w:rPr>
      </w:pPr>
      <w:r w:rsidRPr="001E1DEC">
        <w:rPr>
          <w:rFonts w:ascii="Arial" w:hAnsi="Arial" w:cs="Arial"/>
          <w:sz w:val="22"/>
          <w:szCs w:val="22"/>
        </w:rPr>
        <w:t xml:space="preserve">Oferowany produkt musi współdziałać z posiadanymi przez Zamawiającego urządzeniami </w:t>
      </w:r>
      <w:proofErr w:type="spellStart"/>
      <w:r w:rsidRPr="001E1DEC">
        <w:rPr>
          <w:rFonts w:ascii="Arial" w:hAnsi="Arial" w:cs="Arial"/>
          <w:sz w:val="22"/>
          <w:szCs w:val="22"/>
        </w:rPr>
        <w:t>FortiGate</w:t>
      </w:r>
      <w:proofErr w:type="spellEnd"/>
      <w:r w:rsidRPr="001E1DEC">
        <w:rPr>
          <w:rFonts w:ascii="Arial" w:hAnsi="Arial" w:cs="Arial"/>
          <w:sz w:val="22"/>
          <w:szCs w:val="22"/>
        </w:rPr>
        <w:t xml:space="preserve"> 200E.</w:t>
      </w:r>
    </w:p>
    <w:p w:rsidR="006E3B46" w:rsidRDefault="006E3B46" w:rsidP="004966F7">
      <w:pPr>
        <w:pStyle w:val="Akapitzlist"/>
        <w:numPr>
          <w:ilvl w:val="0"/>
          <w:numId w:val="15"/>
        </w:numPr>
        <w:spacing w:line="276" w:lineRule="auto"/>
        <w:ind w:left="284"/>
        <w:jc w:val="both"/>
        <w:rPr>
          <w:rFonts w:ascii="Arial" w:hAnsi="Arial" w:cs="Arial"/>
          <w:sz w:val="22"/>
          <w:szCs w:val="22"/>
        </w:rPr>
      </w:pPr>
      <w:r w:rsidRPr="00261625">
        <w:rPr>
          <w:rFonts w:ascii="Arial" w:hAnsi="Arial" w:cs="Arial"/>
          <w:sz w:val="22"/>
          <w:szCs w:val="22"/>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rsidR="006E3B46" w:rsidRDefault="006E3B46" w:rsidP="004966F7">
      <w:pPr>
        <w:pStyle w:val="Akapitzlist"/>
        <w:spacing w:line="276" w:lineRule="auto"/>
        <w:ind w:left="284"/>
        <w:jc w:val="both"/>
        <w:rPr>
          <w:rFonts w:ascii="Arial" w:hAnsi="Arial" w:cs="Arial"/>
          <w:sz w:val="22"/>
          <w:szCs w:val="22"/>
        </w:rPr>
      </w:pPr>
      <w:r w:rsidRPr="00261625">
        <w:rPr>
          <w:rFonts w:ascii="Arial" w:hAnsi="Arial" w:cs="Arial"/>
          <w:sz w:val="22"/>
          <w:szCs w:val="22"/>
        </w:rPr>
        <w:t xml:space="preserve">System realizujący funkcję Firewall musi dawać możliwość pracy w jednym z trzech trybów: Routera z funkcją NAT, transparentnym oraz monitorowania na porcie SPAN. </w:t>
      </w:r>
    </w:p>
    <w:p w:rsidR="006E3B46" w:rsidRDefault="006E3B46" w:rsidP="004966F7">
      <w:pPr>
        <w:pStyle w:val="Akapitzlist"/>
        <w:spacing w:line="276" w:lineRule="auto"/>
        <w:ind w:left="284"/>
        <w:jc w:val="both"/>
        <w:rPr>
          <w:rFonts w:ascii="Arial" w:hAnsi="Arial" w:cs="Arial"/>
          <w:sz w:val="22"/>
          <w:szCs w:val="22"/>
        </w:rPr>
      </w:pPr>
      <w:r w:rsidRPr="00261625">
        <w:rPr>
          <w:rFonts w:ascii="Arial" w:hAnsi="Arial" w:cs="Arial"/>
          <w:sz w:val="22"/>
          <w:szCs w:val="22"/>
        </w:rPr>
        <w:t xml:space="preserve">W ramach dostarczonego systemu bezpieczeństwa musi być zapewniona możliwość budowy minimum 2 oddzielnych (fizycznych lub logicznych) instancji systemów w zakresie: Routingu, </w:t>
      </w:r>
      <w:proofErr w:type="spellStart"/>
      <w:r w:rsidRPr="00261625">
        <w:rPr>
          <w:rFonts w:ascii="Arial" w:hAnsi="Arial" w:cs="Arial"/>
          <w:sz w:val="22"/>
          <w:szCs w:val="22"/>
        </w:rPr>
        <w:t>Firewall’a</w:t>
      </w:r>
      <w:proofErr w:type="spellEnd"/>
      <w:r w:rsidRPr="00261625">
        <w:rPr>
          <w:rFonts w:ascii="Arial" w:hAnsi="Arial" w:cs="Arial"/>
          <w:sz w:val="22"/>
          <w:szCs w:val="22"/>
        </w:rPr>
        <w:t xml:space="preserve">, </w:t>
      </w:r>
      <w:proofErr w:type="spellStart"/>
      <w:r w:rsidRPr="00261625">
        <w:rPr>
          <w:rFonts w:ascii="Arial" w:hAnsi="Arial" w:cs="Arial"/>
          <w:sz w:val="22"/>
          <w:szCs w:val="22"/>
        </w:rPr>
        <w:t>IPSec</w:t>
      </w:r>
      <w:proofErr w:type="spellEnd"/>
      <w:r w:rsidRPr="00261625">
        <w:rPr>
          <w:rFonts w:ascii="Arial" w:hAnsi="Arial" w:cs="Arial"/>
          <w:sz w:val="22"/>
          <w:szCs w:val="22"/>
        </w:rPr>
        <w:t xml:space="preserve"> VPN, Antywirus, IPS, Kontroli Aplikacji. Powinna istnieć możliwość dedykowania co najmniej 10 administratorów do poszczególnych instancji systemu.</w:t>
      </w:r>
    </w:p>
    <w:p w:rsidR="006E3B46" w:rsidRPr="00261625" w:rsidRDefault="006E3B46" w:rsidP="004966F7">
      <w:pPr>
        <w:pStyle w:val="Akapitzlist"/>
        <w:spacing w:line="276" w:lineRule="auto"/>
        <w:ind w:left="284"/>
        <w:jc w:val="both"/>
        <w:rPr>
          <w:rFonts w:ascii="Arial" w:hAnsi="Arial" w:cs="Arial"/>
          <w:sz w:val="22"/>
          <w:szCs w:val="22"/>
        </w:rPr>
      </w:pPr>
      <w:r w:rsidRPr="00261625">
        <w:rPr>
          <w:rFonts w:ascii="Arial" w:hAnsi="Arial" w:cs="Arial"/>
          <w:sz w:val="22"/>
          <w:szCs w:val="22"/>
        </w:rPr>
        <w:t>System musi wspierać IPv4 oraz IPv6 w zakresie:</w:t>
      </w:r>
    </w:p>
    <w:p w:rsidR="006E3B46" w:rsidRPr="00261625" w:rsidRDefault="006E3B46" w:rsidP="004966F7">
      <w:pPr>
        <w:spacing w:line="276" w:lineRule="auto"/>
        <w:ind w:left="709"/>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Firewall</w:t>
      </w:r>
    </w:p>
    <w:p w:rsidR="006E3B46" w:rsidRPr="00261625" w:rsidRDefault="006E3B46" w:rsidP="004966F7">
      <w:pPr>
        <w:spacing w:line="276" w:lineRule="auto"/>
        <w:ind w:left="709"/>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Ochrony w warstwie aplikacji</w:t>
      </w:r>
    </w:p>
    <w:p w:rsidR="006E3B46" w:rsidRPr="00261625" w:rsidRDefault="006E3B46" w:rsidP="004966F7">
      <w:pPr>
        <w:spacing w:line="276" w:lineRule="auto"/>
        <w:ind w:left="709"/>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 xml:space="preserve">Protokołów routingu dynamicznego. </w:t>
      </w:r>
    </w:p>
    <w:p w:rsidR="006E3B46" w:rsidRPr="00261625" w:rsidRDefault="006E3B46" w:rsidP="004966F7">
      <w:pPr>
        <w:pStyle w:val="Akapitzlist"/>
        <w:numPr>
          <w:ilvl w:val="0"/>
          <w:numId w:val="15"/>
        </w:numPr>
        <w:spacing w:line="276" w:lineRule="auto"/>
        <w:ind w:left="284" w:hanging="283"/>
        <w:jc w:val="both"/>
        <w:rPr>
          <w:rFonts w:ascii="Arial" w:hAnsi="Arial" w:cs="Arial"/>
          <w:sz w:val="22"/>
          <w:szCs w:val="22"/>
        </w:rPr>
      </w:pPr>
      <w:r w:rsidRPr="00261625">
        <w:rPr>
          <w:rFonts w:ascii="Arial" w:hAnsi="Arial" w:cs="Arial"/>
          <w:sz w:val="22"/>
          <w:szCs w:val="22"/>
        </w:rPr>
        <w:t>Redundancja, monitoring i wykrywanie awarii</w:t>
      </w:r>
    </w:p>
    <w:p w:rsidR="006E3B46" w:rsidRPr="00261625" w:rsidRDefault="006E3B46" w:rsidP="004966F7">
      <w:pPr>
        <w:pStyle w:val="Akapitzlist"/>
        <w:spacing w:line="276" w:lineRule="auto"/>
        <w:ind w:left="709" w:hanging="425"/>
        <w:jc w:val="both"/>
        <w:rPr>
          <w:rFonts w:ascii="Arial" w:hAnsi="Arial" w:cs="Arial"/>
          <w:sz w:val="22"/>
          <w:szCs w:val="22"/>
        </w:rPr>
      </w:pPr>
      <w:r w:rsidRPr="00261625">
        <w:rPr>
          <w:rFonts w:ascii="Arial" w:hAnsi="Arial" w:cs="Arial"/>
          <w:sz w:val="22"/>
          <w:szCs w:val="22"/>
        </w:rPr>
        <w:t xml:space="preserve">a) W przypadku systemu pełniącego funkcje: Firewall, </w:t>
      </w:r>
      <w:proofErr w:type="spellStart"/>
      <w:r w:rsidRPr="00261625">
        <w:rPr>
          <w:rFonts w:ascii="Arial" w:hAnsi="Arial" w:cs="Arial"/>
          <w:sz w:val="22"/>
          <w:szCs w:val="22"/>
        </w:rPr>
        <w:t>IPSec</w:t>
      </w:r>
      <w:proofErr w:type="spellEnd"/>
      <w:r w:rsidRPr="00261625">
        <w:rPr>
          <w:rFonts w:ascii="Arial" w:hAnsi="Arial" w:cs="Arial"/>
          <w:sz w:val="22"/>
          <w:szCs w:val="22"/>
        </w:rPr>
        <w:t>, Kontrola Aplikacji oraz IPS – musi istnieć możliwość łączenia w klaster Active-Active lub Active-</w:t>
      </w:r>
      <w:proofErr w:type="spellStart"/>
      <w:r w:rsidRPr="00261625">
        <w:rPr>
          <w:rFonts w:ascii="Arial" w:hAnsi="Arial" w:cs="Arial"/>
          <w:sz w:val="22"/>
          <w:szCs w:val="22"/>
        </w:rPr>
        <w:t>Passive</w:t>
      </w:r>
      <w:proofErr w:type="spellEnd"/>
      <w:r w:rsidRPr="00261625">
        <w:rPr>
          <w:rFonts w:ascii="Arial" w:hAnsi="Arial" w:cs="Arial"/>
          <w:sz w:val="22"/>
          <w:szCs w:val="22"/>
        </w:rPr>
        <w:t xml:space="preserve">. W obu trybach powinna istnieć funkcja synchronizacji sesji firewall. </w:t>
      </w:r>
    </w:p>
    <w:p w:rsidR="006E3B46" w:rsidRPr="00261625" w:rsidRDefault="006E3B46" w:rsidP="004966F7">
      <w:pPr>
        <w:pStyle w:val="Akapitzlist"/>
        <w:spacing w:line="276" w:lineRule="auto"/>
        <w:ind w:left="709" w:hanging="425"/>
        <w:jc w:val="both"/>
        <w:rPr>
          <w:rFonts w:ascii="Arial" w:hAnsi="Arial" w:cs="Arial"/>
          <w:sz w:val="22"/>
          <w:szCs w:val="22"/>
        </w:rPr>
      </w:pPr>
      <w:r w:rsidRPr="00261625">
        <w:rPr>
          <w:rFonts w:ascii="Arial" w:hAnsi="Arial" w:cs="Arial"/>
          <w:sz w:val="22"/>
          <w:szCs w:val="22"/>
        </w:rPr>
        <w:t>b) Monitoring i wykrywanie uszkodzenia elementów sprzętowych i programowych systemów zabezpieczeń oraz łączy sieciowych.</w:t>
      </w:r>
    </w:p>
    <w:p w:rsidR="006E3B46" w:rsidRPr="00261625" w:rsidRDefault="006E3B46" w:rsidP="004966F7">
      <w:pPr>
        <w:pStyle w:val="Akapitzlist"/>
        <w:spacing w:line="276" w:lineRule="auto"/>
        <w:ind w:left="709" w:hanging="425"/>
        <w:jc w:val="both"/>
        <w:rPr>
          <w:rFonts w:ascii="Arial" w:hAnsi="Arial" w:cs="Arial"/>
          <w:sz w:val="22"/>
          <w:szCs w:val="22"/>
        </w:rPr>
      </w:pPr>
      <w:r w:rsidRPr="00261625">
        <w:rPr>
          <w:rFonts w:ascii="Arial" w:hAnsi="Arial" w:cs="Arial"/>
          <w:sz w:val="22"/>
          <w:szCs w:val="22"/>
        </w:rPr>
        <w:t xml:space="preserve">c) Monitoring stanu realizowanych połączeń VPN. </w:t>
      </w:r>
    </w:p>
    <w:p w:rsidR="006E3B46" w:rsidRPr="00261625" w:rsidRDefault="006E3B46" w:rsidP="004966F7">
      <w:pPr>
        <w:spacing w:line="276" w:lineRule="auto"/>
        <w:ind w:left="284" w:hanging="283"/>
        <w:jc w:val="both"/>
        <w:rPr>
          <w:rFonts w:ascii="Arial" w:hAnsi="Arial" w:cs="Arial"/>
          <w:sz w:val="22"/>
          <w:szCs w:val="22"/>
        </w:rPr>
      </w:pPr>
      <w:r w:rsidRPr="00261625">
        <w:rPr>
          <w:rFonts w:ascii="Arial" w:hAnsi="Arial" w:cs="Arial"/>
          <w:sz w:val="22"/>
          <w:szCs w:val="22"/>
        </w:rPr>
        <w:t>4. Interfejsy, Dysk, Zasilanie:</w:t>
      </w:r>
    </w:p>
    <w:p w:rsidR="006E3B46" w:rsidRPr="00261625" w:rsidRDefault="006E3B46" w:rsidP="004966F7">
      <w:pPr>
        <w:pStyle w:val="Akapitzlist"/>
        <w:numPr>
          <w:ilvl w:val="0"/>
          <w:numId w:val="16"/>
        </w:numPr>
        <w:spacing w:line="276" w:lineRule="auto"/>
        <w:ind w:left="567"/>
        <w:jc w:val="both"/>
        <w:rPr>
          <w:rFonts w:ascii="Arial" w:hAnsi="Arial" w:cs="Arial"/>
          <w:sz w:val="22"/>
          <w:szCs w:val="22"/>
        </w:rPr>
      </w:pPr>
      <w:r w:rsidRPr="00261625">
        <w:rPr>
          <w:rFonts w:ascii="Arial" w:hAnsi="Arial" w:cs="Arial"/>
          <w:sz w:val="22"/>
          <w:szCs w:val="22"/>
        </w:rPr>
        <w:t>System realizujący funkcję Firewall musi dysponować minimum 7 portami Gigabit Ethernet RJ-45.</w:t>
      </w:r>
    </w:p>
    <w:p w:rsidR="006E3B46" w:rsidRPr="00261625" w:rsidRDefault="006E3B46" w:rsidP="004966F7">
      <w:pPr>
        <w:pStyle w:val="Akapitzlist"/>
        <w:numPr>
          <w:ilvl w:val="0"/>
          <w:numId w:val="16"/>
        </w:numPr>
        <w:spacing w:line="276" w:lineRule="auto"/>
        <w:ind w:left="567"/>
        <w:jc w:val="both"/>
        <w:rPr>
          <w:rFonts w:ascii="Arial" w:hAnsi="Arial" w:cs="Arial"/>
          <w:sz w:val="22"/>
          <w:szCs w:val="22"/>
        </w:rPr>
      </w:pPr>
      <w:r w:rsidRPr="00261625">
        <w:rPr>
          <w:rFonts w:ascii="Arial" w:hAnsi="Arial" w:cs="Arial"/>
          <w:sz w:val="22"/>
          <w:szCs w:val="22"/>
        </w:rPr>
        <w:t>System Firewall musi posiadać wbudowany port konsoli szeregowej oraz gniazdo USB umożliwiające podłączenie modemu 3G/4G oraz instalacji oprogramowania z klucza USB.</w:t>
      </w:r>
    </w:p>
    <w:p w:rsidR="006E3B46" w:rsidRPr="00261625" w:rsidRDefault="006E3B46" w:rsidP="004966F7">
      <w:pPr>
        <w:pStyle w:val="Akapitzlist"/>
        <w:numPr>
          <w:ilvl w:val="0"/>
          <w:numId w:val="16"/>
        </w:numPr>
        <w:spacing w:line="276" w:lineRule="auto"/>
        <w:ind w:left="567"/>
        <w:jc w:val="both"/>
        <w:rPr>
          <w:rFonts w:ascii="Arial" w:hAnsi="Arial" w:cs="Arial"/>
          <w:sz w:val="22"/>
          <w:szCs w:val="22"/>
        </w:rPr>
      </w:pPr>
      <w:r w:rsidRPr="00261625">
        <w:rPr>
          <w:rFonts w:ascii="Arial" w:hAnsi="Arial" w:cs="Arial"/>
          <w:sz w:val="22"/>
          <w:szCs w:val="22"/>
        </w:rPr>
        <w:t xml:space="preserve">W ramach systemu Firewall powinna być możliwość zdefiniowania co najmniej 200 interfejsów wirtualnych - definiowanych jako </w:t>
      </w:r>
      <w:proofErr w:type="spellStart"/>
      <w:r w:rsidRPr="00261625">
        <w:rPr>
          <w:rFonts w:ascii="Arial" w:hAnsi="Arial" w:cs="Arial"/>
          <w:sz w:val="22"/>
          <w:szCs w:val="22"/>
        </w:rPr>
        <w:t>VLAN’y</w:t>
      </w:r>
      <w:proofErr w:type="spellEnd"/>
      <w:r w:rsidRPr="00261625">
        <w:rPr>
          <w:rFonts w:ascii="Arial" w:hAnsi="Arial" w:cs="Arial"/>
          <w:sz w:val="22"/>
          <w:szCs w:val="22"/>
        </w:rPr>
        <w:t xml:space="preserve"> w oparciu o standard 802.1Q.</w:t>
      </w:r>
    </w:p>
    <w:p w:rsidR="006E3B46" w:rsidRPr="00261625" w:rsidRDefault="006E3B46" w:rsidP="004966F7">
      <w:pPr>
        <w:pStyle w:val="Akapitzlist"/>
        <w:numPr>
          <w:ilvl w:val="0"/>
          <w:numId w:val="16"/>
        </w:numPr>
        <w:spacing w:line="276" w:lineRule="auto"/>
        <w:ind w:left="567"/>
        <w:jc w:val="both"/>
        <w:rPr>
          <w:rFonts w:ascii="Arial" w:hAnsi="Arial" w:cs="Arial"/>
          <w:sz w:val="22"/>
          <w:szCs w:val="22"/>
        </w:rPr>
      </w:pPr>
      <w:r w:rsidRPr="00261625">
        <w:rPr>
          <w:rFonts w:ascii="Arial" w:hAnsi="Arial" w:cs="Arial"/>
          <w:sz w:val="22"/>
          <w:szCs w:val="22"/>
        </w:rPr>
        <w:lastRenderedPageBreak/>
        <w:t>System realizujący funkcję Firewall musi być wyposażony w lokalny dysk o pojemności minimum 32 GB.</w:t>
      </w:r>
    </w:p>
    <w:p w:rsidR="006E3B46" w:rsidRPr="00261625" w:rsidRDefault="006E3B46" w:rsidP="004966F7">
      <w:pPr>
        <w:pStyle w:val="Akapitzlist"/>
        <w:numPr>
          <w:ilvl w:val="0"/>
          <w:numId w:val="16"/>
        </w:numPr>
        <w:spacing w:line="276" w:lineRule="auto"/>
        <w:ind w:left="567"/>
        <w:jc w:val="both"/>
        <w:rPr>
          <w:rFonts w:ascii="Arial" w:hAnsi="Arial" w:cs="Arial"/>
          <w:sz w:val="22"/>
          <w:szCs w:val="22"/>
        </w:rPr>
      </w:pPr>
      <w:r w:rsidRPr="00261625">
        <w:rPr>
          <w:rFonts w:ascii="Arial" w:hAnsi="Arial" w:cs="Arial"/>
          <w:sz w:val="22"/>
          <w:szCs w:val="22"/>
        </w:rPr>
        <w:t>System musi być wyposażony w zasilanie AC.</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5. Parametry wydajnościowe:</w:t>
      </w:r>
    </w:p>
    <w:p w:rsidR="006E3B46" w:rsidRPr="00261625" w:rsidRDefault="006E3B46" w:rsidP="004966F7">
      <w:pPr>
        <w:pStyle w:val="Akapitzlist"/>
        <w:numPr>
          <w:ilvl w:val="0"/>
          <w:numId w:val="17"/>
        </w:numPr>
        <w:spacing w:line="276" w:lineRule="auto"/>
        <w:ind w:left="567"/>
        <w:jc w:val="both"/>
        <w:rPr>
          <w:rFonts w:ascii="Arial" w:hAnsi="Arial" w:cs="Arial"/>
          <w:sz w:val="22"/>
          <w:szCs w:val="22"/>
        </w:rPr>
      </w:pPr>
      <w:r w:rsidRPr="00261625">
        <w:rPr>
          <w:rFonts w:ascii="Arial" w:hAnsi="Arial" w:cs="Arial"/>
          <w:sz w:val="22"/>
          <w:szCs w:val="22"/>
        </w:rPr>
        <w:t xml:space="preserve">W zakresie </w:t>
      </w:r>
      <w:proofErr w:type="spellStart"/>
      <w:r w:rsidRPr="00261625">
        <w:rPr>
          <w:rFonts w:ascii="Arial" w:hAnsi="Arial" w:cs="Arial"/>
          <w:sz w:val="22"/>
          <w:szCs w:val="22"/>
        </w:rPr>
        <w:t>Firewall’a</w:t>
      </w:r>
      <w:proofErr w:type="spellEnd"/>
      <w:r w:rsidRPr="00261625">
        <w:rPr>
          <w:rFonts w:ascii="Arial" w:hAnsi="Arial" w:cs="Arial"/>
          <w:sz w:val="22"/>
          <w:szCs w:val="22"/>
        </w:rPr>
        <w:t xml:space="preserve"> obsługa nie mniej niż 1.8 mln jednoczesnych połączeń oraz 21.000 nowych połączeń na sekundę.</w:t>
      </w:r>
    </w:p>
    <w:p w:rsidR="006E3B46" w:rsidRPr="00261625" w:rsidRDefault="006E3B46" w:rsidP="004966F7">
      <w:pPr>
        <w:pStyle w:val="Akapitzlist"/>
        <w:numPr>
          <w:ilvl w:val="0"/>
          <w:numId w:val="17"/>
        </w:numPr>
        <w:spacing w:line="276" w:lineRule="auto"/>
        <w:ind w:left="567"/>
        <w:jc w:val="both"/>
        <w:rPr>
          <w:rFonts w:ascii="Arial" w:hAnsi="Arial" w:cs="Arial"/>
          <w:sz w:val="22"/>
          <w:szCs w:val="22"/>
        </w:rPr>
      </w:pPr>
      <w:r w:rsidRPr="00261625">
        <w:rPr>
          <w:rFonts w:ascii="Arial" w:hAnsi="Arial" w:cs="Arial"/>
          <w:sz w:val="22"/>
          <w:szCs w:val="22"/>
        </w:rPr>
        <w:t xml:space="preserve">Przepustowość </w:t>
      </w:r>
      <w:proofErr w:type="spellStart"/>
      <w:r w:rsidRPr="00261625">
        <w:rPr>
          <w:rFonts w:ascii="Arial" w:hAnsi="Arial" w:cs="Arial"/>
          <w:sz w:val="22"/>
          <w:szCs w:val="22"/>
        </w:rPr>
        <w:t>Stateful</w:t>
      </w:r>
      <w:proofErr w:type="spellEnd"/>
      <w:r w:rsidRPr="00261625">
        <w:rPr>
          <w:rFonts w:ascii="Arial" w:hAnsi="Arial" w:cs="Arial"/>
          <w:sz w:val="22"/>
          <w:szCs w:val="22"/>
        </w:rPr>
        <w:t xml:space="preserve"> Firewall: nie mniej niż 2.5 </w:t>
      </w:r>
      <w:proofErr w:type="spellStart"/>
      <w:r w:rsidRPr="00261625">
        <w:rPr>
          <w:rFonts w:ascii="Arial" w:hAnsi="Arial" w:cs="Arial"/>
          <w:sz w:val="22"/>
          <w:szCs w:val="22"/>
        </w:rPr>
        <w:t>Gbps</w:t>
      </w:r>
      <w:proofErr w:type="spellEnd"/>
      <w:r w:rsidRPr="00261625">
        <w:rPr>
          <w:rFonts w:ascii="Arial" w:hAnsi="Arial" w:cs="Arial"/>
          <w:sz w:val="22"/>
          <w:szCs w:val="22"/>
        </w:rPr>
        <w:t>.</w:t>
      </w:r>
    </w:p>
    <w:p w:rsidR="006E3B46" w:rsidRPr="00261625" w:rsidRDefault="006E3B46" w:rsidP="004966F7">
      <w:pPr>
        <w:pStyle w:val="Akapitzlist"/>
        <w:numPr>
          <w:ilvl w:val="0"/>
          <w:numId w:val="17"/>
        </w:numPr>
        <w:spacing w:line="276" w:lineRule="auto"/>
        <w:ind w:left="567"/>
        <w:jc w:val="both"/>
        <w:rPr>
          <w:rFonts w:ascii="Arial" w:hAnsi="Arial" w:cs="Arial"/>
          <w:sz w:val="22"/>
          <w:szCs w:val="22"/>
        </w:rPr>
      </w:pPr>
      <w:r w:rsidRPr="00261625">
        <w:rPr>
          <w:rFonts w:ascii="Arial" w:hAnsi="Arial" w:cs="Arial"/>
          <w:sz w:val="22"/>
          <w:szCs w:val="22"/>
        </w:rPr>
        <w:t xml:space="preserve">Przepustowość Firewall z włączoną funkcją Kontroli Aplikacji: nie mniej niż 450 </w:t>
      </w:r>
      <w:proofErr w:type="spellStart"/>
      <w:r w:rsidRPr="00261625">
        <w:rPr>
          <w:rFonts w:ascii="Arial" w:hAnsi="Arial" w:cs="Arial"/>
          <w:sz w:val="22"/>
          <w:szCs w:val="22"/>
        </w:rPr>
        <w:t>Mbps</w:t>
      </w:r>
      <w:proofErr w:type="spellEnd"/>
      <w:r w:rsidRPr="00261625">
        <w:rPr>
          <w:rFonts w:ascii="Arial" w:hAnsi="Arial" w:cs="Arial"/>
          <w:sz w:val="22"/>
          <w:szCs w:val="22"/>
        </w:rPr>
        <w:t>.</w:t>
      </w:r>
    </w:p>
    <w:p w:rsidR="006E3B46" w:rsidRPr="00261625" w:rsidRDefault="006E3B46" w:rsidP="004966F7">
      <w:pPr>
        <w:pStyle w:val="Akapitzlist"/>
        <w:numPr>
          <w:ilvl w:val="0"/>
          <w:numId w:val="17"/>
        </w:numPr>
        <w:spacing w:line="276" w:lineRule="auto"/>
        <w:ind w:left="567"/>
        <w:jc w:val="both"/>
        <w:rPr>
          <w:rFonts w:ascii="Arial" w:hAnsi="Arial" w:cs="Arial"/>
          <w:sz w:val="22"/>
          <w:szCs w:val="22"/>
        </w:rPr>
      </w:pPr>
      <w:r w:rsidRPr="00261625">
        <w:rPr>
          <w:rFonts w:ascii="Arial" w:hAnsi="Arial" w:cs="Arial"/>
          <w:sz w:val="22"/>
          <w:szCs w:val="22"/>
        </w:rPr>
        <w:t xml:space="preserve">Wydajność szyfrowania </w:t>
      </w:r>
      <w:proofErr w:type="spellStart"/>
      <w:r w:rsidRPr="00261625">
        <w:rPr>
          <w:rFonts w:ascii="Arial" w:hAnsi="Arial" w:cs="Arial"/>
          <w:sz w:val="22"/>
          <w:szCs w:val="22"/>
        </w:rPr>
        <w:t>IPSec</w:t>
      </w:r>
      <w:proofErr w:type="spellEnd"/>
      <w:r w:rsidRPr="00261625">
        <w:rPr>
          <w:rFonts w:ascii="Arial" w:hAnsi="Arial" w:cs="Arial"/>
          <w:sz w:val="22"/>
          <w:szCs w:val="22"/>
        </w:rPr>
        <w:t xml:space="preserve"> VPN: nie mniej niż 90 </w:t>
      </w:r>
      <w:proofErr w:type="spellStart"/>
      <w:r w:rsidRPr="00261625">
        <w:rPr>
          <w:rFonts w:ascii="Arial" w:hAnsi="Arial" w:cs="Arial"/>
          <w:sz w:val="22"/>
          <w:szCs w:val="22"/>
        </w:rPr>
        <w:t>Mbps</w:t>
      </w:r>
      <w:proofErr w:type="spellEnd"/>
      <w:r w:rsidRPr="00261625">
        <w:rPr>
          <w:rFonts w:ascii="Arial" w:hAnsi="Arial" w:cs="Arial"/>
          <w:sz w:val="22"/>
          <w:szCs w:val="22"/>
        </w:rPr>
        <w:t>.</w:t>
      </w:r>
    </w:p>
    <w:p w:rsidR="006E3B46" w:rsidRPr="00261625" w:rsidRDefault="006E3B46" w:rsidP="004966F7">
      <w:pPr>
        <w:pStyle w:val="Akapitzlist"/>
        <w:numPr>
          <w:ilvl w:val="0"/>
          <w:numId w:val="17"/>
        </w:numPr>
        <w:spacing w:line="276" w:lineRule="auto"/>
        <w:ind w:left="567"/>
        <w:jc w:val="both"/>
        <w:rPr>
          <w:rFonts w:ascii="Arial" w:hAnsi="Arial" w:cs="Arial"/>
          <w:sz w:val="22"/>
          <w:szCs w:val="22"/>
        </w:rPr>
      </w:pPr>
      <w:r w:rsidRPr="00261625">
        <w:rPr>
          <w:rFonts w:ascii="Arial" w:hAnsi="Arial" w:cs="Arial"/>
          <w:sz w:val="22"/>
          <w:szCs w:val="22"/>
        </w:rPr>
        <w:t xml:space="preserve">Wydajność skanowania ruchu w celu ochrony przed atakami (zarówno </w:t>
      </w:r>
      <w:proofErr w:type="spellStart"/>
      <w:r w:rsidRPr="00261625">
        <w:rPr>
          <w:rFonts w:ascii="Arial" w:hAnsi="Arial" w:cs="Arial"/>
          <w:sz w:val="22"/>
          <w:szCs w:val="22"/>
        </w:rPr>
        <w:t>client</w:t>
      </w:r>
      <w:proofErr w:type="spellEnd"/>
      <w:r w:rsidRPr="00261625">
        <w:rPr>
          <w:rFonts w:ascii="Arial" w:hAnsi="Arial" w:cs="Arial"/>
          <w:sz w:val="22"/>
          <w:szCs w:val="22"/>
        </w:rPr>
        <w:t xml:space="preserve"> </w:t>
      </w:r>
      <w:proofErr w:type="spellStart"/>
      <w:r w:rsidRPr="00261625">
        <w:rPr>
          <w:rFonts w:ascii="Arial" w:hAnsi="Arial" w:cs="Arial"/>
          <w:sz w:val="22"/>
          <w:szCs w:val="22"/>
        </w:rPr>
        <w:t>side</w:t>
      </w:r>
      <w:proofErr w:type="spellEnd"/>
      <w:r w:rsidRPr="00261625">
        <w:rPr>
          <w:rFonts w:ascii="Arial" w:hAnsi="Arial" w:cs="Arial"/>
          <w:sz w:val="22"/>
          <w:szCs w:val="22"/>
        </w:rPr>
        <w:t xml:space="preserve"> jak i </w:t>
      </w:r>
      <w:proofErr w:type="spellStart"/>
      <w:r w:rsidRPr="00261625">
        <w:rPr>
          <w:rFonts w:ascii="Arial" w:hAnsi="Arial" w:cs="Arial"/>
          <w:sz w:val="22"/>
          <w:szCs w:val="22"/>
        </w:rPr>
        <w:t>server</w:t>
      </w:r>
      <w:proofErr w:type="spellEnd"/>
      <w:r w:rsidRPr="00261625">
        <w:rPr>
          <w:rFonts w:ascii="Arial" w:hAnsi="Arial" w:cs="Arial"/>
          <w:sz w:val="22"/>
          <w:szCs w:val="22"/>
        </w:rPr>
        <w:t xml:space="preserve"> </w:t>
      </w:r>
      <w:proofErr w:type="spellStart"/>
      <w:r w:rsidRPr="00261625">
        <w:rPr>
          <w:rFonts w:ascii="Arial" w:hAnsi="Arial" w:cs="Arial"/>
          <w:sz w:val="22"/>
          <w:szCs w:val="22"/>
        </w:rPr>
        <w:t>side</w:t>
      </w:r>
      <w:proofErr w:type="spellEnd"/>
      <w:r w:rsidRPr="00261625">
        <w:rPr>
          <w:rFonts w:ascii="Arial" w:hAnsi="Arial" w:cs="Arial"/>
          <w:sz w:val="22"/>
          <w:szCs w:val="22"/>
        </w:rPr>
        <w:t xml:space="preserve"> w ramach modułu IPS) dla ruchu Enterprise </w:t>
      </w:r>
      <w:proofErr w:type="spellStart"/>
      <w:r w:rsidRPr="00261625">
        <w:rPr>
          <w:rFonts w:ascii="Arial" w:hAnsi="Arial" w:cs="Arial"/>
          <w:sz w:val="22"/>
          <w:szCs w:val="22"/>
        </w:rPr>
        <w:t>Traffic</w:t>
      </w:r>
      <w:proofErr w:type="spellEnd"/>
      <w:r w:rsidRPr="00261625">
        <w:rPr>
          <w:rFonts w:ascii="Arial" w:hAnsi="Arial" w:cs="Arial"/>
          <w:sz w:val="22"/>
          <w:szCs w:val="22"/>
        </w:rPr>
        <w:t xml:space="preserve"> Mix - minimum 350 </w:t>
      </w:r>
      <w:proofErr w:type="spellStart"/>
      <w:r w:rsidRPr="00261625">
        <w:rPr>
          <w:rFonts w:ascii="Arial" w:hAnsi="Arial" w:cs="Arial"/>
          <w:sz w:val="22"/>
          <w:szCs w:val="22"/>
        </w:rPr>
        <w:t>Mbps</w:t>
      </w:r>
      <w:proofErr w:type="spellEnd"/>
      <w:r w:rsidRPr="00261625">
        <w:rPr>
          <w:rFonts w:ascii="Arial" w:hAnsi="Arial" w:cs="Arial"/>
          <w:sz w:val="22"/>
          <w:szCs w:val="22"/>
        </w:rPr>
        <w:t>.</w:t>
      </w:r>
    </w:p>
    <w:p w:rsidR="006E3B46" w:rsidRPr="00261625" w:rsidRDefault="006E3B46" w:rsidP="004966F7">
      <w:pPr>
        <w:pStyle w:val="Akapitzlist"/>
        <w:numPr>
          <w:ilvl w:val="0"/>
          <w:numId w:val="17"/>
        </w:numPr>
        <w:spacing w:line="276" w:lineRule="auto"/>
        <w:ind w:left="567"/>
        <w:jc w:val="both"/>
        <w:rPr>
          <w:rFonts w:ascii="Arial" w:hAnsi="Arial" w:cs="Arial"/>
          <w:sz w:val="22"/>
          <w:szCs w:val="22"/>
        </w:rPr>
      </w:pPr>
      <w:r w:rsidRPr="00261625">
        <w:rPr>
          <w:rFonts w:ascii="Arial" w:hAnsi="Arial" w:cs="Arial"/>
          <w:sz w:val="22"/>
          <w:szCs w:val="22"/>
        </w:rPr>
        <w:t xml:space="preserve">Wydajność skanowania ruchu typu Enterprise Mix z włączonymi funkcjami: IPS, Application Control, Antywirus - minimum 160 </w:t>
      </w:r>
      <w:proofErr w:type="spellStart"/>
      <w:r w:rsidRPr="00261625">
        <w:rPr>
          <w:rFonts w:ascii="Arial" w:hAnsi="Arial" w:cs="Arial"/>
          <w:sz w:val="22"/>
          <w:szCs w:val="22"/>
        </w:rPr>
        <w:t>Mbps</w:t>
      </w:r>
      <w:proofErr w:type="spellEnd"/>
      <w:r w:rsidRPr="00261625">
        <w:rPr>
          <w:rFonts w:ascii="Arial" w:hAnsi="Arial" w:cs="Arial"/>
          <w:sz w:val="22"/>
          <w:szCs w:val="22"/>
        </w:rPr>
        <w:t>.</w:t>
      </w:r>
    </w:p>
    <w:p w:rsidR="006E3B46" w:rsidRPr="00261625" w:rsidRDefault="006E3B46" w:rsidP="004966F7">
      <w:pPr>
        <w:pStyle w:val="Akapitzlist"/>
        <w:numPr>
          <w:ilvl w:val="0"/>
          <w:numId w:val="17"/>
        </w:numPr>
        <w:spacing w:line="276" w:lineRule="auto"/>
        <w:ind w:left="567"/>
        <w:jc w:val="both"/>
        <w:rPr>
          <w:rFonts w:ascii="Arial" w:hAnsi="Arial" w:cs="Arial"/>
          <w:sz w:val="22"/>
          <w:szCs w:val="22"/>
        </w:rPr>
      </w:pPr>
      <w:r w:rsidRPr="00261625">
        <w:rPr>
          <w:rFonts w:ascii="Arial" w:hAnsi="Arial" w:cs="Arial"/>
          <w:sz w:val="22"/>
          <w:szCs w:val="22"/>
        </w:rPr>
        <w:t xml:space="preserve">Wydajność systemu w zakresie inspekcji komunikacji szyfrowanej SSL dla ruchu http – minimum 150 </w:t>
      </w:r>
      <w:proofErr w:type="spellStart"/>
      <w:r w:rsidRPr="00261625">
        <w:rPr>
          <w:rFonts w:ascii="Arial" w:hAnsi="Arial" w:cs="Arial"/>
          <w:sz w:val="22"/>
          <w:szCs w:val="22"/>
        </w:rPr>
        <w:t>Mbps</w:t>
      </w:r>
      <w:proofErr w:type="spellEnd"/>
      <w:r w:rsidRPr="00261625">
        <w:rPr>
          <w:rFonts w:ascii="Arial" w:hAnsi="Arial" w:cs="Arial"/>
          <w:sz w:val="22"/>
          <w:szCs w:val="22"/>
        </w:rPr>
        <w:t>.</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6. Funkcje Systemu Bezpieczeństwa:</w:t>
      </w:r>
    </w:p>
    <w:p w:rsidR="006E3B46" w:rsidRPr="00261625" w:rsidRDefault="006E3B46" w:rsidP="004966F7">
      <w:pPr>
        <w:spacing w:line="276" w:lineRule="auto"/>
        <w:ind w:left="284"/>
        <w:jc w:val="both"/>
        <w:rPr>
          <w:rFonts w:ascii="Arial" w:hAnsi="Arial" w:cs="Arial"/>
          <w:sz w:val="22"/>
          <w:szCs w:val="22"/>
        </w:rPr>
      </w:pPr>
      <w:r w:rsidRPr="00261625">
        <w:rPr>
          <w:rFonts w:ascii="Arial" w:hAnsi="Arial" w:cs="Arial"/>
          <w:sz w:val="22"/>
          <w:szCs w:val="22"/>
        </w:rPr>
        <w:t>W ramach dostarczonego systemu ochrony muszą być realizowane wszystkie poniższe funkcje. Mogą one być zrealizowane w postaci osobnych, komercyjnych platform sprzętowych lub programowych:</w:t>
      </w:r>
    </w:p>
    <w:p w:rsidR="006E3B46" w:rsidRPr="00261625" w:rsidRDefault="006E3B46" w:rsidP="004966F7">
      <w:pPr>
        <w:pStyle w:val="Akapitzlist"/>
        <w:numPr>
          <w:ilvl w:val="0"/>
          <w:numId w:val="18"/>
        </w:numPr>
        <w:spacing w:line="276" w:lineRule="auto"/>
        <w:ind w:left="567"/>
        <w:jc w:val="both"/>
        <w:rPr>
          <w:rFonts w:ascii="Arial" w:hAnsi="Arial" w:cs="Arial"/>
          <w:sz w:val="22"/>
          <w:szCs w:val="22"/>
        </w:rPr>
      </w:pPr>
      <w:r w:rsidRPr="00261625">
        <w:rPr>
          <w:rFonts w:ascii="Arial" w:hAnsi="Arial" w:cs="Arial"/>
          <w:sz w:val="22"/>
          <w:szCs w:val="22"/>
        </w:rPr>
        <w:t xml:space="preserve">Kontrola dostępu - zapora ogniowa klasy </w:t>
      </w:r>
      <w:proofErr w:type="spellStart"/>
      <w:r w:rsidRPr="00261625">
        <w:rPr>
          <w:rFonts w:ascii="Arial" w:hAnsi="Arial" w:cs="Arial"/>
          <w:sz w:val="22"/>
          <w:szCs w:val="22"/>
        </w:rPr>
        <w:t>Stateful</w:t>
      </w:r>
      <w:proofErr w:type="spellEnd"/>
      <w:r w:rsidRPr="00261625">
        <w:rPr>
          <w:rFonts w:ascii="Arial" w:hAnsi="Arial" w:cs="Arial"/>
          <w:sz w:val="22"/>
          <w:szCs w:val="22"/>
        </w:rPr>
        <w:t xml:space="preserve"> </w:t>
      </w:r>
      <w:proofErr w:type="spellStart"/>
      <w:r w:rsidRPr="00261625">
        <w:rPr>
          <w:rFonts w:ascii="Arial" w:hAnsi="Arial" w:cs="Arial"/>
          <w:sz w:val="22"/>
          <w:szCs w:val="22"/>
        </w:rPr>
        <w:t>Inspection</w:t>
      </w:r>
      <w:proofErr w:type="spellEnd"/>
      <w:r w:rsidRPr="00261625">
        <w:rPr>
          <w:rFonts w:ascii="Arial" w:hAnsi="Arial" w:cs="Arial"/>
          <w:sz w:val="22"/>
          <w:szCs w:val="22"/>
        </w:rPr>
        <w:t>.</w:t>
      </w:r>
    </w:p>
    <w:p w:rsidR="006E3B46" w:rsidRPr="00261625" w:rsidRDefault="006E3B46" w:rsidP="004966F7">
      <w:pPr>
        <w:pStyle w:val="Akapitzlist"/>
        <w:numPr>
          <w:ilvl w:val="0"/>
          <w:numId w:val="18"/>
        </w:numPr>
        <w:spacing w:line="276" w:lineRule="auto"/>
        <w:ind w:left="567"/>
        <w:jc w:val="both"/>
        <w:rPr>
          <w:rFonts w:ascii="Arial" w:hAnsi="Arial" w:cs="Arial"/>
          <w:sz w:val="22"/>
          <w:szCs w:val="22"/>
        </w:rPr>
      </w:pPr>
      <w:r w:rsidRPr="00261625">
        <w:rPr>
          <w:rFonts w:ascii="Arial" w:hAnsi="Arial" w:cs="Arial"/>
          <w:sz w:val="22"/>
          <w:szCs w:val="22"/>
        </w:rPr>
        <w:t xml:space="preserve">Kontrola Aplikacji. </w:t>
      </w:r>
    </w:p>
    <w:p w:rsidR="006E3B46" w:rsidRPr="00261625" w:rsidRDefault="006E3B46" w:rsidP="004966F7">
      <w:pPr>
        <w:pStyle w:val="Akapitzlist"/>
        <w:numPr>
          <w:ilvl w:val="0"/>
          <w:numId w:val="18"/>
        </w:numPr>
        <w:spacing w:line="276" w:lineRule="auto"/>
        <w:ind w:left="567"/>
        <w:jc w:val="both"/>
        <w:rPr>
          <w:rFonts w:ascii="Arial" w:hAnsi="Arial" w:cs="Arial"/>
          <w:sz w:val="22"/>
          <w:szCs w:val="22"/>
        </w:rPr>
      </w:pPr>
      <w:r w:rsidRPr="00261625">
        <w:rPr>
          <w:rFonts w:ascii="Arial" w:hAnsi="Arial" w:cs="Arial"/>
          <w:sz w:val="22"/>
          <w:szCs w:val="22"/>
        </w:rPr>
        <w:t xml:space="preserve">Poufność transmisji danych  - połączenia szyfrowane </w:t>
      </w:r>
      <w:proofErr w:type="spellStart"/>
      <w:r w:rsidRPr="00261625">
        <w:rPr>
          <w:rFonts w:ascii="Arial" w:hAnsi="Arial" w:cs="Arial"/>
          <w:sz w:val="22"/>
          <w:szCs w:val="22"/>
        </w:rPr>
        <w:t>IPSec</w:t>
      </w:r>
      <w:proofErr w:type="spellEnd"/>
      <w:r w:rsidRPr="00261625">
        <w:rPr>
          <w:rFonts w:ascii="Arial" w:hAnsi="Arial" w:cs="Arial"/>
          <w:sz w:val="22"/>
          <w:szCs w:val="22"/>
        </w:rPr>
        <w:t xml:space="preserve"> VPN oraz SSL VPN.</w:t>
      </w:r>
    </w:p>
    <w:p w:rsidR="006E3B46" w:rsidRPr="00261625" w:rsidRDefault="006E3B46" w:rsidP="004966F7">
      <w:pPr>
        <w:pStyle w:val="Akapitzlist"/>
        <w:numPr>
          <w:ilvl w:val="0"/>
          <w:numId w:val="18"/>
        </w:numPr>
        <w:spacing w:line="276" w:lineRule="auto"/>
        <w:ind w:left="567"/>
        <w:jc w:val="both"/>
        <w:rPr>
          <w:rFonts w:ascii="Arial" w:hAnsi="Arial" w:cs="Arial"/>
          <w:sz w:val="22"/>
          <w:szCs w:val="22"/>
        </w:rPr>
      </w:pPr>
      <w:r w:rsidRPr="00261625">
        <w:rPr>
          <w:rFonts w:ascii="Arial" w:hAnsi="Arial" w:cs="Arial"/>
          <w:sz w:val="22"/>
          <w:szCs w:val="22"/>
        </w:rPr>
        <w:t xml:space="preserve">Ochrona przed </w:t>
      </w:r>
      <w:proofErr w:type="spellStart"/>
      <w:r w:rsidRPr="00261625">
        <w:rPr>
          <w:rFonts w:ascii="Arial" w:hAnsi="Arial" w:cs="Arial"/>
          <w:sz w:val="22"/>
          <w:szCs w:val="22"/>
        </w:rPr>
        <w:t>malware</w:t>
      </w:r>
      <w:proofErr w:type="spellEnd"/>
      <w:r w:rsidRPr="00261625">
        <w:rPr>
          <w:rFonts w:ascii="Arial" w:hAnsi="Arial" w:cs="Arial"/>
          <w:sz w:val="22"/>
          <w:szCs w:val="22"/>
        </w:rPr>
        <w:t xml:space="preserve"> – co najmniej dla protokołów SMTP, POP3, IMAP, HTTP, FTP, HTTPS.</w:t>
      </w:r>
    </w:p>
    <w:p w:rsidR="006E3B46" w:rsidRPr="00261625" w:rsidRDefault="006E3B46" w:rsidP="004966F7">
      <w:pPr>
        <w:pStyle w:val="Akapitzlist"/>
        <w:numPr>
          <w:ilvl w:val="0"/>
          <w:numId w:val="18"/>
        </w:numPr>
        <w:spacing w:line="276" w:lineRule="auto"/>
        <w:ind w:left="567"/>
        <w:jc w:val="both"/>
        <w:rPr>
          <w:rFonts w:ascii="Arial" w:hAnsi="Arial" w:cs="Arial"/>
          <w:sz w:val="22"/>
          <w:szCs w:val="22"/>
        </w:rPr>
      </w:pPr>
      <w:r w:rsidRPr="00261625">
        <w:rPr>
          <w:rFonts w:ascii="Arial" w:hAnsi="Arial" w:cs="Arial"/>
          <w:sz w:val="22"/>
          <w:szCs w:val="22"/>
        </w:rPr>
        <w:t xml:space="preserve">Ochrona przed atakami  - </w:t>
      </w:r>
      <w:proofErr w:type="spellStart"/>
      <w:r w:rsidRPr="00261625">
        <w:rPr>
          <w:rFonts w:ascii="Arial" w:hAnsi="Arial" w:cs="Arial"/>
          <w:sz w:val="22"/>
          <w:szCs w:val="22"/>
        </w:rPr>
        <w:t>Intrusion</w:t>
      </w:r>
      <w:proofErr w:type="spellEnd"/>
      <w:r w:rsidRPr="00261625">
        <w:rPr>
          <w:rFonts w:ascii="Arial" w:hAnsi="Arial" w:cs="Arial"/>
          <w:sz w:val="22"/>
          <w:szCs w:val="22"/>
        </w:rPr>
        <w:t xml:space="preserve"> </w:t>
      </w:r>
      <w:proofErr w:type="spellStart"/>
      <w:r w:rsidRPr="00261625">
        <w:rPr>
          <w:rFonts w:ascii="Arial" w:hAnsi="Arial" w:cs="Arial"/>
          <w:sz w:val="22"/>
          <w:szCs w:val="22"/>
        </w:rPr>
        <w:t>Prevention</w:t>
      </w:r>
      <w:proofErr w:type="spellEnd"/>
      <w:r w:rsidRPr="00261625">
        <w:rPr>
          <w:rFonts w:ascii="Arial" w:hAnsi="Arial" w:cs="Arial"/>
          <w:sz w:val="22"/>
          <w:szCs w:val="22"/>
        </w:rPr>
        <w:t xml:space="preserve"> System.</w:t>
      </w:r>
    </w:p>
    <w:p w:rsidR="006E3B46" w:rsidRPr="00261625" w:rsidRDefault="006E3B46" w:rsidP="004966F7">
      <w:pPr>
        <w:pStyle w:val="Akapitzlist"/>
        <w:numPr>
          <w:ilvl w:val="0"/>
          <w:numId w:val="18"/>
        </w:numPr>
        <w:spacing w:line="276" w:lineRule="auto"/>
        <w:ind w:left="567"/>
        <w:jc w:val="both"/>
        <w:rPr>
          <w:rFonts w:ascii="Arial" w:hAnsi="Arial" w:cs="Arial"/>
          <w:sz w:val="22"/>
          <w:szCs w:val="22"/>
        </w:rPr>
      </w:pPr>
      <w:r w:rsidRPr="00261625">
        <w:rPr>
          <w:rFonts w:ascii="Arial" w:hAnsi="Arial" w:cs="Arial"/>
          <w:sz w:val="22"/>
          <w:szCs w:val="22"/>
        </w:rPr>
        <w:t xml:space="preserve">Kontrola stron WWW. </w:t>
      </w:r>
    </w:p>
    <w:p w:rsidR="006E3B46" w:rsidRPr="00261625" w:rsidRDefault="006E3B46" w:rsidP="004966F7">
      <w:pPr>
        <w:pStyle w:val="Akapitzlist"/>
        <w:numPr>
          <w:ilvl w:val="0"/>
          <w:numId w:val="18"/>
        </w:numPr>
        <w:spacing w:line="276" w:lineRule="auto"/>
        <w:ind w:left="567"/>
        <w:jc w:val="both"/>
        <w:rPr>
          <w:rFonts w:ascii="Arial" w:hAnsi="Arial" w:cs="Arial"/>
          <w:sz w:val="22"/>
          <w:szCs w:val="22"/>
        </w:rPr>
      </w:pPr>
      <w:r w:rsidRPr="00261625">
        <w:rPr>
          <w:rFonts w:ascii="Arial" w:hAnsi="Arial" w:cs="Arial"/>
          <w:sz w:val="22"/>
          <w:szCs w:val="22"/>
        </w:rPr>
        <w:t xml:space="preserve">Kontrola zawartości poczty – </w:t>
      </w:r>
      <w:proofErr w:type="spellStart"/>
      <w:r w:rsidRPr="00261625">
        <w:rPr>
          <w:rFonts w:ascii="Arial" w:hAnsi="Arial" w:cs="Arial"/>
          <w:sz w:val="22"/>
          <w:szCs w:val="22"/>
        </w:rPr>
        <w:t>Antyspam</w:t>
      </w:r>
      <w:proofErr w:type="spellEnd"/>
      <w:r w:rsidRPr="00261625">
        <w:rPr>
          <w:rFonts w:ascii="Arial" w:hAnsi="Arial" w:cs="Arial"/>
          <w:sz w:val="22"/>
          <w:szCs w:val="22"/>
        </w:rPr>
        <w:t xml:space="preserve"> dla protokołów SMTP, POP3.</w:t>
      </w:r>
    </w:p>
    <w:p w:rsidR="006E3B46" w:rsidRPr="00261625" w:rsidRDefault="006E3B46" w:rsidP="004966F7">
      <w:pPr>
        <w:pStyle w:val="Akapitzlist"/>
        <w:numPr>
          <w:ilvl w:val="0"/>
          <w:numId w:val="18"/>
        </w:numPr>
        <w:spacing w:line="276" w:lineRule="auto"/>
        <w:ind w:left="567"/>
        <w:jc w:val="both"/>
        <w:rPr>
          <w:rFonts w:ascii="Arial" w:hAnsi="Arial" w:cs="Arial"/>
          <w:sz w:val="22"/>
          <w:szCs w:val="22"/>
        </w:rPr>
      </w:pPr>
      <w:r w:rsidRPr="00261625">
        <w:rPr>
          <w:rFonts w:ascii="Arial" w:hAnsi="Arial" w:cs="Arial"/>
          <w:sz w:val="22"/>
          <w:szCs w:val="22"/>
        </w:rPr>
        <w:t>Zarządzanie pasmem (</w:t>
      </w:r>
      <w:proofErr w:type="spellStart"/>
      <w:r w:rsidRPr="00261625">
        <w:rPr>
          <w:rFonts w:ascii="Arial" w:hAnsi="Arial" w:cs="Arial"/>
          <w:sz w:val="22"/>
          <w:szCs w:val="22"/>
        </w:rPr>
        <w:t>QoS</w:t>
      </w:r>
      <w:proofErr w:type="spellEnd"/>
      <w:r w:rsidRPr="00261625">
        <w:rPr>
          <w:rFonts w:ascii="Arial" w:hAnsi="Arial" w:cs="Arial"/>
          <w:sz w:val="22"/>
          <w:szCs w:val="22"/>
        </w:rPr>
        <w:t xml:space="preserve">, </w:t>
      </w:r>
      <w:proofErr w:type="spellStart"/>
      <w:r w:rsidRPr="00261625">
        <w:rPr>
          <w:rFonts w:ascii="Arial" w:hAnsi="Arial" w:cs="Arial"/>
          <w:sz w:val="22"/>
          <w:szCs w:val="22"/>
        </w:rPr>
        <w:t>Traffic</w:t>
      </w:r>
      <w:proofErr w:type="spellEnd"/>
      <w:r w:rsidRPr="00261625">
        <w:rPr>
          <w:rFonts w:ascii="Arial" w:hAnsi="Arial" w:cs="Arial"/>
          <w:sz w:val="22"/>
          <w:szCs w:val="22"/>
        </w:rPr>
        <w:t xml:space="preserve"> </w:t>
      </w:r>
      <w:proofErr w:type="spellStart"/>
      <w:r w:rsidRPr="00261625">
        <w:rPr>
          <w:rFonts w:ascii="Arial" w:hAnsi="Arial" w:cs="Arial"/>
          <w:sz w:val="22"/>
          <w:szCs w:val="22"/>
        </w:rPr>
        <w:t>shaping</w:t>
      </w:r>
      <w:proofErr w:type="spellEnd"/>
      <w:r w:rsidRPr="00261625">
        <w:rPr>
          <w:rFonts w:ascii="Arial" w:hAnsi="Arial" w:cs="Arial"/>
          <w:sz w:val="22"/>
          <w:szCs w:val="22"/>
        </w:rPr>
        <w:t>).</w:t>
      </w:r>
    </w:p>
    <w:p w:rsidR="006E3B46" w:rsidRPr="00261625" w:rsidRDefault="006E3B46" w:rsidP="004966F7">
      <w:pPr>
        <w:pStyle w:val="Akapitzlist"/>
        <w:numPr>
          <w:ilvl w:val="0"/>
          <w:numId w:val="18"/>
        </w:numPr>
        <w:spacing w:line="276" w:lineRule="auto"/>
        <w:ind w:left="567"/>
        <w:jc w:val="both"/>
        <w:rPr>
          <w:rFonts w:ascii="Arial" w:hAnsi="Arial" w:cs="Arial"/>
          <w:sz w:val="22"/>
          <w:szCs w:val="22"/>
        </w:rPr>
      </w:pPr>
      <w:r w:rsidRPr="00261625">
        <w:rPr>
          <w:rFonts w:ascii="Arial" w:hAnsi="Arial" w:cs="Arial"/>
          <w:sz w:val="22"/>
          <w:szCs w:val="22"/>
        </w:rPr>
        <w:t xml:space="preserve">Mechanizmy ochrony przed wyciekiem poufnej informacji (DLP). </w:t>
      </w:r>
    </w:p>
    <w:p w:rsidR="006E3B46" w:rsidRPr="00261625" w:rsidRDefault="006E3B46" w:rsidP="004966F7">
      <w:pPr>
        <w:pStyle w:val="Akapitzlist"/>
        <w:numPr>
          <w:ilvl w:val="0"/>
          <w:numId w:val="18"/>
        </w:numPr>
        <w:spacing w:line="276" w:lineRule="auto"/>
        <w:ind w:left="567"/>
        <w:jc w:val="both"/>
        <w:rPr>
          <w:rFonts w:ascii="Arial" w:hAnsi="Arial" w:cs="Arial"/>
          <w:sz w:val="22"/>
          <w:szCs w:val="22"/>
        </w:rPr>
      </w:pPr>
      <w:r w:rsidRPr="00261625">
        <w:rPr>
          <w:rFonts w:ascii="Arial" w:hAnsi="Arial" w:cs="Arial"/>
          <w:sz w:val="22"/>
          <w:szCs w:val="22"/>
        </w:rPr>
        <w:t xml:space="preserve">Dwu-składnikowe uwierzytelnianie z wykorzystaniem </w:t>
      </w:r>
      <w:proofErr w:type="spellStart"/>
      <w:r w:rsidRPr="00261625">
        <w:rPr>
          <w:rFonts w:ascii="Arial" w:hAnsi="Arial" w:cs="Arial"/>
          <w:sz w:val="22"/>
          <w:szCs w:val="22"/>
        </w:rPr>
        <w:t>tokenów</w:t>
      </w:r>
      <w:proofErr w:type="spellEnd"/>
      <w:r w:rsidRPr="00261625">
        <w:rPr>
          <w:rFonts w:ascii="Arial" w:hAnsi="Arial" w:cs="Arial"/>
          <w:sz w:val="22"/>
          <w:szCs w:val="22"/>
        </w:rPr>
        <w:t xml:space="preserve"> sprzętowych lub programowych. W ramach postępowania powinny zostać dostarczone co najmniej 2 </w:t>
      </w:r>
      <w:proofErr w:type="spellStart"/>
      <w:r w:rsidRPr="00261625">
        <w:rPr>
          <w:rFonts w:ascii="Arial" w:hAnsi="Arial" w:cs="Arial"/>
          <w:sz w:val="22"/>
          <w:szCs w:val="22"/>
        </w:rPr>
        <w:t>tokeny</w:t>
      </w:r>
      <w:proofErr w:type="spellEnd"/>
      <w:r w:rsidRPr="00261625">
        <w:rPr>
          <w:rFonts w:ascii="Arial" w:hAnsi="Arial" w:cs="Arial"/>
          <w:sz w:val="22"/>
          <w:szCs w:val="22"/>
        </w:rPr>
        <w:t xml:space="preserve"> sprzętowe lub programowe, które będą zastosowane do dwu-składnikowego uwierzytelnienia administratorów lub w ramach połączeń VPN typu </w:t>
      </w:r>
      <w:proofErr w:type="spellStart"/>
      <w:r w:rsidRPr="00261625">
        <w:rPr>
          <w:rFonts w:ascii="Arial" w:hAnsi="Arial" w:cs="Arial"/>
          <w:sz w:val="22"/>
          <w:szCs w:val="22"/>
        </w:rPr>
        <w:t>client</w:t>
      </w:r>
      <w:proofErr w:type="spellEnd"/>
      <w:r w:rsidRPr="00261625">
        <w:rPr>
          <w:rFonts w:ascii="Arial" w:hAnsi="Arial" w:cs="Arial"/>
          <w:sz w:val="22"/>
          <w:szCs w:val="22"/>
        </w:rPr>
        <w:t>-to-</w:t>
      </w:r>
      <w:proofErr w:type="spellStart"/>
      <w:r w:rsidRPr="00261625">
        <w:rPr>
          <w:rFonts w:ascii="Arial" w:hAnsi="Arial" w:cs="Arial"/>
          <w:sz w:val="22"/>
          <w:szCs w:val="22"/>
        </w:rPr>
        <w:t>site</w:t>
      </w:r>
      <w:proofErr w:type="spellEnd"/>
      <w:r w:rsidRPr="00261625">
        <w:rPr>
          <w:rFonts w:ascii="Arial" w:hAnsi="Arial" w:cs="Arial"/>
          <w:sz w:val="22"/>
          <w:szCs w:val="22"/>
        </w:rPr>
        <w:t xml:space="preserve">. </w:t>
      </w:r>
    </w:p>
    <w:p w:rsidR="006E3B46" w:rsidRPr="00261625" w:rsidRDefault="006E3B46" w:rsidP="004966F7">
      <w:pPr>
        <w:pStyle w:val="Akapitzlist"/>
        <w:numPr>
          <w:ilvl w:val="0"/>
          <w:numId w:val="18"/>
        </w:numPr>
        <w:spacing w:line="276" w:lineRule="auto"/>
        <w:ind w:left="567"/>
        <w:jc w:val="both"/>
        <w:rPr>
          <w:rFonts w:ascii="Arial" w:hAnsi="Arial" w:cs="Arial"/>
          <w:sz w:val="22"/>
          <w:szCs w:val="22"/>
        </w:rPr>
      </w:pPr>
      <w:r w:rsidRPr="00261625">
        <w:rPr>
          <w:rFonts w:ascii="Arial" w:hAnsi="Arial" w:cs="Arial"/>
          <w:sz w:val="22"/>
          <w:szCs w:val="22"/>
        </w:rPr>
        <w:t>Analiza ruchu szyfrowanego protokołem SSL.</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7. Polityki, Firewall</w:t>
      </w:r>
    </w:p>
    <w:p w:rsidR="006E3B46" w:rsidRPr="00261625" w:rsidRDefault="006E3B46" w:rsidP="004966F7">
      <w:pPr>
        <w:pStyle w:val="Akapitzlist"/>
        <w:numPr>
          <w:ilvl w:val="6"/>
          <w:numId w:val="19"/>
        </w:numPr>
        <w:spacing w:line="276" w:lineRule="auto"/>
        <w:ind w:left="567"/>
        <w:jc w:val="both"/>
        <w:rPr>
          <w:rFonts w:ascii="Arial" w:hAnsi="Arial" w:cs="Arial"/>
          <w:sz w:val="22"/>
          <w:szCs w:val="22"/>
        </w:rPr>
      </w:pPr>
      <w:r w:rsidRPr="00261625">
        <w:rPr>
          <w:rFonts w:ascii="Arial" w:hAnsi="Arial" w:cs="Arial"/>
          <w:sz w:val="22"/>
          <w:szCs w:val="22"/>
        </w:rPr>
        <w:t xml:space="preserve">Polityka Firewall musi uwzględniać adresy IP, użytkowników, protokoły, usługi sieciowe, aplikacje lub zbiory aplikacji, reakcje zabezpieczeń, rejestrowanie zdarzeń. </w:t>
      </w:r>
    </w:p>
    <w:p w:rsidR="006E3B46" w:rsidRPr="00261625" w:rsidRDefault="006E3B46" w:rsidP="004966F7">
      <w:pPr>
        <w:pStyle w:val="Akapitzlist"/>
        <w:numPr>
          <w:ilvl w:val="6"/>
          <w:numId w:val="19"/>
        </w:numPr>
        <w:spacing w:line="276" w:lineRule="auto"/>
        <w:ind w:left="567"/>
        <w:jc w:val="both"/>
        <w:rPr>
          <w:rFonts w:ascii="Arial" w:hAnsi="Arial" w:cs="Arial"/>
          <w:sz w:val="22"/>
          <w:szCs w:val="22"/>
        </w:rPr>
      </w:pPr>
      <w:r w:rsidRPr="00261625">
        <w:rPr>
          <w:rFonts w:ascii="Arial" w:hAnsi="Arial" w:cs="Arial"/>
          <w:sz w:val="22"/>
          <w:szCs w:val="22"/>
        </w:rPr>
        <w:t>System musi zapewniać translację adresów NAT: źródłowego i docelowego, translację PAT oraz:</w:t>
      </w:r>
    </w:p>
    <w:p w:rsidR="006E3B46" w:rsidRPr="00261625" w:rsidRDefault="006E3B46" w:rsidP="004966F7">
      <w:pPr>
        <w:pStyle w:val="Akapitzlist"/>
        <w:numPr>
          <w:ilvl w:val="6"/>
          <w:numId w:val="19"/>
        </w:numPr>
        <w:spacing w:line="276" w:lineRule="auto"/>
        <w:ind w:left="567"/>
        <w:jc w:val="both"/>
        <w:rPr>
          <w:rFonts w:ascii="Arial" w:hAnsi="Arial" w:cs="Arial"/>
          <w:sz w:val="22"/>
          <w:szCs w:val="22"/>
        </w:rPr>
      </w:pPr>
      <w:r w:rsidRPr="00261625">
        <w:rPr>
          <w:rFonts w:ascii="Arial" w:hAnsi="Arial" w:cs="Arial"/>
          <w:sz w:val="22"/>
          <w:szCs w:val="22"/>
        </w:rPr>
        <w:t>Translację jeden do jeden oraz jeden do wielu.</w:t>
      </w:r>
    </w:p>
    <w:p w:rsidR="006E3B46" w:rsidRPr="006E3B46" w:rsidRDefault="006E3B46" w:rsidP="004966F7">
      <w:pPr>
        <w:pStyle w:val="Akapitzlist"/>
        <w:numPr>
          <w:ilvl w:val="6"/>
          <w:numId w:val="19"/>
        </w:numPr>
        <w:spacing w:line="276" w:lineRule="auto"/>
        <w:ind w:left="567"/>
        <w:jc w:val="both"/>
        <w:rPr>
          <w:rFonts w:ascii="Arial" w:hAnsi="Arial" w:cs="Arial"/>
          <w:sz w:val="22"/>
          <w:szCs w:val="22"/>
          <w:lang w:val="en-US"/>
        </w:rPr>
      </w:pPr>
      <w:proofErr w:type="spellStart"/>
      <w:r w:rsidRPr="006E3B46">
        <w:rPr>
          <w:rFonts w:ascii="Arial" w:hAnsi="Arial" w:cs="Arial"/>
          <w:sz w:val="22"/>
          <w:szCs w:val="22"/>
          <w:lang w:val="en-US"/>
        </w:rPr>
        <w:t>Dedykowany</w:t>
      </w:r>
      <w:proofErr w:type="spellEnd"/>
      <w:r w:rsidRPr="006E3B46">
        <w:rPr>
          <w:rFonts w:ascii="Arial" w:hAnsi="Arial" w:cs="Arial"/>
          <w:sz w:val="22"/>
          <w:szCs w:val="22"/>
          <w:lang w:val="en-US"/>
        </w:rPr>
        <w:t xml:space="preserve"> ALG (Application Level Gateway) </w:t>
      </w:r>
      <w:proofErr w:type="spellStart"/>
      <w:r w:rsidRPr="006E3B46">
        <w:rPr>
          <w:rFonts w:ascii="Arial" w:hAnsi="Arial" w:cs="Arial"/>
          <w:sz w:val="22"/>
          <w:szCs w:val="22"/>
          <w:lang w:val="en-US"/>
        </w:rPr>
        <w:t>dla</w:t>
      </w:r>
      <w:proofErr w:type="spellEnd"/>
      <w:r w:rsidRPr="006E3B46">
        <w:rPr>
          <w:rFonts w:ascii="Arial" w:hAnsi="Arial" w:cs="Arial"/>
          <w:sz w:val="22"/>
          <w:szCs w:val="22"/>
          <w:lang w:val="en-US"/>
        </w:rPr>
        <w:t xml:space="preserve"> </w:t>
      </w:r>
      <w:proofErr w:type="spellStart"/>
      <w:r w:rsidRPr="006E3B46">
        <w:rPr>
          <w:rFonts w:ascii="Arial" w:hAnsi="Arial" w:cs="Arial"/>
          <w:sz w:val="22"/>
          <w:szCs w:val="22"/>
          <w:lang w:val="en-US"/>
        </w:rPr>
        <w:t>protokołu</w:t>
      </w:r>
      <w:proofErr w:type="spellEnd"/>
      <w:r w:rsidRPr="006E3B46">
        <w:rPr>
          <w:rFonts w:ascii="Arial" w:hAnsi="Arial" w:cs="Arial"/>
          <w:sz w:val="22"/>
          <w:szCs w:val="22"/>
          <w:lang w:val="en-US"/>
        </w:rPr>
        <w:t xml:space="preserve"> SIP. </w:t>
      </w:r>
    </w:p>
    <w:p w:rsidR="006E3B46" w:rsidRPr="00261625" w:rsidRDefault="006E3B46" w:rsidP="004966F7">
      <w:pPr>
        <w:pStyle w:val="Akapitzlist"/>
        <w:numPr>
          <w:ilvl w:val="6"/>
          <w:numId w:val="19"/>
        </w:numPr>
        <w:spacing w:line="276" w:lineRule="auto"/>
        <w:ind w:left="567"/>
        <w:jc w:val="both"/>
        <w:rPr>
          <w:rFonts w:ascii="Arial" w:hAnsi="Arial" w:cs="Arial"/>
          <w:sz w:val="22"/>
          <w:szCs w:val="22"/>
        </w:rPr>
      </w:pPr>
      <w:r w:rsidRPr="00261625">
        <w:rPr>
          <w:rFonts w:ascii="Arial" w:hAnsi="Arial" w:cs="Arial"/>
          <w:sz w:val="22"/>
          <w:szCs w:val="22"/>
        </w:rPr>
        <w:t>W ramach systemu musi istnieć możliwość tworzenia wydzielonych stref bezpieczeństwa np. DMZ, LAN, WAN.</w:t>
      </w:r>
    </w:p>
    <w:p w:rsidR="006E3B46" w:rsidRPr="00261625" w:rsidRDefault="006E3B46" w:rsidP="004966F7">
      <w:pPr>
        <w:pStyle w:val="Akapitzlist"/>
        <w:numPr>
          <w:ilvl w:val="0"/>
          <w:numId w:val="20"/>
        </w:numPr>
        <w:spacing w:line="276" w:lineRule="auto"/>
        <w:ind w:left="284" w:hanging="284"/>
        <w:jc w:val="both"/>
        <w:rPr>
          <w:rFonts w:ascii="Arial" w:hAnsi="Arial" w:cs="Arial"/>
          <w:sz w:val="22"/>
          <w:szCs w:val="22"/>
        </w:rPr>
      </w:pPr>
      <w:r w:rsidRPr="00261625">
        <w:rPr>
          <w:rFonts w:ascii="Arial" w:hAnsi="Arial" w:cs="Arial"/>
          <w:sz w:val="22"/>
          <w:szCs w:val="22"/>
        </w:rPr>
        <w:t>Połączenia VPN</w:t>
      </w:r>
    </w:p>
    <w:p w:rsidR="006E3B46" w:rsidRPr="00261625" w:rsidRDefault="006E3B46" w:rsidP="004966F7">
      <w:pPr>
        <w:pStyle w:val="Akapitzlist"/>
        <w:numPr>
          <w:ilvl w:val="6"/>
          <w:numId w:val="21"/>
        </w:numPr>
        <w:spacing w:line="276" w:lineRule="auto"/>
        <w:ind w:left="567"/>
        <w:jc w:val="both"/>
        <w:rPr>
          <w:rFonts w:ascii="Arial" w:hAnsi="Arial" w:cs="Arial"/>
          <w:sz w:val="22"/>
          <w:szCs w:val="22"/>
        </w:rPr>
      </w:pPr>
      <w:r w:rsidRPr="00261625">
        <w:rPr>
          <w:rFonts w:ascii="Arial" w:hAnsi="Arial" w:cs="Arial"/>
          <w:sz w:val="22"/>
          <w:szCs w:val="22"/>
        </w:rPr>
        <w:t xml:space="preserve">System musi umożliwiać konfigurację połączeń typu </w:t>
      </w:r>
      <w:proofErr w:type="spellStart"/>
      <w:r w:rsidRPr="00261625">
        <w:rPr>
          <w:rFonts w:ascii="Arial" w:hAnsi="Arial" w:cs="Arial"/>
          <w:sz w:val="22"/>
          <w:szCs w:val="22"/>
        </w:rPr>
        <w:t>IPSec</w:t>
      </w:r>
      <w:proofErr w:type="spellEnd"/>
      <w:r w:rsidRPr="00261625">
        <w:rPr>
          <w:rFonts w:ascii="Arial" w:hAnsi="Arial" w:cs="Arial"/>
          <w:sz w:val="22"/>
          <w:szCs w:val="22"/>
        </w:rPr>
        <w:t xml:space="preserve"> VPN. W zakresie tej funkcji musi zapewniać:</w:t>
      </w:r>
    </w:p>
    <w:p w:rsidR="006E3B46" w:rsidRPr="00261625" w:rsidRDefault="006E3B46" w:rsidP="004966F7">
      <w:pPr>
        <w:spacing w:line="276" w:lineRule="auto"/>
        <w:ind w:left="851" w:hanging="284"/>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Wsparcie dla IKE v1 oraz v2.</w:t>
      </w:r>
    </w:p>
    <w:p w:rsidR="006E3B46" w:rsidRPr="00261625" w:rsidRDefault="006E3B46" w:rsidP="004966F7">
      <w:pPr>
        <w:spacing w:line="276" w:lineRule="auto"/>
        <w:ind w:left="851" w:hanging="284"/>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 xml:space="preserve">Obsługa szyfrowania protokołem AES z kluczem 128 i 256 bitów w trybie pracy </w:t>
      </w:r>
      <w:proofErr w:type="spellStart"/>
      <w:r w:rsidRPr="00261625">
        <w:rPr>
          <w:rFonts w:ascii="Arial" w:hAnsi="Arial" w:cs="Arial"/>
          <w:sz w:val="22"/>
          <w:szCs w:val="22"/>
        </w:rPr>
        <w:t>Galois</w:t>
      </w:r>
      <w:proofErr w:type="spellEnd"/>
      <w:r w:rsidRPr="00261625">
        <w:rPr>
          <w:rFonts w:ascii="Arial" w:hAnsi="Arial" w:cs="Arial"/>
          <w:sz w:val="22"/>
          <w:szCs w:val="22"/>
        </w:rPr>
        <w:t>/</w:t>
      </w:r>
      <w:proofErr w:type="spellStart"/>
      <w:r w:rsidRPr="00261625">
        <w:rPr>
          <w:rFonts w:ascii="Arial" w:hAnsi="Arial" w:cs="Arial"/>
          <w:sz w:val="22"/>
          <w:szCs w:val="22"/>
        </w:rPr>
        <w:t>Counter</w:t>
      </w:r>
      <w:proofErr w:type="spellEnd"/>
      <w:r w:rsidRPr="00261625">
        <w:rPr>
          <w:rFonts w:ascii="Arial" w:hAnsi="Arial" w:cs="Arial"/>
          <w:sz w:val="22"/>
          <w:szCs w:val="22"/>
        </w:rPr>
        <w:t xml:space="preserve"> </w:t>
      </w:r>
      <w:proofErr w:type="spellStart"/>
      <w:r w:rsidRPr="00261625">
        <w:rPr>
          <w:rFonts w:ascii="Arial" w:hAnsi="Arial" w:cs="Arial"/>
          <w:sz w:val="22"/>
          <w:szCs w:val="22"/>
        </w:rPr>
        <w:t>Mode</w:t>
      </w:r>
      <w:proofErr w:type="spellEnd"/>
      <w:r w:rsidRPr="00261625">
        <w:rPr>
          <w:rFonts w:ascii="Arial" w:hAnsi="Arial" w:cs="Arial"/>
          <w:sz w:val="22"/>
          <w:szCs w:val="22"/>
        </w:rPr>
        <w:t>(GCM).</w:t>
      </w:r>
    </w:p>
    <w:p w:rsidR="006E3B46" w:rsidRPr="00261625" w:rsidRDefault="006E3B46" w:rsidP="004966F7">
      <w:pPr>
        <w:spacing w:line="276" w:lineRule="auto"/>
        <w:ind w:left="851" w:hanging="284"/>
        <w:jc w:val="both"/>
        <w:rPr>
          <w:rFonts w:ascii="Arial" w:hAnsi="Arial" w:cs="Arial"/>
          <w:sz w:val="22"/>
          <w:szCs w:val="22"/>
        </w:rPr>
      </w:pPr>
      <w:r w:rsidRPr="00261625">
        <w:rPr>
          <w:rFonts w:ascii="Arial" w:hAnsi="Arial" w:cs="Arial"/>
          <w:sz w:val="22"/>
          <w:szCs w:val="22"/>
        </w:rPr>
        <w:lastRenderedPageBreak/>
        <w:t>•</w:t>
      </w:r>
      <w:r w:rsidRPr="00261625">
        <w:rPr>
          <w:rFonts w:ascii="Arial" w:hAnsi="Arial" w:cs="Arial"/>
          <w:sz w:val="22"/>
          <w:szCs w:val="22"/>
        </w:rPr>
        <w:tab/>
        <w:t xml:space="preserve">Obsługa protokołu </w:t>
      </w:r>
      <w:proofErr w:type="spellStart"/>
      <w:r w:rsidRPr="00261625">
        <w:rPr>
          <w:rFonts w:ascii="Arial" w:hAnsi="Arial" w:cs="Arial"/>
          <w:sz w:val="22"/>
          <w:szCs w:val="22"/>
        </w:rPr>
        <w:t>Diffie-Hellman</w:t>
      </w:r>
      <w:proofErr w:type="spellEnd"/>
      <w:r w:rsidRPr="00261625">
        <w:rPr>
          <w:rFonts w:ascii="Arial" w:hAnsi="Arial" w:cs="Arial"/>
          <w:sz w:val="22"/>
          <w:szCs w:val="22"/>
        </w:rPr>
        <w:t xml:space="preserve">  grup 19 i 20.</w:t>
      </w:r>
    </w:p>
    <w:p w:rsidR="006E3B46" w:rsidRPr="00261625" w:rsidRDefault="006E3B46" w:rsidP="004966F7">
      <w:pPr>
        <w:spacing w:line="276" w:lineRule="auto"/>
        <w:ind w:left="851" w:hanging="284"/>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 xml:space="preserve">Wsparcie dla Pracy w topologii Hub and </w:t>
      </w:r>
      <w:proofErr w:type="spellStart"/>
      <w:r w:rsidRPr="00261625">
        <w:rPr>
          <w:rFonts w:ascii="Arial" w:hAnsi="Arial" w:cs="Arial"/>
          <w:sz w:val="22"/>
          <w:szCs w:val="22"/>
        </w:rPr>
        <w:t>Spoke</w:t>
      </w:r>
      <w:proofErr w:type="spellEnd"/>
      <w:r w:rsidRPr="00261625">
        <w:rPr>
          <w:rFonts w:ascii="Arial" w:hAnsi="Arial" w:cs="Arial"/>
          <w:sz w:val="22"/>
          <w:szCs w:val="22"/>
        </w:rPr>
        <w:t xml:space="preserve"> oraz </w:t>
      </w:r>
      <w:proofErr w:type="spellStart"/>
      <w:r w:rsidRPr="00261625">
        <w:rPr>
          <w:rFonts w:ascii="Arial" w:hAnsi="Arial" w:cs="Arial"/>
          <w:sz w:val="22"/>
          <w:szCs w:val="22"/>
        </w:rPr>
        <w:t>Mesh</w:t>
      </w:r>
      <w:proofErr w:type="spellEnd"/>
      <w:r w:rsidRPr="00261625">
        <w:rPr>
          <w:rFonts w:ascii="Arial" w:hAnsi="Arial" w:cs="Arial"/>
          <w:sz w:val="22"/>
          <w:szCs w:val="22"/>
        </w:rPr>
        <w:t>, w tym wsparcie dla dynamicznego zestawiania tuneli pomiędzy SPOKE w topologii HUB and SPOKE.</w:t>
      </w:r>
    </w:p>
    <w:p w:rsidR="006E3B46" w:rsidRPr="00261625" w:rsidRDefault="006E3B46" w:rsidP="004966F7">
      <w:pPr>
        <w:spacing w:line="276" w:lineRule="auto"/>
        <w:ind w:left="851" w:hanging="284"/>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Tworzenie połączeń typu Site-to-Site oraz Client-to-Site.</w:t>
      </w:r>
    </w:p>
    <w:p w:rsidR="006E3B46" w:rsidRPr="00261625" w:rsidRDefault="006E3B46" w:rsidP="004966F7">
      <w:pPr>
        <w:spacing w:line="276" w:lineRule="auto"/>
        <w:ind w:left="851" w:hanging="284"/>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Monitorowanie stanu tuneli VPN i stałego utrzymywania ich aktywności.</w:t>
      </w:r>
    </w:p>
    <w:p w:rsidR="006E3B46" w:rsidRPr="00261625" w:rsidRDefault="006E3B46" w:rsidP="004966F7">
      <w:pPr>
        <w:spacing w:line="276" w:lineRule="auto"/>
        <w:ind w:left="851" w:hanging="284"/>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Możliwość wyboru tunelu przez protokoły: dynamicznego routingu (np. OSPF) oraz routingu statycznego.</w:t>
      </w:r>
    </w:p>
    <w:p w:rsidR="006E3B46" w:rsidRPr="00261625" w:rsidRDefault="006E3B46" w:rsidP="004966F7">
      <w:pPr>
        <w:spacing w:line="276" w:lineRule="auto"/>
        <w:ind w:left="851" w:hanging="284"/>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 xml:space="preserve">Obsługa mechanizmów: </w:t>
      </w:r>
      <w:proofErr w:type="spellStart"/>
      <w:r w:rsidRPr="00261625">
        <w:rPr>
          <w:rFonts w:ascii="Arial" w:hAnsi="Arial" w:cs="Arial"/>
          <w:sz w:val="22"/>
          <w:szCs w:val="22"/>
        </w:rPr>
        <w:t>IPSec</w:t>
      </w:r>
      <w:proofErr w:type="spellEnd"/>
      <w:r w:rsidRPr="00261625">
        <w:rPr>
          <w:rFonts w:ascii="Arial" w:hAnsi="Arial" w:cs="Arial"/>
          <w:sz w:val="22"/>
          <w:szCs w:val="22"/>
        </w:rPr>
        <w:t xml:space="preserve"> NAT </w:t>
      </w:r>
      <w:proofErr w:type="spellStart"/>
      <w:r w:rsidRPr="00261625">
        <w:rPr>
          <w:rFonts w:ascii="Arial" w:hAnsi="Arial" w:cs="Arial"/>
          <w:sz w:val="22"/>
          <w:szCs w:val="22"/>
        </w:rPr>
        <w:t>Traversal</w:t>
      </w:r>
      <w:proofErr w:type="spellEnd"/>
      <w:r w:rsidRPr="00261625">
        <w:rPr>
          <w:rFonts w:ascii="Arial" w:hAnsi="Arial" w:cs="Arial"/>
          <w:sz w:val="22"/>
          <w:szCs w:val="22"/>
        </w:rPr>
        <w:t xml:space="preserve">, DPD, </w:t>
      </w:r>
      <w:proofErr w:type="spellStart"/>
      <w:r w:rsidRPr="00261625">
        <w:rPr>
          <w:rFonts w:ascii="Arial" w:hAnsi="Arial" w:cs="Arial"/>
          <w:sz w:val="22"/>
          <w:szCs w:val="22"/>
        </w:rPr>
        <w:t>Xauth</w:t>
      </w:r>
      <w:proofErr w:type="spellEnd"/>
      <w:r w:rsidRPr="00261625">
        <w:rPr>
          <w:rFonts w:ascii="Arial" w:hAnsi="Arial" w:cs="Arial"/>
          <w:sz w:val="22"/>
          <w:szCs w:val="22"/>
        </w:rPr>
        <w:t>.</w:t>
      </w:r>
    </w:p>
    <w:p w:rsidR="006E3B46" w:rsidRPr="00261625" w:rsidRDefault="006E3B46" w:rsidP="004966F7">
      <w:pPr>
        <w:spacing w:line="276" w:lineRule="auto"/>
        <w:ind w:left="851" w:hanging="284"/>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 xml:space="preserve">Mechanizm „Split </w:t>
      </w:r>
      <w:proofErr w:type="spellStart"/>
      <w:r w:rsidRPr="00261625">
        <w:rPr>
          <w:rFonts w:ascii="Arial" w:hAnsi="Arial" w:cs="Arial"/>
          <w:sz w:val="22"/>
          <w:szCs w:val="22"/>
        </w:rPr>
        <w:t>tunneling</w:t>
      </w:r>
      <w:proofErr w:type="spellEnd"/>
      <w:r w:rsidRPr="00261625">
        <w:rPr>
          <w:rFonts w:ascii="Arial" w:hAnsi="Arial" w:cs="Arial"/>
          <w:sz w:val="22"/>
          <w:szCs w:val="22"/>
        </w:rPr>
        <w:t>” dla połączeń Client-to-Site.</w:t>
      </w:r>
    </w:p>
    <w:p w:rsidR="006E3B46" w:rsidRPr="00261625" w:rsidRDefault="006E3B46" w:rsidP="004966F7">
      <w:pPr>
        <w:pStyle w:val="Akapitzlist"/>
        <w:numPr>
          <w:ilvl w:val="0"/>
          <w:numId w:val="21"/>
        </w:numPr>
        <w:spacing w:line="276" w:lineRule="auto"/>
        <w:jc w:val="both"/>
        <w:rPr>
          <w:rFonts w:ascii="Arial" w:hAnsi="Arial" w:cs="Arial"/>
          <w:sz w:val="22"/>
          <w:szCs w:val="22"/>
        </w:rPr>
      </w:pPr>
      <w:r w:rsidRPr="00261625">
        <w:rPr>
          <w:rFonts w:ascii="Arial" w:hAnsi="Arial" w:cs="Arial"/>
          <w:sz w:val="22"/>
          <w:szCs w:val="22"/>
        </w:rPr>
        <w:t>System musi umożliwiać konfigurację połączeń typu SSL VPN. W zakresie tej funkcji musi zapewniać:</w:t>
      </w:r>
    </w:p>
    <w:p w:rsidR="006E3B46" w:rsidRPr="00261625" w:rsidRDefault="006E3B46" w:rsidP="004966F7">
      <w:pPr>
        <w:spacing w:line="276" w:lineRule="auto"/>
        <w:ind w:left="851" w:hanging="284"/>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Pracę w trybie Portal  - gdzie dostęp do chronionych zasobów realizowany jest za pośrednictwem przeglądarki. W tym zakresie system musi zapewniać stronę komunikacyjną działającą w oparciu o HTML 5.0.</w:t>
      </w:r>
    </w:p>
    <w:p w:rsidR="006E3B46" w:rsidRPr="00261625" w:rsidRDefault="006E3B46" w:rsidP="004966F7">
      <w:pPr>
        <w:spacing w:line="276" w:lineRule="auto"/>
        <w:ind w:left="851" w:hanging="284"/>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 xml:space="preserve">Pracę w trybie </w:t>
      </w:r>
      <w:proofErr w:type="spellStart"/>
      <w:r w:rsidRPr="00261625">
        <w:rPr>
          <w:rFonts w:ascii="Arial" w:hAnsi="Arial" w:cs="Arial"/>
          <w:sz w:val="22"/>
          <w:szCs w:val="22"/>
        </w:rPr>
        <w:t>Tunnel</w:t>
      </w:r>
      <w:proofErr w:type="spellEnd"/>
      <w:r w:rsidRPr="00261625">
        <w:rPr>
          <w:rFonts w:ascii="Arial" w:hAnsi="Arial" w:cs="Arial"/>
          <w:sz w:val="22"/>
          <w:szCs w:val="22"/>
        </w:rPr>
        <w:t xml:space="preserve"> z możliwością włączenia funkcji „Split </w:t>
      </w:r>
      <w:proofErr w:type="spellStart"/>
      <w:r w:rsidRPr="00261625">
        <w:rPr>
          <w:rFonts w:ascii="Arial" w:hAnsi="Arial" w:cs="Arial"/>
          <w:sz w:val="22"/>
          <w:szCs w:val="22"/>
        </w:rPr>
        <w:t>tunneling</w:t>
      </w:r>
      <w:proofErr w:type="spellEnd"/>
      <w:r w:rsidRPr="00261625">
        <w:rPr>
          <w:rFonts w:ascii="Arial" w:hAnsi="Arial" w:cs="Arial"/>
          <w:sz w:val="22"/>
          <w:szCs w:val="22"/>
        </w:rPr>
        <w:t>” przy zastosowaniu dedykowanego klienta.</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9. Routing i obsługa łączy WAN</w:t>
      </w:r>
    </w:p>
    <w:p w:rsidR="006E3B46" w:rsidRPr="00261625" w:rsidRDefault="006E3B46" w:rsidP="004966F7">
      <w:pPr>
        <w:pStyle w:val="Akapitzlist"/>
        <w:numPr>
          <w:ilvl w:val="0"/>
          <w:numId w:val="22"/>
        </w:numPr>
        <w:spacing w:line="276" w:lineRule="auto"/>
        <w:jc w:val="both"/>
        <w:rPr>
          <w:rFonts w:ascii="Arial" w:hAnsi="Arial" w:cs="Arial"/>
          <w:sz w:val="22"/>
          <w:szCs w:val="22"/>
        </w:rPr>
      </w:pPr>
      <w:r w:rsidRPr="00261625">
        <w:rPr>
          <w:rFonts w:ascii="Arial" w:hAnsi="Arial" w:cs="Arial"/>
          <w:sz w:val="22"/>
          <w:szCs w:val="22"/>
        </w:rPr>
        <w:t>W zakresie routingu rozwiązanie powinno zapewniać obsługę:</w:t>
      </w:r>
    </w:p>
    <w:p w:rsidR="006E3B46" w:rsidRPr="00261625" w:rsidRDefault="006E3B46" w:rsidP="004966F7">
      <w:pPr>
        <w:pStyle w:val="Akapitzlist"/>
        <w:numPr>
          <w:ilvl w:val="1"/>
          <w:numId w:val="23"/>
        </w:numPr>
        <w:spacing w:line="276" w:lineRule="auto"/>
        <w:ind w:left="851" w:hanging="284"/>
        <w:jc w:val="both"/>
        <w:rPr>
          <w:rFonts w:ascii="Arial" w:hAnsi="Arial" w:cs="Arial"/>
          <w:sz w:val="22"/>
          <w:szCs w:val="22"/>
        </w:rPr>
      </w:pPr>
      <w:r w:rsidRPr="00261625">
        <w:rPr>
          <w:rFonts w:ascii="Arial" w:hAnsi="Arial" w:cs="Arial"/>
          <w:sz w:val="22"/>
          <w:szCs w:val="22"/>
        </w:rPr>
        <w:t xml:space="preserve">Routingu statycznego. </w:t>
      </w:r>
    </w:p>
    <w:p w:rsidR="006E3B46" w:rsidRPr="00261625" w:rsidRDefault="006E3B46" w:rsidP="004966F7">
      <w:pPr>
        <w:pStyle w:val="Akapitzlist"/>
        <w:numPr>
          <w:ilvl w:val="1"/>
          <w:numId w:val="23"/>
        </w:numPr>
        <w:spacing w:line="276" w:lineRule="auto"/>
        <w:ind w:left="851" w:hanging="284"/>
        <w:jc w:val="both"/>
        <w:rPr>
          <w:rFonts w:ascii="Arial" w:hAnsi="Arial" w:cs="Arial"/>
          <w:sz w:val="22"/>
          <w:szCs w:val="22"/>
        </w:rPr>
      </w:pPr>
      <w:r w:rsidRPr="00261625">
        <w:rPr>
          <w:rFonts w:ascii="Arial" w:hAnsi="Arial" w:cs="Arial"/>
          <w:sz w:val="22"/>
          <w:szCs w:val="22"/>
        </w:rPr>
        <w:t xml:space="preserve">Policy </w:t>
      </w:r>
      <w:proofErr w:type="spellStart"/>
      <w:r w:rsidRPr="00261625">
        <w:rPr>
          <w:rFonts w:ascii="Arial" w:hAnsi="Arial" w:cs="Arial"/>
          <w:sz w:val="22"/>
          <w:szCs w:val="22"/>
        </w:rPr>
        <w:t>Based</w:t>
      </w:r>
      <w:proofErr w:type="spellEnd"/>
      <w:r w:rsidRPr="00261625">
        <w:rPr>
          <w:rFonts w:ascii="Arial" w:hAnsi="Arial" w:cs="Arial"/>
          <w:sz w:val="22"/>
          <w:szCs w:val="22"/>
        </w:rPr>
        <w:t xml:space="preserve"> Routingu.</w:t>
      </w:r>
    </w:p>
    <w:p w:rsidR="006E3B46" w:rsidRPr="00261625" w:rsidRDefault="006E3B46" w:rsidP="004966F7">
      <w:pPr>
        <w:pStyle w:val="Akapitzlist"/>
        <w:numPr>
          <w:ilvl w:val="1"/>
          <w:numId w:val="23"/>
        </w:numPr>
        <w:spacing w:line="276" w:lineRule="auto"/>
        <w:ind w:left="851" w:hanging="284"/>
        <w:jc w:val="both"/>
        <w:rPr>
          <w:rFonts w:ascii="Arial" w:hAnsi="Arial" w:cs="Arial"/>
          <w:sz w:val="22"/>
          <w:szCs w:val="22"/>
        </w:rPr>
      </w:pPr>
      <w:r w:rsidRPr="00261625">
        <w:rPr>
          <w:rFonts w:ascii="Arial" w:hAnsi="Arial" w:cs="Arial"/>
          <w:sz w:val="22"/>
          <w:szCs w:val="22"/>
        </w:rPr>
        <w:t xml:space="preserve">Protokołów dynamicznego routingu w oparciu o protokoły: RIPv2, OSPF, BGP oraz PIM. </w:t>
      </w:r>
    </w:p>
    <w:p w:rsidR="006E3B46" w:rsidRPr="00261625" w:rsidRDefault="006E3B46" w:rsidP="004966F7">
      <w:pPr>
        <w:pStyle w:val="Akapitzlist"/>
        <w:numPr>
          <w:ilvl w:val="0"/>
          <w:numId w:val="22"/>
        </w:numPr>
        <w:spacing w:line="276" w:lineRule="auto"/>
        <w:jc w:val="both"/>
        <w:rPr>
          <w:rFonts w:ascii="Arial" w:hAnsi="Arial" w:cs="Arial"/>
          <w:sz w:val="22"/>
          <w:szCs w:val="22"/>
        </w:rPr>
      </w:pPr>
      <w:r w:rsidRPr="00261625">
        <w:rPr>
          <w:rFonts w:ascii="Arial" w:hAnsi="Arial" w:cs="Arial"/>
          <w:sz w:val="22"/>
          <w:szCs w:val="22"/>
        </w:rPr>
        <w:t>System musi umożliwiać obsługę kilku (co najmniej dwóch) łączy WAN z mechanizmami statycznego lub dynamicznego podziału obciążenia oraz monitorowaniem stanu połączeń WAN.</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10. Zarządzanie pasmem</w:t>
      </w:r>
    </w:p>
    <w:p w:rsidR="006E3B46" w:rsidRPr="00261625" w:rsidRDefault="006E3B46" w:rsidP="004966F7">
      <w:pPr>
        <w:pStyle w:val="Akapitzlist"/>
        <w:numPr>
          <w:ilvl w:val="0"/>
          <w:numId w:val="24"/>
        </w:numPr>
        <w:spacing w:line="276" w:lineRule="auto"/>
        <w:ind w:left="709"/>
        <w:jc w:val="both"/>
        <w:rPr>
          <w:rFonts w:ascii="Arial" w:hAnsi="Arial" w:cs="Arial"/>
          <w:sz w:val="22"/>
          <w:szCs w:val="22"/>
        </w:rPr>
      </w:pPr>
      <w:r w:rsidRPr="00261625">
        <w:rPr>
          <w:rFonts w:ascii="Arial" w:hAnsi="Arial" w:cs="Arial"/>
          <w:sz w:val="22"/>
          <w:szCs w:val="22"/>
        </w:rPr>
        <w:t>System Firewall musi umożliwiać zarządzanie pasmem poprzez określenie: maksymalnej, gwarantowanej ilości pasma,  oznaczanie DSCP oraz wskazanie priorytetu ruchu.</w:t>
      </w:r>
    </w:p>
    <w:p w:rsidR="006E3B46" w:rsidRPr="00261625" w:rsidRDefault="006E3B46" w:rsidP="004966F7">
      <w:pPr>
        <w:pStyle w:val="Akapitzlist"/>
        <w:numPr>
          <w:ilvl w:val="0"/>
          <w:numId w:val="24"/>
        </w:numPr>
        <w:spacing w:line="276" w:lineRule="auto"/>
        <w:ind w:left="709"/>
        <w:jc w:val="both"/>
        <w:rPr>
          <w:rFonts w:ascii="Arial" w:hAnsi="Arial" w:cs="Arial"/>
          <w:sz w:val="22"/>
          <w:szCs w:val="22"/>
        </w:rPr>
      </w:pPr>
      <w:r w:rsidRPr="00261625">
        <w:rPr>
          <w:rFonts w:ascii="Arial" w:hAnsi="Arial" w:cs="Arial"/>
          <w:sz w:val="22"/>
          <w:szCs w:val="22"/>
        </w:rPr>
        <w:t>Musi istnieć możliwość określania pasma dla poszczególnych aplikacji.</w:t>
      </w:r>
    </w:p>
    <w:p w:rsidR="006E3B46" w:rsidRPr="00261625" w:rsidRDefault="006E3B46" w:rsidP="004966F7">
      <w:pPr>
        <w:pStyle w:val="Akapitzlist"/>
        <w:numPr>
          <w:ilvl w:val="0"/>
          <w:numId w:val="24"/>
        </w:numPr>
        <w:spacing w:line="276" w:lineRule="auto"/>
        <w:ind w:left="709"/>
        <w:jc w:val="both"/>
        <w:rPr>
          <w:rFonts w:ascii="Arial" w:hAnsi="Arial" w:cs="Arial"/>
          <w:sz w:val="22"/>
          <w:szCs w:val="22"/>
        </w:rPr>
      </w:pPr>
      <w:r w:rsidRPr="00261625">
        <w:rPr>
          <w:rFonts w:ascii="Arial" w:hAnsi="Arial" w:cs="Arial"/>
          <w:sz w:val="22"/>
          <w:szCs w:val="22"/>
        </w:rPr>
        <w:t>System musi zapewniać możliwość zarządzania pasmem dla wybranych kategorii URL.</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11. Kontrola Antywirusowa</w:t>
      </w:r>
    </w:p>
    <w:p w:rsidR="006E3B46" w:rsidRPr="00261625" w:rsidRDefault="006E3B46" w:rsidP="004966F7">
      <w:pPr>
        <w:pStyle w:val="Akapitzlist"/>
        <w:numPr>
          <w:ilvl w:val="6"/>
          <w:numId w:val="25"/>
        </w:numPr>
        <w:spacing w:line="276" w:lineRule="auto"/>
        <w:ind w:left="709"/>
        <w:jc w:val="both"/>
        <w:rPr>
          <w:rFonts w:ascii="Arial" w:hAnsi="Arial" w:cs="Arial"/>
          <w:sz w:val="22"/>
          <w:szCs w:val="22"/>
        </w:rPr>
      </w:pPr>
      <w:r w:rsidRPr="00261625">
        <w:rPr>
          <w:rFonts w:ascii="Arial" w:hAnsi="Arial" w:cs="Arial"/>
          <w:sz w:val="22"/>
          <w:szCs w:val="22"/>
        </w:rPr>
        <w:t>Silnik antywirusowy musi umożliwiać skanowanie ruchu w obu kierunkach komunikacji dla protokołów działających na niestandardowych portach (np. FTP na porcie 2021).</w:t>
      </w:r>
    </w:p>
    <w:p w:rsidR="006E3B46" w:rsidRPr="00261625" w:rsidRDefault="006E3B46" w:rsidP="004966F7">
      <w:pPr>
        <w:pStyle w:val="Akapitzlist"/>
        <w:numPr>
          <w:ilvl w:val="6"/>
          <w:numId w:val="25"/>
        </w:numPr>
        <w:spacing w:line="276" w:lineRule="auto"/>
        <w:ind w:left="709"/>
        <w:jc w:val="both"/>
        <w:rPr>
          <w:rFonts w:ascii="Arial" w:hAnsi="Arial" w:cs="Arial"/>
          <w:sz w:val="22"/>
          <w:szCs w:val="22"/>
        </w:rPr>
      </w:pPr>
      <w:r w:rsidRPr="00261625">
        <w:rPr>
          <w:rFonts w:ascii="Arial" w:hAnsi="Arial" w:cs="Arial"/>
          <w:sz w:val="22"/>
          <w:szCs w:val="22"/>
        </w:rPr>
        <w:t>System musi umożliwiać skanowanie archiwów, w tym co najmniej: zip, RAR.</w:t>
      </w:r>
    </w:p>
    <w:p w:rsidR="006E3B46" w:rsidRPr="00261625" w:rsidRDefault="006E3B46" w:rsidP="004966F7">
      <w:pPr>
        <w:pStyle w:val="Akapitzlist"/>
        <w:numPr>
          <w:ilvl w:val="6"/>
          <w:numId w:val="25"/>
        </w:numPr>
        <w:spacing w:line="276" w:lineRule="auto"/>
        <w:ind w:left="709"/>
        <w:jc w:val="both"/>
        <w:rPr>
          <w:rFonts w:ascii="Arial" w:hAnsi="Arial" w:cs="Arial"/>
          <w:sz w:val="22"/>
          <w:szCs w:val="22"/>
        </w:rPr>
      </w:pPr>
      <w:r w:rsidRPr="00261625">
        <w:rPr>
          <w:rFonts w:ascii="Arial" w:hAnsi="Arial" w:cs="Arial"/>
          <w:sz w:val="22"/>
          <w:szCs w:val="22"/>
        </w:rPr>
        <w:t>System musi dysponować sygnaturami do ochrony urządzeń mobilnych (co najmniej dla systemu operacyjnego Android).</w:t>
      </w:r>
    </w:p>
    <w:p w:rsidR="006E3B46" w:rsidRPr="00261625" w:rsidRDefault="006E3B46" w:rsidP="004966F7">
      <w:pPr>
        <w:pStyle w:val="Akapitzlist"/>
        <w:numPr>
          <w:ilvl w:val="6"/>
          <w:numId w:val="25"/>
        </w:numPr>
        <w:spacing w:line="276" w:lineRule="auto"/>
        <w:ind w:left="709"/>
        <w:jc w:val="both"/>
        <w:rPr>
          <w:rFonts w:ascii="Arial" w:hAnsi="Arial" w:cs="Arial"/>
          <w:sz w:val="22"/>
          <w:szCs w:val="22"/>
        </w:rPr>
      </w:pPr>
      <w:r w:rsidRPr="00261625">
        <w:rPr>
          <w:rFonts w:ascii="Arial" w:hAnsi="Arial" w:cs="Arial"/>
          <w:sz w:val="22"/>
          <w:szCs w:val="22"/>
        </w:rPr>
        <w:t xml:space="preserve">System musi współpracować z dedykowaną platformą typu </w:t>
      </w:r>
      <w:proofErr w:type="spellStart"/>
      <w:r w:rsidRPr="00261625">
        <w:rPr>
          <w:rFonts w:ascii="Arial" w:hAnsi="Arial" w:cs="Arial"/>
          <w:sz w:val="22"/>
          <w:szCs w:val="22"/>
        </w:rPr>
        <w:t>Sandbox</w:t>
      </w:r>
      <w:proofErr w:type="spellEnd"/>
      <w:r w:rsidRPr="00261625">
        <w:rPr>
          <w:rFonts w:ascii="Arial" w:hAnsi="Arial" w:cs="Arial"/>
          <w:sz w:val="22"/>
          <w:szCs w:val="22"/>
        </w:rPr>
        <w:t xml:space="preserve"> lub usługą typu </w:t>
      </w:r>
      <w:proofErr w:type="spellStart"/>
      <w:r w:rsidRPr="00261625">
        <w:rPr>
          <w:rFonts w:ascii="Arial" w:hAnsi="Arial" w:cs="Arial"/>
          <w:sz w:val="22"/>
          <w:szCs w:val="22"/>
        </w:rPr>
        <w:t>Sandbox</w:t>
      </w:r>
      <w:proofErr w:type="spellEnd"/>
      <w:r w:rsidRPr="00261625">
        <w:rPr>
          <w:rFonts w:ascii="Arial" w:hAnsi="Arial" w:cs="Arial"/>
          <w:sz w:val="22"/>
          <w:szCs w:val="22"/>
        </w:rPr>
        <w:t xml:space="preserve"> realizowaną w chmurze. W ramach postępowania musi zostać dostarczona platforma typu </w:t>
      </w:r>
      <w:proofErr w:type="spellStart"/>
      <w:r w:rsidRPr="00261625">
        <w:rPr>
          <w:rFonts w:ascii="Arial" w:hAnsi="Arial" w:cs="Arial"/>
          <w:sz w:val="22"/>
          <w:szCs w:val="22"/>
        </w:rPr>
        <w:t>Sandbox</w:t>
      </w:r>
      <w:proofErr w:type="spellEnd"/>
      <w:r w:rsidRPr="00261625">
        <w:rPr>
          <w:rFonts w:ascii="Arial" w:hAnsi="Arial" w:cs="Arial"/>
          <w:sz w:val="22"/>
          <w:szCs w:val="22"/>
        </w:rPr>
        <w:t xml:space="preserve"> wraz z niezbędnymi serwisami lub licencja upoważniająca do korzystania z usługi typu </w:t>
      </w:r>
      <w:proofErr w:type="spellStart"/>
      <w:r w:rsidRPr="00261625">
        <w:rPr>
          <w:rFonts w:ascii="Arial" w:hAnsi="Arial" w:cs="Arial"/>
          <w:sz w:val="22"/>
          <w:szCs w:val="22"/>
        </w:rPr>
        <w:t>Sandbox</w:t>
      </w:r>
      <w:proofErr w:type="spellEnd"/>
      <w:r w:rsidRPr="00261625">
        <w:rPr>
          <w:rFonts w:ascii="Arial" w:hAnsi="Arial" w:cs="Arial"/>
          <w:sz w:val="22"/>
          <w:szCs w:val="22"/>
        </w:rPr>
        <w:t xml:space="preserve"> w chmurze. </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12. Ochrona przed atakami</w:t>
      </w:r>
    </w:p>
    <w:p w:rsidR="006E3B46" w:rsidRPr="00261625" w:rsidRDefault="006E3B46" w:rsidP="004966F7">
      <w:pPr>
        <w:pStyle w:val="Akapitzlist"/>
        <w:numPr>
          <w:ilvl w:val="6"/>
          <w:numId w:val="26"/>
        </w:numPr>
        <w:spacing w:line="276" w:lineRule="auto"/>
        <w:ind w:left="709"/>
        <w:jc w:val="both"/>
        <w:rPr>
          <w:rFonts w:ascii="Arial" w:hAnsi="Arial" w:cs="Arial"/>
          <w:sz w:val="22"/>
          <w:szCs w:val="22"/>
        </w:rPr>
      </w:pPr>
      <w:r w:rsidRPr="00261625">
        <w:rPr>
          <w:rFonts w:ascii="Arial" w:hAnsi="Arial" w:cs="Arial"/>
          <w:sz w:val="22"/>
          <w:szCs w:val="22"/>
        </w:rPr>
        <w:t>Ochrona IPS powinna opierać się co najmniej na analizie sygnaturowej oraz na analizie anomalii w protokołach sieciowych.</w:t>
      </w:r>
    </w:p>
    <w:p w:rsidR="006E3B46" w:rsidRPr="00261625" w:rsidRDefault="006E3B46" w:rsidP="004966F7">
      <w:pPr>
        <w:pStyle w:val="Akapitzlist"/>
        <w:numPr>
          <w:ilvl w:val="6"/>
          <w:numId w:val="26"/>
        </w:numPr>
        <w:spacing w:line="276" w:lineRule="auto"/>
        <w:ind w:left="709"/>
        <w:jc w:val="both"/>
        <w:rPr>
          <w:rFonts w:ascii="Arial" w:hAnsi="Arial" w:cs="Arial"/>
          <w:sz w:val="22"/>
          <w:szCs w:val="22"/>
        </w:rPr>
      </w:pPr>
      <w:r w:rsidRPr="00261625">
        <w:rPr>
          <w:rFonts w:ascii="Arial" w:hAnsi="Arial" w:cs="Arial"/>
          <w:sz w:val="22"/>
          <w:szCs w:val="22"/>
        </w:rPr>
        <w:t>System powinien chronić przed atakami na aplikacje pracujące na niestandardowych portach.</w:t>
      </w:r>
    </w:p>
    <w:p w:rsidR="006E3B46" w:rsidRPr="00261625" w:rsidRDefault="006E3B46" w:rsidP="004966F7">
      <w:pPr>
        <w:pStyle w:val="Akapitzlist"/>
        <w:numPr>
          <w:ilvl w:val="6"/>
          <w:numId w:val="26"/>
        </w:numPr>
        <w:spacing w:line="276" w:lineRule="auto"/>
        <w:ind w:left="709"/>
        <w:jc w:val="both"/>
        <w:rPr>
          <w:rFonts w:ascii="Arial" w:hAnsi="Arial" w:cs="Arial"/>
          <w:sz w:val="22"/>
          <w:szCs w:val="22"/>
        </w:rPr>
      </w:pPr>
      <w:r w:rsidRPr="00261625">
        <w:rPr>
          <w:rFonts w:ascii="Arial" w:hAnsi="Arial" w:cs="Arial"/>
          <w:sz w:val="22"/>
          <w:szCs w:val="22"/>
        </w:rPr>
        <w:t>Baza sygnatur ataków powinna zawierać minimum 5000 wpisów i być aktualizowana automatycznie, zgodnie z harmonogramem definiowanym przez administratora.</w:t>
      </w:r>
    </w:p>
    <w:p w:rsidR="006E3B46" w:rsidRPr="00261625" w:rsidRDefault="006E3B46" w:rsidP="004966F7">
      <w:pPr>
        <w:pStyle w:val="Akapitzlist"/>
        <w:numPr>
          <w:ilvl w:val="6"/>
          <w:numId w:val="26"/>
        </w:numPr>
        <w:spacing w:line="276" w:lineRule="auto"/>
        <w:ind w:left="709"/>
        <w:jc w:val="both"/>
        <w:rPr>
          <w:rFonts w:ascii="Arial" w:hAnsi="Arial" w:cs="Arial"/>
          <w:sz w:val="22"/>
          <w:szCs w:val="22"/>
        </w:rPr>
      </w:pPr>
      <w:r w:rsidRPr="00261625">
        <w:rPr>
          <w:rFonts w:ascii="Arial" w:hAnsi="Arial" w:cs="Arial"/>
          <w:sz w:val="22"/>
          <w:szCs w:val="22"/>
        </w:rPr>
        <w:lastRenderedPageBreak/>
        <w:t>Administrator systemu musi mieć możliwość definiowania własnych wyjątków oraz własnych sygnatur.</w:t>
      </w:r>
    </w:p>
    <w:p w:rsidR="006E3B46" w:rsidRPr="00261625" w:rsidRDefault="006E3B46" w:rsidP="004966F7">
      <w:pPr>
        <w:pStyle w:val="Akapitzlist"/>
        <w:numPr>
          <w:ilvl w:val="6"/>
          <w:numId w:val="26"/>
        </w:numPr>
        <w:spacing w:line="276" w:lineRule="auto"/>
        <w:ind w:left="709"/>
        <w:jc w:val="both"/>
        <w:rPr>
          <w:rFonts w:ascii="Arial" w:hAnsi="Arial" w:cs="Arial"/>
          <w:sz w:val="22"/>
          <w:szCs w:val="22"/>
        </w:rPr>
      </w:pPr>
      <w:r w:rsidRPr="00261625">
        <w:rPr>
          <w:rFonts w:ascii="Arial" w:hAnsi="Arial" w:cs="Arial"/>
          <w:sz w:val="22"/>
          <w:szCs w:val="22"/>
        </w:rPr>
        <w:t xml:space="preserve">System musi zapewniać wykrywanie anomalii protokołów i ruchu sieciowego, realizując tym samym podstawową ochronę przed atakami typu </w:t>
      </w:r>
      <w:proofErr w:type="spellStart"/>
      <w:r w:rsidRPr="00261625">
        <w:rPr>
          <w:rFonts w:ascii="Arial" w:hAnsi="Arial" w:cs="Arial"/>
          <w:sz w:val="22"/>
          <w:szCs w:val="22"/>
        </w:rPr>
        <w:t>DoS</w:t>
      </w:r>
      <w:proofErr w:type="spellEnd"/>
      <w:r w:rsidRPr="00261625">
        <w:rPr>
          <w:rFonts w:ascii="Arial" w:hAnsi="Arial" w:cs="Arial"/>
          <w:sz w:val="22"/>
          <w:szCs w:val="22"/>
        </w:rPr>
        <w:t xml:space="preserve"> oraz </w:t>
      </w:r>
      <w:proofErr w:type="spellStart"/>
      <w:r w:rsidRPr="00261625">
        <w:rPr>
          <w:rFonts w:ascii="Arial" w:hAnsi="Arial" w:cs="Arial"/>
          <w:sz w:val="22"/>
          <w:szCs w:val="22"/>
        </w:rPr>
        <w:t>DDoS</w:t>
      </w:r>
      <w:proofErr w:type="spellEnd"/>
      <w:r w:rsidRPr="00261625">
        <w:rPr>
          <w:rFonts w:ascii="Arial" w:hAnsi="Arial" w:cs="Arial"/>
          <w:sz w:val="22"/>
          <w:szCs w:val="22"/>
        </w:rPr>
        <w:t>.</w:t>
      </w:r>
    </w:p>
    <w:p w:rsidR="006E3B46" w:rsidRPr="00261625" w:rsidRDefault="006E3B46" w:rsidP="004966F7">
      <w:pPr>
        <w:pStyle w:val="Akapitzlist"/>
        <w:numPr>
          <w:ilvl w:val="6"/>
          <w:numId w:val="26"/>
        </w:numPr>
        <w:spacing w:line="276" w:lineRule="auto"/>
        <w:ind w:left="709"/>
        <w:jc w:val="both"/>
        <w:rPr>
          <w:rFonts w:ascii="Arial" w:hAnsi="Arial" w:cs="Arial"/>
          <w:sz w:val="22"/>
          <w:szCs w:val="22"/>
        </w:rPr>
      </w:pPr>
      <w:r w:rsidRPr="00261625">
        <w:rPr>
          <w:rFonts w:ascii="Arial" w:hAnsi="Arial" w:cs="Arial"/>
          <w:sz w:val="22"/>
          <w:szCs w:val="22"/>
        </w:rPr>
        <w:t xml:space="preserve">Mechanizmy ochrony dla aplikacji </w:t>
      </w:r>
      <w:proofErr w:type="spellStart"/>
      <w:r w:rsidRPr="00261625">
        <w:rPr>
          <w:rFonts w:ascii="Arial" w:hAnsi="Arial" w:cs="Arial"/>
          <w:sz w:val="22"/>
          <w:szCs w:val="22"/>
        </w:rPr>
        <w:t>Web’owych</w:t>
      </w:r>
      <w:proofErr w:type="spellEnd"/>
      <w:r w:rsidRPr="00261625">
        <w:rPr>
          <w:rFonts w:ascii="Arial" w:hAnsi="Arial" w:cs="Arial"/>
          <w:sz w:val="22"/>
          <w:szCs w:val="22"/>
        </w:rPr>
        <w:t xml:space="preserve"> na poziomie sygnaturowym (co najmniej ochrona przed: CSS, SQL </w:t>
      </w:r>
      <w:proofErr w:type="spellStart"/>
      <w:r w:rsidRPr="00261625">
        <w:rPr>
          <w:rFonts w:ascii="Arial" w:hAnsi="Arial" w:cs="Arial"/>
          <w:sz w:val="22"/>
          <w:szCs w:val="22"/>
        </w:rPr>
        <w:t>Injecton</w:t>
      </w:r>
      <w:proofErr w:type="spellEnd"/>
      <w:r w:rsidRPr="00261625">
        <w:rPr>
          <w:rFonts w:ascii="Arial" w:hAnsi="Arial" w:cs="Arial"/>
          <w:sz w:val="22"/>
          <w:szCs w:val="22"/>
        </w:rPr>
        <w:t xml:space="preserve">, Trojany, </w:t>
      </w:r>
      <w:proofErr w:type="spellStart"/>
      <w:r w:rsidRPr="00261625">
        <w:rPr>
          <w:rFonts w:ascii="Arial" w:hAnsi="Arial" w:cs="Arial"/>
          <w:sz w:val="22"/>
          <w:szCs w:val="22"/>
        </w:rPr>
        <w:t>Exploity</w:t>
      </w:r>
      <w:proofErr w:type="spellEnd"/>
      <w:r w:rsidRPr="00261625">
        <w:rPr>
          <w:rFonts w:ascii="Arial" w:hAnsi="Arial" w:cs="Arial"/>
          <w:sz w:val="22"/>
          <w:szCs w:val="22"/>
        </w:rPr>
        <w:t xml:space="preserve">, Roboty) oraz możliwość kontrolowania długości nagłówka, ilości parametrów URL, </w:t>
      </w:r>
      <w:proofErr w:type="spellStart"/>
      <w:r w:rsidRPr="00261625">
        <w:rPr>
          <w:rFonts w:ascii="Arial" w:hAnsi="Arial" w:cs="Arial"/>
          <w:sz w:val="22"/>
          <w:szCs w:val="22"/>
        </w:rPr>
        <w:t>Cookies</w:t>
      </w:r>
      <w:proofErr w:type="spellEnd"/>
      <w:r w:rsidRPr="00261625">
        <w:rPr>
          <w:rFonts w:ascii="Arial" w:hAnsi="Arial" w:cs="Arial"/>
          <w:sz w:val="22"/>
          <w:szCs w:val="22"/>
        </w:rPr>
        <w:t>.</w:t>
      </w:r>
    </w:p>
    <w:p w:rsidR="006E3B46" w:rsidRPr="00261625" w:rsidRDefault="006E3B46" w:rsidP="004966F7">
      <w:pPr>
        <w:pStyle w:val="Akapitzlist"/>
        <w:numPr>
          <w:ilvl w:val="6"/>
          <w:numId w:val="26"/>
        </w:numPr>
        <w:spacing w:line="276" w:lineRule="auto"/>
        <w:ind w:left="709"/>
        <w:jc w:val="both"/>
        <w:rPr>
          <w:rFonts w:ascii="Arial" w:hAnsi="Arial" w:cs="Arial"/>
          <w:sz w:val="22"/>
          <w:szCs w:val="22"/>
        </w:rPr>
      </w:pPr>
      <w:r w:rsidRPr="00261625">
        <w:rPr>
          <w:rFonts w:ascii="Arial" w:hAnsi="Arial" w:cs="Arial"/>
          <w:sz w:val="22"/>
          <w:szCs w:val="22"/>
        </w:rPr>
        <w:t xml:space="preserve">Wykrywanie i blokowanie komunikacji C&amp;C do sieci </w:t>
      </w:r>
      <w:proofErr w:type="spellStart"/>
      <w:r w:rsidRPr="00261625">
        <w:rPr>
          <w:rFonts w:ascii="Arial" w:hAnsi="Arial" w:cs="Arial"/>
          <w:sz w:val="22"/>
          <w:szCs w:val="22"/>
        </w:rPr>
        <w:t>botnet</w:t>
      </w:r>
      <w:proofErr w:type="spellEnd"/>
      <w:r w:rsidRPr="00261625">
        <w:rPr>
          <w:rFonts w:ascii="Arial" w:hAnsi="Arial" w:cs="Arial"/>
          <w:sz w:val="22"/>
          <w:szCs w:val="22"/>
        </w:rPr>
        <w:t>.</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13. Kontrola aplikacji</w:t>
      </w:r>
    </w:p>
    <w:p w:rsidR="006E3B46" w:rsidRPr="00261625" w:rsidRDefault="006E3B46" w:rsidP="004966F7">
      <w:pPr>
        <w:pStyle w:val="Akapitzlist"/>
        <w:numPr>
          <w:ilvl w:val="6"/>
          <w:numId w:val="27"/>
        </w:numPr>
        <w:spacing w:line="276" w:lineRule="auto"/>
        <w:ind w:left="709"/>
        <w:jc w:val="both"/>
        <w:rPr>
          <w:rFonts w:ascii="Arial" w:hAnsi="Arial" w:cs="Arial"/>
          <w:sz w:val="22"/>
          <w:szCs w:val="22"/>
        </w:rPr>
      </w:pPr>
      <w:r w:rsidRPr="00261625">
        <w:rPr>
          <w:rFonts w:ascii="Arial" w:hAnsi="Arial" w:cs="Arial"/>
          <w:sz w:val="22"/>
          <w:szCs w:val="22"/>
        </w:rPr>
        <w:t>Funkcja Kontroli Aplikacji powinna umożliwiać kontrolę ruchu na podstawie głębokiej analizy pakietów, nie bazując jedynie na wartościach portów TCP/UDP.</w:t>
      </w:r>
    </w:p>
    <w:p w:rsidR="006E3B46" w:rsidRPr="00261625" w:rsidRDefault="006E3B46" w:rsidP="004966F7">
      <w:pPr>
        <w:pStyle w:val="Akapitzlist"/>
        <w:numPr>
          <w:ilvl w:val="6"/>
          <w:numId w:val="27"/>
        </w:numPr>
        <w:spacing w:line="276" w:lineRule="auto"/>
        <w:ind w:left="709"/>
        <w:jc w:val="both"/>
        <w:rPr>
          <w:rFonts w:ascii="Arial" w:hAnsi="Arial" w:cs="Arial"/>
          <w:sz w:val="22"/>
          <w:szCs w:val="22"/>
        </w:rPr>
      </w:pPr>
      <w:r w:rsidRPr="00261625">
        <w:rPr>
          <w:rFonts w:ascii="Arial" w:hAnsi="Arial" w:cs="Arial"/>
          <w:sz w:val="22"/>
          <w:szCs w:val="22"/>
        </w:rPr>
        <w:t>Baza Kontroli Aplikacji powinna zawierać minimum 2100 sygnatur i być aktualizowana automatycznie, zgodnie z harmonogramem definiowanym przez administratora.</w:t>
      </w:r>
    </w:p>
    <w:p w:rsidR="006E3B46" w:rsidRPr="00261625" w:rsidRDefault="006E3B46" w:rsidP="004966F7">
      <w:pPr>
        <w:pStyle w:val="Akapitzlist"/>
        <w:numPr>
          <w:ilvl w:val="6"/>
          <w:numId w:val="27"/>
        </w:numPr>
        <w:spacing w:line="276" w:lineRule="auto"/>
        <w:ind w:left="709"/>
        <w:jc w:val="both"/>
        <w:rPr>
          <w:rFonts w:ascii="Arial" w:hAnsi="Arial" w:cs="Arial"/>
          <w:sz w:val="22"/>
          <w:szCs w:val="22"/>
        </w:rPr>
      </w:pPr>
      <w:r w:rsidRPr="00261625">
        <w:rPr>
          <w:rFonts w:ascii="Arial" w:hAnsi="Arial" w:cs="Arial"/>
          <w:sz w:val="22"/>
          <w:szCs w:val="22"/>
        </w:rPr>
        <w:t xml:space="preserve">Aplikacje chmurowe (co najmniej: Facebook, Google </w:t>
      </w:r>
      <w:proofErr w:type="spellStart"/>
      <w:r w:rsidRPr="00261625">
        <w:rPr>
          <w:rFonts w:ascii="Arial" w:hAnsi="Arial" w:cs="Arial"/>
          <w:sz w:val="22"/>
          <w:szCs w:val="22"/>
        </w:rPr>
        <w:t>Docs</w:t>
      </w:r>
      <w:proofErr w:type="spellEnd"/>
      <w:r w:rsidRPr="00261625">
        <w:rPr>
          <w:rFonts w:ascii="Arial" w:hAnsi="Arial" w:cs="Arial"/>
          <w:sz w:val="22"/>
          <w:szCs w:val="22"/>
        </w:rPr>
        <w:t xml:space="preserve">, </w:t>
      </w:r>
      <w:proofErr w:type="spellStart"/>
      <w:r w:rsidRPr="00261625">
        <w:rPr>
          <w:rFonts w:ascii="Arial" w:hAnsi="Arial" w:cs="Arial"/>
          <w:sz w:val="22"/>
          <w:szCs w:val="22"/>
        </w:rPr>
        <w:t>Dropbox</w:t>
      </w:r>
      <w:proofErr w:type="spellEnd"/>
      <w:r w:rsidRPr="00261625">
        <w:rPr>
          <w:rFonts w:ascii="Arial" w:hAnsi="Arial" w:cs="Arial"/>
          <w:sz w:val="22"/>
          <w:szCs w:val="22"/>
        </w:rPr>
        <w:t xml:space="preserve">) powinny być kontrolowane pod względem wykonywanych czynności, np.: pobieranie, wysyłanie plików. </w:t>
      </w:r>
    </w:p>
    <w:p w:rsidR="006E3B46" w:rsidRPr="00261625" w:rsidRDefault="006E3B46" w:rsidP="004966F7">
      <w:pPr>
        <w:pStyle w:val="Akapitzlist"/>
        <w:numPr>
          <w:ilvl w:val="6"/>
          <w:numId w:val="27"/>
        </w:numPr>
        <w:spacing w:line="276" w:lineRule="auto"/>
        <w:ind w:left="709"/>
        <w:jc w:val="both"/>
        <w:rPr>
          <w:rFonts w:ascii="Arial" w:hAnsi="Arial" w:cs="Arial"/>
          <w:sz w:val="22"/>
          <w:szCs w:val="22"/>
        </w:rPr>
      </w:pPr>
      <w:r w:rsidRPr="00261625">
        <w:rPr>
          <w:rFonts w:ascii="Arial" w:hAnsi="Arial" w:cs="Arial"/>
          <w:sz w:val="22"/>
          <w:szCs w:val="22"/>
        </w:rPr>
        <w:t xml:space="preserve">Baza powinna zawierać kategorie aplikacji szczególnie istotne z punktu widzenia bezpieczeństwa: </w:t>
      </w:r>
      <w:proofErr w:type="spellStart"/>
      <w:r w:rsidRPr="00261625">
        <w:rPr>
          <w:rFonts w:ascii="Arial" w:hAnsi="Arial" w:cs="Arial"/>
          <w:sz w:val="22"/>
          <w:szCs w:val="22"/>
        </w:rPr>
        <w:t>proxy</w:t>
      </w:r>
      <w:proofErr w:type="spellEnd"/>
      <w:r w:rsidRPr="00261625">
        <w:rPr>
          <w:rFonts w:ascii="Arial" w:hAnsi="Arial" w:cs="Arial"/>
          <w:sz w:val="22"/>
          <w:szCs w:val="22"/>
        </w:rPr>
        <w:t>, P2P.</w:t>
      </w:r>
    </w:p>
    <w:p w:rsidR="006E3B46" w:rsidRPr="00261625" w:rsidRDefault="006E3B46" w:rsidP="004966F7">
      <w:pPr>
        <w:pStyle w:val="Akapitzlist"/>
        <w:numPr>
          <w:ilvl w:val="6"/>
          <w:numId w:val="27"/>
        </w:numPr>
        <w:spacing w:line="276" w:lineRule="auto"/>
        <w:ind w:left="709"/>
        <w:jc w:val="both"/>
        <w:rPr>
          <w:rFonts w:ascii="Arial" w:hAnsi="Arial" w:cs="Arial"/>
          <w:sz w:val="22"/>
          <w:szCs w:val="22"/>
        </w:rPr>
      </w:pPr>
      <w:r w:rsidRPr="00261625">
        <w:rPr>
          <w:rFonts w:ascii="Arial" w:hAnsi="Arial" w:cs="Arial"/>
          <w:sz w:val="22"/>
          <w:szCs w:val="22"/>
        </w:rPr>
        <w:t xml:space="preserve">Administrator systemu musi mieć możliwość definiowania wyjątków oraz własnych sygnatur. </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14. Kontrola WWW</w:t>
      </w:r>
    </w:p>
    <w:p w:rsidR="006E3B46" w:rsidRPr="00261625" w:rsidRDefault="006E3B46" w:rsidP="004966F7">
      <w:pPr>
        <w:pStyle w:val="Akapitzlist"/>
        <w:numPr>
          <w:ilvl w:val="0"/>
          <w:numId w:val="28"/>
        </w:numPr>
        <w:spacing w:line="276" w:lineRule="auto"/>
        <w:ind w:left="709"/>
        <w:jc w:val="both"/>
        <w:rPr>
          <w:rFonts w:ascii="Arial" w:hAnsi="Arial" w:cs="Arial"/>
          <w:sz w:val="22"/>
          <w:szCs w:val="22"/>
        </w:rPr>
      </w:pPr>
      <w:r w:rsidRPr="00261625">
        <w:rPr>
          <w:rFonts w:ascii="Arial" w:hAnsi="Arial" w:cs="Arial"/>
          <w:sz w:val="22"/>
          <w:szCs w:val="22"/>
        </w:rPr>
        <w:t xml:space="preserve">Moduł kontroli WWW musi korzystać z bazy zawierającej co najmniej 40 milionów adresów URL  pogrupowanych w kategorie tematyczne. </w:t>
      </w:r>
    </w:p>
    <w:p w:rsidR="006E3B46" w:rsidRPr="00261625" w:rsidRDefault="006E3B46" w:rsidP="004966F7">
      <w:pPr>
        <w:pStyle w:val="Akapitzlist"/>
        <w:numPr>
          <w:ilvl w:val="0"/>
          <w:numId w:val="28"/>
        </w:numPr>
        <w:spacing w:line="276" w:lineRule="auto"/>
        <w:ind w:left="709"/>
        <w:jc w:val="both"/>
        <w:rPr>
          <w:rFonts w:ascii="Arial" w:hAnsi="Arial" w:cs="Arial"/>
          <w:sz w:val="22"/>
          <w:szCs w:val="22"/>
        </w:rPr>
      </w:pPr>
      <w:r w:rsidRPr="00261625">
        <w:rPr>
          <w:rFonts w:ascii="Arial" w:hAnsi="Arial" w:cs="Arial"/>
          <w:sz w:val="22"/>
          <w:szCs w:val="22"/>
        </w:rPr>
        <w:t xml:space="preserve">W ramach filtra www powinny być dostępne kategorie istotne z punktu widzenia bezpieczeństwa, jak: </w:t>
      </w:r>
      <w:proofErr w:type="spellStart"/>
      <w:r w:rsidRPr="00261625">
        <w:rPr>
          <w:rFonts w:ascii="Arial" w:hAnsi="Arial" w:cs="Arial"/>
          <w:sz w:val="22"/>
          <w:szCs w:val="22"/>
        </w:rPr>
        <w:t>malware</w:t>
      </w:r>
      <w:proofErr w:type="spellEnd"/>
      <w:r w:rsidRPr="00261625">
        <w:rPr>
          <w:rFonts w:ascii="Arial" w:hAnsi="Arial" w:cs="Arial"/>
          <w:sz w:val="22"/>
          <w:szCs w:val="22"/>
        </w:rPr>
        <w:t xml:space="preserve"> (lub inne będące źródłem złośliwego oprogramowania), </w:t>
      </w:r>
      <w:proofErr w:type="spellStart"/>
      <w:r w:rsidRPr="00261625">
        <w:rPr>
          <w:rFonts w:ascii="Arial" w:hAnsi="Arial" w:cs="Arial"/>
          <w:sz w:val="22"/>
          <w:szCs w:val="22"/>
        </w:rPr>
        <w:t>phishing</w:t>
      </w:r>
      <w:proofErr w:type="spellEnd"/>
      <w:r w:rsidRPr="00261625">
        <w:rPr>
          <w:rFonts w:ascii="Arial" w:hAnsi="Arial" w:cs="Arial"/>
          <w:sz w:val="22"/>
          <w:szCs w:val="22"/>
        </w:rPr>
        <w:t xml:space="preserve">, spam, </w:t>
      </w:r>
      <w:proofErr w:type="spellStart"/>
      <w:r w:rsidRPr="00261625">
        <w:rPr>
          <w:rFonts w:ascii="Arial" w:hAnsi="Arial" w:cs="Arial"/>
          <w:sz w:val="22"/>
          <w:szCs w:val="22"/>
        </w:rPr>
        <w:t>Dynamic</w:t>
      </w:r>
      <w:proofErr w:type="spellEnd"/>
      <w:r w:rsidRPr="00261625">
        <w:rPr>
          <w:rFonts w:ascii="Arial" w:hAnsi="Arial" w:cs="Arial"/>
          <w:sz w:val="22"/>
          <w:szCs w:val="22"/>
        </w:rPr>
        <w:t xml:space="preserve"> DNS, </w:t>
      </w:r>
      <w:proofErr w:type="spellStart"/>
      <w:r w:rsidRPr="00261625">
        <w:rPr>
          <w:rFonts w:ascii="Arial" w:hAnsi="Arial" w:cs="Arial"/>
          <w:sz w:val="22"/>
          <w:szCs w:val="22"/>
        </w:rPr>
        <w:t>proxy</w:t>
      </w:r>
      <w:proofErr w:type="spellEnd"/>
      <w:r w:rsidRPr="00261625">
        <w:rPr>
          <w:rFonts w:ascii="Arial" w:hAnsi="Arial" w:cs="Arial"/>
          <w:sz w:val="22"/>
          <w:szCs w:val="22"/>
        </w:rPr>
        <w:t>.</w:t>
      </w:r>
    </w:p>
    <w:p w:rsidR="006E3B46" w:rsidRPr="00261625" w:rsidRDefault="006E3B46" w:rsidP="004966F7">
      <w:pPr>
        <w:pStyle w:val="Akapitzlist"/>
        <w:numPr>
          <w:ilvl w:val="0"/>
          <w:numId w:val="28"/>
        </w:numPr>
        <w:spacing w:line="276" w:lineRule="auto"/>
        <w:ind w:left="709"/>
        <w:jc w:val="both"/>
        <w:rPr>
          <w:rFonts w:ascii="Arial" w:hAnsi="Arial" w:cs="Arial"/>
          <w:sz w:val="22"/>
          <w:szCs w:val="22"/>
        </w:rPr>
      </w:pPr>
      <w:r w:rsidRPr="00261625">
        <w:rPr>
          <w:rFonts w:ascii="Arial" w:hAnsi="Arial" w:cs="Arial"/>
          <w:sz w:val="22"/>
          <w:szCs w:val="22"/>
        </w:rPr>
        <w:t>Filtr WWW musi dostarczać kategorii stron zabronionych prawem: Hazard.</w:t>
      </w:r>
    </w:p>
    <w:p w:rsidR="006E3B46" w:rsidRPr="00261625" w:rsidRDefault="006E3B46" w:rsidP="004966F7">
      <w:pPr>
        <w:pStyle w:val="Akapitzlist"/>
        <w:numPr>
          <w:ilvl w:val="0"/>
          <w:numId w:val="28"/>
        </w:numPr>
        <w:spacing w:line="276" w:lineRule="auto"/>
        <w:ind w:left="709"/>
        <w:jc w:val="both"/>
        <w:rPr>
          <w:rFonts w:ascii="Arial" w:hAnsi="Arial" w:cs="Arial"/>
          <w:sz w:val="22"/>
          <w:szCs w:val="22"/>
        </w:rPr>
      </w:pPr>
      <w:r w:rsidRPr="00261625">
        <w:rPr>
          <w:rFonts w:ascii="Arial" w:hAnsi="Arial" w:cs="Arial"/>
          <w:sz w:val="22"/>
          <w:szCs w:val="22"/>
        </w:rPr>
        <w:t>Administrator musi mieć możliwość nadpisywania kategorii oraz tworzenia wyjątków – białe/czarne listy dla adresów URL.</w:t>
      </w:r>
    </w:p>
    <w:p w:rsidR="006E3B46" w:rsidRPr="00261625" w:rsidRDefault="006E3B46" w:rsidP="004966F7">
      <w:pPr>
        <w:pStyle w:val="Akapitzlist"/>
        <w:numPr>
          <w:ilvl w:val="0"/>
          <w:numId w:val="28"/>
        </w:numPr>
        <w:spacing w:line="276" w:lineRule="auto"/>
        <w:ind w:left="709"/>
        <w:jc w:val="both"/>
        <w:rPr>
          <w:rFonts w:ascii="Arial" w:hAnsi="Arial" w:cs="Arial"/>
          <w:sz w:val="22"/>
          <w:szCs w:val="22"/>
        </w:rPr>
      </w:pPr>
      <w:r w:rsidRPr="00261625">
        <w:rPr>
          <w:rFonts w:ascii="Arial" w:hAnsi="Arial" w:cs="Arial"/>
          <w:sz w:val="22"/>
          <w:szCs w:val="22"/>
        </w:rPr>
        <w:t>Administrator musi mieć możliwość definiowania komunikatów zwracanych użytkownikowi dla różnych akcji podejmowanych przez moduł filtrowania.</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15. Uwierzytelnianie użytkowników w ramach sesji</w:t>
      </w:r>
    </w:p>
    <w:p w:rsidR="006E3B46" w:rsidRPr="00261625" w:rsidRDefault="006E3B46" w:rsidP="004966F7">
      <w:pPr>
        <w:spacing w:line="276" w:lineRule="auto"/>
        <w:ind w:left="709" w:hanging="283"/>
        <w:jc w:val="both"/>
        <w:rPr>
          <w:rFonts w:ascii="Arial" w:hAnsi="Arial" w:cs="Arial"/>
          <w:sz w:val="22"/>
          <w:szCs w:val="22"/>
        </w:rPr>
      </w:pPr>
      <w:r w:rsidRPr="00261625">
        <w:rPr>
          <w:rFonts w:ascii="Arial" w:hAnsi="Arial" w:cs="Arial"/>
          <w:sz w:val="22"/>
          <w:szCs w:val="22"/>
        </w:rPr>
        <w:t>a) System Firewall musi umożliwiać weryfikację tożsamości użytkowników za pomocą:</w:t>
      </w:r>
    </w:p>
    <w:p w:rsidR="006E3B46" w:rsidRPr="00261625" w:rsidRDefault="006E3B46" w:rsidP="004966F7">
      <w:pPr>
        <w:pStyle w:val="Akapitzlist"/>
        <w:numPr>
          <w:ilvl w:val="1"/>
          <w:numId w:val="29"/>
        </w:numPr>
        <w:spacing w:line="276" w:lineRule="auto"/>
        <w:ind w:left="851" w:hanging="284"/>
        <w:jc w:val="both"/>
        <w:rPr>
          <w:rFonts w:ascii="Arial" w:hAnsi="Arial" w:cs="Arial"/>
          <w:sz w:val="22"/>
          <w:szCs w:val="22"/>
        </w:rPr>
      </w:pPr>
      <w:r w:rsidRPr="00261625">
        <w:rPr>
          <w:rFonts w:ascii="Arial" w:hAnsi="Arial" w:cs="Arial"/>
          <w:sz w:val="22"/>
          <w:szCs w:val="22"/>
        </w:rPr>
        <w:t>Haseł statycznych i definicji użytkowników przechowywanych w lokalnej bazie systemu.</w:t>
      </w:r>
    </w:p>
    <w:p w:rsidR="006E3B46" w:rsidRPr="00261625" w:rsidRDefault="006E3B46" w:rsidP="004966F7">
      <w:pPr>
        <w:pStyle w:val="Akapitzlist"/>
        <w:numPr>
          <w:ilvl w:val="1"/>
          <w:numId w:val="29"/>
        </w:numPr>
        <w:spacing w:line="276" w:lineRule="auto"/>
        <w:ind w:left="851" w:hanging="284"/>
        <w:jc w:val="both"/>
        <w:rPr>
          <w:rFonts w:ascii="Arial" w:hAnsi="Arial" w:cs="Arial"/>
          <w:sz w:val="22"/>
          <w:szCs w:val="22"/>
        </w:rPr>
      </w:pPr>
      <w:r w:rsidRPr="00261625">
        <w:rPr>
          <w:rFonts w:ascii="Arial" w:hAnsi="Arial" w:cs="Arial"/>
          <w:sz w:val="22"/>
          <w:szCs w:val="22"/>
        </w:rPr>
        <w:t>Haseł statycznych i definicji użytkowników przechowywanych w bazach zgodnych z LDAP.</w:t>
      </w:r>
    </w:p>
    <w:p w:rsidR="006E3B46" w:rsidRPr="00261625" w:rsidRDefault="006E3B46" w:rsidP="004966F7">
      <w:pPr>
        <w:pStyle w:val="Akapitzlist"/>
        <w:numPr>
          <w:ilvl w:val="1"/>
          <w:numId w:val="29"/>
        </w:numPr>
        <w:spacing w:line="276" w:lineRule="auto"/>
        <w:ind w:left="851" w:hanging="284"/>
        <w:jc w:val="both"/>
        <w:rPr>
          <w:rFonts w:ascii="Arial" w:hAnsi="Arial" w:cs="Arial"/>
          <w:sz w:val="22"/>
          <w:szCs w:val="22"/>
        </w:rPr>
      </w:pPr>
      <w:r w:rsidRPr="00261625">
        <w:rPr>
          <w:rFonts w:ascii="Arial" w:hAnsi="Arial" w:cs="Arial"/>
          <w:sz w:val="22"/>
          <w:szCs w:val="22"/>
        </w:rPr>
        <w:t xml:space="preserve">Haseł dynamicznych (RADIUS, RSA </w:t>
      </w:r>
      <w:proofErr w:type="spellStart"/>
      <w:r w:rsidRPr="00261625">
        <w:rPr>
          <w:rFonts w:ascii="Arial" w:hAnsi="Arial" w:cs="Arial"/>
          <w:sz w:val="22"/>
          <w:szCs w:val="22"/>
        </w:rPr>
        <w:t>SecurID</w:t>
      </w:r>
      <w:proofErr w:type="spellEnd"/>
      <w:r w:rsidRPr="00261625">
        <w:rPr>
          <w:rFonts w:ascii="Arial" w:hAnsi="Arial" w:cs="Arial"/>
          <w:sz w:val="22"/>
          <w:szCs w:val="22"/>
        </w:rPr>
        <w:t xml:space="preserve">) w oparciu o zewnętrzne bazy danych. </w:t>
      </w:r>
    </w:p>
    <w:p w:rsidR="006E3B46" w:rsidRPr="00261625" w:rsidRDefault="006E3B46" w:rsidP="004966F7">
      <w:pPr>
        <w:pStyle w:val="Akapitzlist"/>
        <w:numPr>
          <w:ilvl w:val="0"/>
          <w:numId w:val="27"/>
        </w:numPr>
        <w:spacing w:line="276" w:lineRule="auto"/>
        <w:jc w:val="both"/>
        <w:rPr>
          <w:rFonts w:ascii="Arial" w:hAnsi="Arial" w:cs="Arial"/>
          <w:sz w:val="22"/>
          <w:szCs w:val="22"/>
        </w:rPr>
      </w:pPr>
      <w:r w:rsidRPr="00261625">
        <w:rPr>
          <w:rFonts w:ascii="Arial" w:hAnsi="Arial" w:cs="Arial"/>
          <w:sz w:val="22"/>
          <w:szCs w:val="22"/>
        </w:rPr>
        <w:t>Musi istnieć możliwość zastosowania w tym procesie uwierzytelniania dwu-składnikowego.</w:t>
      </w:r>
    </w:p>
    <w:p w:rsidR="006E3B46" w:rsidRPr="00261625" w:rsidRDefault="006E3B46" w:rsidP="004966F7">
      <w:pPr>
        <w:pStyle w:val="Akapitzlist"/>
        <w:numPr>
          <w:ilvl w:val="0"/>
          <w:numId w:val="27"/>
        </w:numPr>
        <w:spacing w:line="276" w:lineRule="auto"/>
        <w:jc w:val="both"/>
        <w:rPr>
          <w:rFonts w:ascii="Arial" w:hAnsi="Arial" w:cs="Arial"/>
          <w:sz w:val="22"/>
          <w:szCs w:val="22"/>
        </w:rPr>
      </w:pPr>
      <w:r w:rsidRPr="00261625">
        <w:rPr>
          <w:rFonts w:ascii="Arial" w:hAnsi="Arial" w:cs="Arial"/>
          <w:sz w:val="22"/>
          <w:szCs w:val="22"/>
        </w:rPr>
        <w:t xml:space="preserve">Rozwiązanie powinno umożliwiać budowę architektury uwierzytelniania typu Single </w:t>
      </w:r>
      <w:proofErr w:type="spellStart"/>
      <w:r w:rsidRPr="00261625">
        <w:rPr>
          <w:rFonts w:ascii="Arial" w:hAnsi="Arial" w:cs="Arial"/>
          <w:sz w:val="22"/>
          <w:szCs w:val="22"/>
        </w:rPr>
        <w:t>Sign</w:t>
      </w:r>
      <w:proofErr w:type="spellEnd"/>
      <w:r w:rsidRPr="00261625">
        <w:rPr>
          <w:rFonts w:ascii="Arial" w:hAnsi="Arial" w:cs="Arial"/>
          <w:sz w:val="22"/>
          <w:szCs w:val="22"/>
        </w:rPr>
        <w:t xml:space="preserve"> On przy integracji ze środowiskiem Active Directory oraz zastosowanie innych mechanizmów: RADIUS lub API.</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16. Zarządzanie</w:t>
      </w:r>
    </w:p>
    <w:p w:rsidR="006E3B46" w:rsidRPr="00261625" w:rsidRDefault="006E3B46" w:rsidP="004966F7">
      <w:pPr>
        <w:pStyle w:val="Akapitzlist"/>
        <w:numPr>
          <w:ilvl w:val="6"/>
          <w:numId w:val="30"/>
        </w:numPr>
        <w:spacing w:line="276" w:lineRule="auto"/>
        <w:ind w:left="709"/>
        <w:jc w:val="both"/>
        <w:rPr>
          <w:rFonts w:ascii="Arial" w:hAnsi="Arial" w:cs="Arial"/>
          <w:sz w:val="22"/>
          <w:szCs w:val="22"/>
        </w:rPr>
      </w:pPr>
      <w:r w:rsidRPr="00261625">
        <w:rPr>
          <w:rFonts w:ascii="Arial" w:hAnsi="Arial" w:cs="Arial"/>
          <w:sz w:val="22"/>
          <w:szCs w:val="22"/>
        </w:rPr>
        <w:t>Elementy systemu bezpieczeństwa muszą mieć możliwość zarządzania lokalnego z wykorzystaniem protokołów: HTTPS oraz SSH, jak i powinny mieć możliwość współpracy z dedykowanymi platformami  centralnego zarządzania i monitorowania.</w:t>
      </w:r>
    </w:p>
    <w:p w:rsidR="006E3B46" w:rsidRPr="00261625" w:rsidRDefault="006E3B46" w:rsidP="004966F7">
      <w:pPr>
        <w:pStyle w:val="Akapitzlist"/>
        <w:numPr>
          <w:ilvl w:val="6"/>
          <w:numId w:val="30"/>
        </w:numPr>
        <w:spacing w:line="276" w:lineRule="auto"/>
        <w:ind w:left="709"/>
        <w:jc w:val="both"/>
        <w:rPr>
          <w:rFonts w:ascii="Arial" w:hAnsi="Arial" w:cs="Arial"/>
          <w:sz w:val="22"/>
          <w:szCs w:val="22"/>
        </w:rPr>
      </w:pPr>
      <w:r w:rsidRPr="00261625">
        <w:rPr>
          <w:rFonts w:ascii="Arial" w:hAnsi="Arial" w:cs="Arial"/>
          <w:sz w:val="22"/>
          <w:szCs w:val="22"/>
        </w:rPr>
        <w:t>Komunikacja systemów zabezpieczeń z platformami  centralnego zarządzania musi być realizowana z wykorzystaniem szyfrowanych protokołów.</w:t>
      </w:r>
    </w:p>
    <w:p w:rsidR="006E3B46" w:rsidRPr="00261625" w:rsidRDefault="006E3B46" w:rsidP="004966F7">
      <w:pPr>
        <w:pStyle w:val="Akapitzlist"/>
        <w:numPr>
          <w:ilvl w:val="6"/>
          <w:numId w:val="30"/>
        </w:numPr>
        <w:spacing w:line="276" w:lineRule="auto"/>
        <w:ind w:left="709"/>
        <w:jc w:val="both"/>
        <w:rPr>
          <w:rFonts w:ascii="Arial" w:hAnsi="Arial" w:cs="Arial"/>
          <w:sz w:val="22"/>
          <w:szCs w:val="22"/>
        </w:rPr>
      </w:pPr>
      <w:r w:rsidRPr="00261625">
        <w:rPr>
          <w:rFonts w:ascii="Arial" w:hAnsi="Arial" w:cs="Arial"/>
          <w:sz w:val="22"/>
          <w:szCs w:val="22"/>
        </w:rPr>
        <w:lastRenderedPageBreak/>
        <w:t>Powinna istnieć możliwość włączenia mechanizmów uwierzytelniania dwu-składnikowego dla dostępu administracyjnego.</w:t>
      </w:r>
    </w:p>
    <w:p w:rsidR="006E3B46" w:rsidRPr="00261625" w:rsidRDefault="006E3B46" w:rsidP="004966F7">
      <w:pPr>
        <w:pStyle w:val="Akapitzlist"/>
        <w:numPr>
          <w:ilvl w:val="6"/>
          <w:numId w:val="30"/>
        </w:numPr>
        <w:spacing w:line="276" w:lineRule="auto"/>
        <w:ind w:left="709"/>
        <w:jc w:val="both"/>
        <w:rPr>
          <w:rFonts w:ascii="Arial" w:hAnsi="Arial" w:cs="Arial"/>
          <w:sz w:val="22"/>
          <w:szCs w:val="22"/>
        </w:rPr>
      </w:pPr>
      <w:r w:rsidRPr="00261625">
        <w:rPr>
          <w:rFonts w:ascii="Arial" w:hAnsi="Arial" w:cs="Arial"/>
          <w:sz w:val="22"/>
          <w:szCs w:val="22"/>
        </w:rPr>
        <w:t xml:space="preserve">System musi współpracować z rozwiązaniami monitorowania poprzez protokoły SNMP w wersjach 2c, 3 oraz umożliwiać przekazywanie statystyk ruchu za pomocą protokołów </w:t>
      </w:r>
      <w:proofErr w:type="spellStart"/>
      <w:r w:rsidRPr="00261625">
        <w:rPr>
          <w:rFonts w:ascii="Arial" w:hAnsi="Arial" w:cs="Arial"/>
          <w:sz w:val="22"/>
          <w:szCs w:val="22"/>
        </w:rPr>
        <w:t>netflow</w:t>
      </w:r>
      <w:proofErr w:type="spellEnd"/>
      <w:r w:rsidRPr="00261625">
        <w:rPr>
          <w:rFonts w:ascii="Arial" w:hAnsi="Arial" w:cs="Arial"/>
          <w:sz w:val="22"/>
          <w:szCs w:val="22"/>
        </w:rPr>
        <w:t xml:space="preserve"> lub </w:t>
      </w:r>
      <w:proofErr w:type="spellStart"/>
      <w:r w:rsidRPr="00261625">
        <w:rPr>
          <w:rFonts w:ascii="Arial" w:hAnsi="Arial" w:cs="Arial"/>
          <w:sz w:val="22"/>
          <w:szCs w:val="22"/>
        </w:rPr>
        <w:t>sflow</w:t>
      </w:r>
      <w:proofErr w:type="spellEnd"/>
      <w:r w:rsidRPr="00261625">
        <w:rPr>
          <w:rFonts w:ascii="Arial" w:hAnsi="Arial" w:cs="Arial"/>
          <w:sz w:val="22"/>
          <w:szCs w:val="22"/>
        </w:rPr>
        <w:t>.</w:t>
      </w:r>
    </w:p>
    <w:p w:rsidR="006E3B46" w:rsidRPr="00261625" w:rsidRDefault="006E3B46" w:rsidP="004966F7">
      <w:pPr>
        <w:pStyle w:val="Akapitzlist"/>
        <w:numPr>
          <w:ilvl w:val="6"/>
          <w:numId w:val="30"/>
        </w:numPr>
        <w:spacing w:line="276" w:lineRule="auto"/>
        <w:ind w:left="709"/>
        <w:jc w:val="both"/>
        <w:rPr>
          <w:rFonts w:ascii="Arial" w:hAnsi="Arial" w:cs="Arial"/>
          <w:sz w:val="22"/>
          <w:szCs w:val="22"/>
        </w:rPr>
      </w:pPr>
      <w:r w:rsidRPr="00261625">
        <w:rPr>
          <w:rFonts w:ascii="Arial" w:hAnsi="Arial" w:cs="Arial"/>
          <w:sz w:val="22"/>
          <w:szCs w:val="22"/>
        </w:rPr>
        <w:t>System musi mieć możliwość zarządzania przez systemy firm trzecich poprzez API, do którego producent udostępnia dokumentację.</w:t>
      </w:r>
    </w:p>
    <w:p w:rsidR="006E3B46" w:rsidRPr="00261625" w:rsidRDefault="006E3B46" w:rsidP="004966F7">
      <w:pPr>
        <w:pStyle w:val="Akapitzlist"/>
        <w:numPr>
          <w:ilvl w:val="6"/>
          <w:numId w:val="30"/>
        </w:numPr>
        <w:spacing w:line="276" w:lineRule="auto"/>
        <w:ind w:left="709"/>
        <w:jc w:val="both"/>
        <w:rPr>
          <w:rFonts w:ascii="Arial" w:hAnsi="Arial" w:cs="Arial"/>
          <w:sz w:val="22"/>
          <w:szCs w:val="22"/>
        </w:rPr>
      </w:pPr>
      <w:r w:rsidRPr="00261625">
        <w:rPr>
          <w:rFonts w:ascii="Arial" w:hAnsi="Arial" w:cs="Arial"/>
          <w:sz w:val="22"/>
          <w:szCs w:val="22"/>
        </w:rPr>
        <w:t xml:space="preserve">Element systemu pełniący funkcję </w:t>
      </w:r>
      <w:proofErr w:type="spellStart"/>
      <w:r w:rsidRPr="00261625">
        <w:rPr>
          <w:rFonts w:ascii="Arial" w:hAnsi="Arial" w:cs="Arial"/>
          <w:sz w:val="22"/>
          <w:szCs w:val="22"/>
        </w:rPr>
        <w:t>Firewal</w:t>
      </w:r>
      <w:proofErr w:type="spellEnd"/>
      <w:r w:rsidRPr="00261625">
        <w:rPr>
          <w:rFonts w:ascii="Arial" w:hAnsi="Arial" w:cs="Arial"/>
          <w:sz w:val="22"/>
          <w:szCs w:val="22"/>
        </w:rPr>
        <w:t xml:space="preserve"> musi posiadać wbudowane narzędzia diagnostyczne, przynajmniej: ping, </w:t>
      </w:r>
      <w:proofErr w:type="spellStart"/>
      <w:r w:rsidRPr="00261625">
        <w:rPr>
          <w:rFonts w:ascii="Arial" w:hAnsi="Arial" w:cs="Arial"/>
          <w:sz w:val="22"/>
          <w:szCs w:val="22"/>
        </w:rPr>
        <w:t>traceroute</w:t>
      </w:r>
      <w:proofErr w:type="spellEnd"/>
      <w:r w:rsidRPr="00261625">
        <w:rPr>
          <w:rFonts w:ascii="Arial" w:hAnsi="Arial" w:cs="Arial"/>
          <w:sz w:val="22"/>
          <w:szCs w:val="22"/>
        </w:rPr>
        <w:t>, podglądu pakietów, monitorowanie procesowania sesji oraz stanu sesji firewall.</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17. Logowanie</w:t>
      </w:r>
    </w:p>
    <w:p w:rsidR="006E3B46" w:rsidRPr="00261625" w:rsidRDefault="006E3B46" w:rsidP="004966F7">
      <w:pPr>
        <w:pStyle w:val="Akapitzlist"/>
        <w:numPr>
          <w:ilvl w:val="6"/>
          <w:numId w:val="31"/>
        </w:numPr>
        <w:spacing w:line="276" w:lineRule="auto"/>
        <w:ind w:left="709"/>
        <w:jc w:val="both"/>
        <w:rPr>
          <w:rFonts w:ascii="Arial" w:hAnsi="Arial" w:cs="Arial"/>
          <w:sz w:val="22"/>
          <w:szCs w:val="22"/>
        </w:rPr>
      </w:pPr>
      <w:r w:rsidRPr="00261625">
        <w:rPr>
          <w:rFonts w:ascii="Arial" w:hAnsi="Arial" w:cs="Arial"/>
          <w:sz w:val="22"/>
          <w:szCs w:val="22"/>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p w:rsidR="006E3B46" w:rsidRPr="00261625" w:rsidRDefault="006E3B46" w:rsidP="004966F7">
      <w:pPr>
        <w:pStyle w:val="Akapitzlist"/>
        <w:numPr>
          <w:ilvl w:val="6"/>
          <w:numId w:val="31"/>
        </w:numPr>
        <w:spacing w:line="276" w:lineRule="auto"/>
        <w:ind w:left="709"/>
        <w:jc w:val="both"/>
        <w:rPr>
          <w:rFonts w:ascii="Arial" w:hAnsi="Arial" w:cs="Arial"/>
          <w:sz w:val="22"/>
          <w:szCs w:val="22"/>
        </w:rPr>
      </w:pPr>
      <w:r w:rsidRPr="00261625">
        <w:rPr>
          <w:rFonts w:ascii="Arial" w:hAnsi="Arial" w:cs="Arial"/>
          <w:sz w:val="22"/>
          <w:szCs w:val="22"/>
        </w:rPr>
        <w:t>Logowanie musi obejmować zdarzenia dotyczące wszystkich modułów sieciowych i bezpieczeństwa oferowanego systemu.</w:t>
      </w:r>
    </w:p>
    <w:p w:rsidR="006E3B46" w:rsidRPr="00261625" w:rsidRDefault="006E3B46" w:rsidP="004966F7">
      <w:pPr>
        <w:pStyle w:val="Akapitzlist"/>
        <w:numPr>
          <w:ilvl w:val="6"/>
          <w:numId w:val="31"/>
        </w:numPr>
        <w:spacing w:line="276" w:lineRule="auto"/>
        <w:ind w:left="709"/>
        <w:jc w:val="both"/>
        <w:rPr>
          <w:rFonts w:ascii="Arial" w:hAnsi="Arial" w:cs="Arial"/>
          <w:sz w:val="22"/>
          <w:szCs w:val="22"/>
        </w:rPr>
      </w:pPr>
      <w:r w:rsidRPr="00261625">
        <w:rPr>
          <w:rFonts w:ascii="Arial" w:hAnsi="Arial" w:cs="Arial"/>
          <w:sz w:val="22"/>
          <w:szCs w:val="22"/>
        </w:rPr>
        <w:t>Musi istnieć możliwość logowania do serwera SYSLOG.</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18. Certyfikaty</w:t>
      </w:r>
    </w:p>
    <w:p w:rsidR="006E3B46" w:rsidRPr="00261625" w:rsidRDefault="006E3B46" w:rsidP="004966F7">
      <w:pPr>
        <w:spacing w:line="276" w:lineRule="auto"/>
        <w:ind w:left="426"/>
        <w:jc w:val="both"/>
        <w:rPr>
          <w:rFonts w:ascii="Arial" w:hAnsi="Arial" w:cs="Arial"/>
          <w:sz w:val="22"/>
          <w:szCs w:val="22"/>
        </w:rPr>
      </w:pPr>
      <w:r w:rsidRPr="00261625">
        <w:rPr>
          <w:rFonts w:ascii="Arial" w:hAnsi="Arial" w:cs="Arial"/>
          <w:sz w:val="22"/>
          <w:szCs w:val="22"/>
        </w:rPr>
        <w:t>Poszczególne elementy oferowanego systemu bezpieczeństwa powinny posiadać następujące certyfikacje:</w:t>
      </w:r>
    </w:p>
    <w:p w:rsidR="006E3B46" w:rsidRPr="00261625" w:rsidRDefault="006E3B46" w:rsidP="004966F7">
      <w:pPr>
        <w:spacing w:line="276" w:lineRule="auto"/>
        <w:ind w:left="426"/>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ICSA lub EAL4 dla funkcji Firewall.</w:t>
      </w:r>
    </w:p>
    <w:p w:rsidR="006E3B46" w:rsidRPr="00261625" w:rsidRDefault="006E3B46" w:rsidP="004966F7">
      <w:pPr>
        <w:spacing w:line="276" w:lineRule="auto"/>
        <w:ind w:left="426"/>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 xml:space="preserve">ICSA dla funkcji IPS lub NSS </w:t>
      </w:r>
      <w:proofErr w:type="spellStart"/>
      <w:r w:rsidRPr="00261625">
        <w:rPr>
          <w:rFonts w:ascii="Arial" w:hAnsi="Arial" w:cs="Arial"/>
          <w:sz w:val="22"/>
          <w:szCs w:val="22"/>
        </w:rPr>
        <w:t>Labs</w:t>
      </w:r>
      <w:proofErr w:type="spellEnd"/>
      <w:r w:rsidRPr="00261625">
        <w:rPr>
          <w:rFonts w:ascii="Arial" w:hAnsi="Arial" w:cs="Arial"/>
          <w:sz w:val="22"/>
          <w:szCs w:val="22"/>
        </w:rPr>
        <w:t xml:space="preserve"> w kategorii NGFW.</w:t>
      </w:r>
    </w:p>
    <w:p w:rsidR="006E3B46" w:rsidRPr="00261625" w:rsidRDefault="006E3B46" w:rsidP="004966F7">
      <w:pPr>
        <w:spacing w:line="276" w:lineRule="auto"/>
        <w:ind w:left="426"/>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CSA dla funkcji SSL VPN.</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19. Licencje</w:t>
      </w:r>
    </w:p>
    <w:p w:rsidR="006E3B46" w:rsidRPr="00261625" w:rsidRDefault="006E3B46" w:rsidP="004966F7">
      <w:pPr>
        <w:spacing w:line="276" w:lineRule="auto"/>
        <w:ind w:left="284"/>
        <w:jc w:val="both"/>
        <w:rPr>
          <w:rFonts w:ascii="Arial" w:hAnsi="Arial" w:cs="Arial"/>
          <w:sz w:val="22"/>
          <w:szCs w:val="22"/>
        </w:rPr>
      </w:pPr>
      <w:r w:rsidRPr="00261625">
        <w:rPr>
          <w:rFonts w:ascii="Arial" w:hAnsi="Arial" w:cs="Arial"/>
          <w:sz w:val="22"/>
          <w:szCs w:val="22"/>
        </w:rPr>
        <w:t>W ramach postępowania powinny zostać dostarczone licencje upoważniające do korzystania z aktualnych baz funkcji ochronnych producenta i serwisów. Powinny one obejmować:</w:t>
      </w:r>
    </w:p>
    <w:p w:rsidR="006E3B46" w:rsidRPr="00261625" w:rsidRDefault="006E3B46" w:rsidP="004966F7">
      <w:pPr>
        <w:pStyle w:val="Akapitzlist"/>
        <w:numPr>
          <w:ilvl w:val="6"/>
          <w:numId w:val="33"/>
        </w:numPr>
        <w:spacing w:line="276" w:lineRule="auto"/>
        <w:ind w:left="567" w:hanging="283"/>
        <w:jc w:val="both"/>
        <w:rPr>
          <w:rFonts w:ascii="Arial" w:hAnsi="Arial" w:cs="Arial"/>
          <w:sz w:val="22"/>
          <w:szCs w:val="22"/>
        </w:rPr>
      </w:pPr>
      <w:r w:rsidRPr="00261625">
        <w:rPr>
          <w:rFonts w:ascii="Arial" w:hAnsi="Arial" w:cs="Arial"/>
          <w:sz w:val="22"/>
          <w:szCs w:val="22"/>
        </w:rPr>
        <w:t xml:space="preserve">Kontrola Aplikacji, IPS, Antywirus (z uwzględnieniem sygnatur do ochrony urządzeń mobilnych - co najmniej dla systemu operacyjnego Android), Analiza typu </w:t>
      </w:r>
      <w:proofErr w:type="spellStart"/>
      <w:r w:rsidRPr="00261625">
        <w:rPr>
          <w:rFonts w:ascii="Arial" w:hAnsi="Arial" w:cs="Arial"/>
          <w:sz w:val="22"/>
          <w:szCs w:val="22"/>
        </w:rPr>
        <w:t>Sandbox</w:t>
      </w:r>
      <w:proofErr w:type="spellEnd"/>
      <w:r w:rsidRPr="00261625">
        <w:rPr>
          <w:rFonts w:ascii="Arial" w:hAnsi="Arial" w:cs="Arial"/>
          <w:sz w:val="22"/>
          <w:szCs w:val="22"/>
        </w:rPr>
        <w:t xml:space="preserve">, </w:t>
      </w:r>
      <w:proofErr w:type="spellStart"/>
      <w:r w:rsidRPr="00261625">
        <w:rPr>
          <w:rFonts w:ascii="Arial" w:hAnsi="Arial" w:cs="Arial"/>
          <w:sz w:val="22"/>
          <w:szCs w:val="22"/>
        </w:rPr>
        <w:t>Antyspam</w:t>
      </w:r>
      <w:proofErr w:type="spellEnd"/>
      <w:r w:rsidRPr="00261625">
        <w:rPr>
          <w:rFonts w:ascii="Arial" w:hAnsi="Arial" w:cs="Arial"/>
          <w:sz w:val="22"/>
          <w:szCs w:val="22"/>
        </w:rPr>
        <w:t xml:space="preserve">, Web </w:t>
      </w:r>
      <w:proofErr w:type="spellStart"/>
      <w:r w:rsidRPr="00261625">
        <w:rPr>
          <w:rFonts w:ascii="Arial" w:hAnsi="Arial" w:cs="Arial"/>
          <w:sz w:val="22"/>
          <w:szCs w:val="22"/>
        </w:rPr>
        <w:t>Filtering</w:t>
      </w:r>
      <w:proofErr w:type="spellEnd"/>
      <w:r w:rsidRPr="00261625">
        <w:rPr>
          <w:rFonts w:ascii="Arial" w:hAnsi="Arial" w:cs="Arial"/>
          <w:sz w:val="22"/>
          <w:szCs w:val="22"/>
        </w:rPr>
        <w:t xml:space="preserve">, bazy </w:t>
      </w:r>
      <w:proofErr w:type="spellStart"/>
      <w:r w:rsidRPr="00261625">
        <w:rPr>
          <w:rFonts w:ascii="Arial" w:hAnsi="Arial" w:cs="Arial"/>
          <w:sz w:val="22"/>
          <w:szCs w:val="22"/>
        </w:rPr>
        <w:t>reputacyjne</w:t>
      </w:r>
      <w:proofErr w:type="spellEnd"/>
      <w:r w:rsidRPr="00261625">
        <w:rPr>
          <w:rFonts w:ascii="Arial" w:hAnsi="Arial" w:cs="Arial"/>
          <w:sz w:val="22"/>
          <w:szCs w:val="22"/>
        </w:rPr>
        <w:t xml:space="preserve"> adresów IP/domen na okres [36] miesięcy. </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20. Gwarancja i serwis</w:t>
      </w:r>
    </w:p>
    <w:p w:rsidR="001E1DEC" w:rsidRPr="00261625" w:rsidRDefault="001E1DEC" w:rsidP="004966F7">
      <w:pPr>
        <w:pStyle w:val="Akapitzlist"/>
        <w:numPr>
          <w:ilvl w:val="6"/>
          <w:numId w:val="32"/>
        </w:numPr>
        <w:spacing w:line="276" w:lineRule="auto"/>
        <w:ind w:left="709"/>
        <w:jc w:val="both"/>
        <w:rPr>
          <w:rFonts w:ascii="Arial" w:hAnsi="Arial" w:cs="Arial"/>
          <w:sz w:val="22"/>
          <w:szCs w:val="22"/>
        </w:rPr>
      </w:pPr>
      <w:r w:rsidRPr="001E1DEC">
        <w:rPr>
          <w:rFonts w:ascii="Arial" w:hAnsi="Arial" w:cs="Arial"/>
          <w:sz w:val="22"/>
          <w:szCs w:val="22"/>
        </w:rPr>
        <w:t xml:space="preserve">Urządzenia UTM muszą być objęte serwisem producenckim przez okres </w:t>
      </w:r>
      <w:r w:rsidR="00F756D1">
        <w:rPr>
          <w:rFonts w:ascii="Arial" w:hAnsi="Arial" w:cs="Arial"/>
          <w:sz w:val="22"/>
          <w:szCs w:val="22"/>
        </w:rPr>
        <w:t xml:space="preserve">min. </w:t>
      </w:r>
      <w:r w:rsidRPr="001E1DEC">
        <w:rPr>
          <w:rFonts w:ascii="Arial" w:hAnsi="Arial" w:cs="Arial"/>
          <w:sz w:val="22"/>
          <w:szCs w:val="22"/>
        </w:rPr>
        <w:t>36 miesięcy, polegającym na naprawie lub wymianie urządzenia w przypadku jego wadliwości. W ramach tego serwisu producent musi zapewniać również dostęp do aktualizacji oprogramowania oraz wsparcie techniczne w trybie 8x5 - w dni robocze od poniedziałku do piątku, w godzinach pracy od 7.30-15.30.</w:t>
      </w:r>
    </w:p>
    <w:p w:rsidR="006E3B46" w:rsidRPr="00261625" w:rsidRDefault="006E3B46" w:rsidP="004966F7">
      <w:pPr>
        <w:pStyle w:val="Akapitzlist"/>
        <w:numPr>
          <w:ilvl w:val="6"/>
          <w:numId w:val="32"/>
        </w:numPr>
        <w:spacing w:line="276" w:lineRule="auto"/>
        <w:ind w:left="709"/>
        <w:jc w:val="both"/>
        <w:rPr>
          <w:rFonts w:ascii="Arial" w:hAnsi="Arial" w:cs="Arial"/>
          <w:sz w:val="22"/>
          <w:szCs w:val="22"/>
        </w:rPr>
      </w:pPr>
      <w:r w:rsidRPr="00261625">
        <w:rPr>
          <w:rFonts w:ascii="Arial" w:hAnsi="Arial" w:cs="Arial"/>
          <w:sz w:val="22"/>
          <w:szCs w:val="22"/>
        </w:rPr>
        <w:t xml:space="preserve">Zgłoszenia serwisowe będą przyjmowane w języku polskim w trybie 8x5 przez moduł internetowy oraz infolinię w języku polskim. </w:t>
      </w:r>
      <w:r w:rsidR="007951B5">
        <w:rPr>
          <w:rFonts w:ascii="Arial" w:hAnsi="Arial" w:cs="Arial"/>
          <w:sz w:val="22"/>
          <w:szCs w:val="22"/>
        </w:rPr>
        <w:t>Wykonawca</w:t>
      </w:r>
      <w:r w:rsidRPr="00261625">
        <w:rPr>
          <w:rFonts w:ascii="Arial" w:hAnsi="Arial" w:cs="Arial"/>
          <w:sz w:val="22"/>
          <w:szCs w:val="22"/>
        </w:rPr>
        <w:t xml:space="preserve"> winien przedłożyć dokumenty:</w:t>
      </w:r>
    </w:p>
    <w:p w:rsidR="006E3B46" w:rsidRPr="00261625" w:rsidRDefault="006E3B46" w:rsidP="003F6E85">
      <w:pPr>
        <w:spacing w:line="276" w:lineRule="auto"/>
        <w:ind w:left="993" w:hanging="284"/>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Oświadczanie Producenta lub Autoryzowanego Dystrybutora świadczącego wsparcie techniczne  o gotowości świadczenia na rzecz Zamawiającego wymaganego serwisu (zawierające: adres strony internetowej serwisu i numer infolinii telefonicznej).</w:t>
      </w:r>
    </w:p>
    <w:p w:rsidR="006E3B46" w:rsidRPr="00261625" w:rsidRDefault="006E3B46" w:rsidP="004966F7">
      <w:pPr>
        <w:spacing w:line="276" w:lineRule="auto"/>
        <w:ind w:left="426" w:hanging="426"/>
        <w:jc w:val="both"/>
        <w:rPr>
          <w:rFonts w:ascii="Arial" w:hAnsi="Arial" w:cs="Arial"/>
          <w:sz w:val="22"/>
          <w:szCs w:val="22"/>
        </w:rPr>
      </w:pPr>
      <w:r w:rsidRPr="00261625">
        <w:rPr>
          <w:rFonts w:ascii="Arial" w:hAnsi="Arial" w:cs="Arial"/>
          <w:sz w:val="22"/>
          <w:szCs w:val="22"/>
        </w:rPr>
        <w:t>21. Zakres wdrożenia systemu firewalli w Wojewódzkim Urzędzie Pracy w Poznaniu oraz oddziałach zamiejscowych w Kaliszu, Koninie, Lesznie, Pile:</w:t>
      </w:r>
    </w:p>
    <w:p w:rsidR="006E3B46" w:rsidRPr="00261625" w:rsidRDefault="006E3B46" w:rsidP="004966F7">
      <w:pPr>
        <w:pStyle w:val="Akapitzlist"/>
        <w:numPr>
          <w:ilvl w:val="0"/>
          <w:numId w:val="37"/>
        </w:numPr>
        <w:spacing w:line="276" w:lineRule="auto"/>
        <w:ind w:left="709"/>
        <w:jc w:val="both"/>
        <w:rPr>
          <w:rFonts w:ascii="Arial" w:hAnsi="Arial" w:cs="Arial"/>
          <w:sz w:val="22"/>
          <w:szCs w:val="22"/>
        </w:rPr>
      </w:pPr>
      <w:r w:rsidRPr="00261625">
        <w:rPr>
          <w:rFonts w:ascii="Arial" w:hAnsi="Arial" w:cs="Arial"/>
          <w:sz w:val="22"/>
          <w:szCs w:val="22"/>
        </w:rPr>
        <w:t>weryfikacja ilościowa i jakościowa dostarczanego sprzętu</w:t>
      </w:r>
    </w:p>
    <w:p w:rsidR="006E3B46" w:rsidRPr="00261625" w:rsidRDefault="006E3B46" w:rsidP="004966F7">
      <w:pPr>
        <w:pStyle w:val="Akapitzlist"/>
        <w:numPr>
          <w:ilvl w:val="0"/>
          <w:numId w:val="37"/>
        </w:numPr>
        <w:spacing w:line="276" w:lineRule="auto"/>
        <w:ind w:left="709"/>
        <w:jc w:val="both"/>
        <w:rPr>
          <w:rFonts w:ascii="Arial" w:hAnsi="Arial" w:cs="Arial"/>
          <w:sz w:val="22"/>
          <w:szCs w:val="22"/>
        </w:rPr>
      </w:pPr>
      <w:r w:rsidRPr="00261625">
        <w:rPr>
          <w:rFonts w:ascii="Arial" w:hAnsi="Arial" w:cs="Arial"/>
          <w:sz w:val="22"/>
          <w:szCs w:val="22"/>
        </w:rPr>
        <w:t>montaż urządzeń firewall w wyznaczonych punktach oddziałów zamiejscowych</w:t>
      </w:r>
    </w:p>
    <w:p w:rsidR="006E3B46" w:rsidRPr="00261625" w:rsidRDefault="006E3B46" w:rsidP="004966F7">
      <w:pPr>
        <w:pStyle w:val="Akapitzlist"/>
        <w:numPr>
          <w:ilvl w:val="0"/>
          <w:numId w:val="37"/>
        </w:numPr>
        <w:spacing w:line="276" w:lineRule="auto"/>
        <w:ind w:left="709"/>
        <w:jc w:val="both"/>
        <w:rPr>
          <w:rFonts w:ascii="Arial" w:hAnsi="Arial" w:cs="Arial"/>
          <w:sz w:val="22"/>
          <w:szCs w:val="22"/>
        </w:rPr>
      </w:pPr>
      <w:r w:rsidRPr="00261625">
        <w:rPr>
          <w:rFonts w:ascii="Arial" w:hAnsi="Arial" w:cs="Arial"/>
          <w:sz w:val="22"/>
          <w:szCs w:val="22"/>
        </w:rPr>
        <w:t>podłączenie firewalli do istniejącej infrastruktury sieciowej</w:t>
      </w:r>
    </w:p>
    <w:p w:rsidR="006E3B46" w:rsidRPr="00261625" w:rsidRDefault="006E3B46" w:rsidP="004966F7">
      <w:pPr>
        <w:pStyle w:val="Akapitzlist"/>
        <w:numPr>
          <w:ilvl w:val="0"/>
          <w:numId w:val="37"/>
        </w:numPr>
        <w:spacing w:line="276" w:lineRule="auto"/>
        <w:ind w:left="709"/>
        <w:jc w:val="both"/>
        <w:rPr>
          <w:rFonts w:ascii="Arial" w:hAnsi="Arial" w:cs="Arial"/>
          <w:sz w:val="22"/>
          <w:szCs w:val="22"/>
        </w:rPr>
      </w:pPr>
      <w:r w:rsidRPr="00261625">
        <w:rPr>
          <w:rFonts w:ascii="Arial" w:hAnsi="Arial" w:cs="Arial"/>
          <w:sz w:val="22"/>
          <w:szCs w:val="22"/>
        </w:rPr>
        <w:lastRenderedPageBreak/>
        <w:t>wyrównanie wersji oprogramowania na wszystkich urządzeniach w WUP w Poznaniu  i oddziałach zamiejscowych</w:t>
      </w:r>
    </w:p>
    <w:p w:rsidR="006E3B46" w:rsidRPr="00261625" w:rsidRDefault="006E3B46" w:rsidP="004966F7">
      <w:pPr>
        <w:pStyle w:val="Akapitzlist"/>
        <w:numPr>
          <w:ilvl w:val="0"/>
          <w:numId w:val="37"/>
        </w:numPr>
        <w:spacing w:line="276" w:lineRule="auto"/>
        <w:ind w:left="709"/>
        <w:jc w:val="both"/>
        <w:rPr>
          <w:rFonts w:ascii="Arial" w:hAnsi="Arial" w:cs="Arial"/>
          <w:sz w:val="22"/>
          <w:szCs w:val="22"/>
        </w:rPr>
      </w:pPr>
      <w:r w:rsidRPr="00261625">
        <w:rPr>
          <w:rFonts w:ascii="Arial" w:hAnsi="Arial" w:cs="Arial"/>
          <w:sz w:val="22"/>
          <w:szCs w:val="22"/>
        </w:rPr>
        <w:t>konfiguracja istniejącego klastra firewall zlokalizowanego w WUP w Poznaniu w zakresie:</w:t>
      </w:r>
    </w:p>
    <w:p w:rsidR="006E3B46" w:rsidRPr="00261625" w:rsidRDefault="006E3B46" w:rsidP="004966F7">
      <w:pPr>
        <w:spacing w:line="276" w:lineRule="auto"/>
        <w:ind w:left="851" w:hanging="142"/>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 xml:space="preserve">tuneli </w:t>
      </w:r>
      <w:proofErr w:type="spellStart"/>
      <w:r w:rsidRPr="00261625">
        <w:rPr>
          <w:rFonts w:ascii="Arial" w:hAnsi="Arial" w:cs="Arial"/>
          <w:sz w:val="22"/>
          <w:szCs w:val="22"/>
        </w:rPr>
        <w:t>IPSec</w:t>
      </w:r>
      <w:proofErr w:type="spellEnd"/>
      <w:r w:rsidRPr="00261625">
        <w:rPr>
          <w:rFonts w:ascii="Arial" w:hAnsi="Arial" w:cs="Arial"/>
          <w:sz w:val="22"/>
          <w:szCs w:val="22"/>
        </w:rPr>
        <w:t xml:space="preserve"> VPN do oddziałów zamiejscowych</w:t>
      </w:r>
    </w:p>
    <w:p w:rsidR="006E3B46" w:rsidRPr="00261625" w:rsidRDefault="006E3B46" w:rsidP="004966F7">
      <w:pPr>
        <w:spacing w:line="276" w:lineRule="auto"/>
        <w:ind w:left="851" w:hanging="142"/>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polityk dostępowych dla ruchu z oddziałów zamiejscowych</w:t>
      </w:r>
    </w:p>
    <w:p w:rsidR="006E3B46" w:rsidRPr="00261625" w:rsidRDefault="006E3B46" w:rsidP="004966F7">
      <w:pPr>
        <w:spacing w:line="276" w:lineRule="auto"/>
        <w:ind w:left="851" w:hanging="142"/>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dynamicznego protokołu routingu OSPF</w:t>
      </w:r>
    </w:p>
    <w:p w:rsidR="006E3B46" w:rsidRPr="00261625" w:rsidRDefault="006E3B46" w:rsidP="004966F7">
      <w:pPr>
        <w:pStyle w:val="Akapitzlist"/>
        <w:numPr>
          <w:ilvl w:val="0"/>
          <w:numId w:val="37"/>
        </w:numPr>
        <w:spacing w:line="276" w:lineRule="auto"/>
        <w:ind w:left="709"/>
        <w:jc w:val="both"/>
        <w:rPr>
          <w:rFonts w:ascii="Arial" w:hAnsi="Arial" w:cs="Arial"/>
          <w:sz w:val="22"/>
          <w:szCs w:val="22"/>
        </w:rPr>
      </w:pPr>
      <w:r w:rsidRPr="00261625">
        <w:rPr>
          <w:rFonts w:ascii="Arial" w:hAnsi="Arial" w:cs="Arial"/>
          <w:sz w:val="22"/>
          <w:szCs w:val="22"/>
        </w:rPr>
        <w:t>konfiguracja firewalli w oddziałach zamiejscowych w zakresie:</w:t>
      </w:r>
    </w:p>
    <w:p w:rsidR="006E3B46" w:rsidRPr="00261625" w:rsidRDefault="006E3B46" w:rsidP="004966F7">
      <w:pPr>
        <w:spacing w:line="276" w:lineRule="auto"/>
        <w:ind w:left="851" w:hanging="142"/>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profili zabezpieczających (antywirus, filtr stron internetowych, kontrola aplikacji, IPS) zgodnie z dobrymi praktykami i wymaganiami klienta</w:t>
      </w:r>
    </w:p>
    <w:p w:rsidR="006E3B46" w:rsidRPr="00261625" w:rsidRDefault="006E3B46" w:rsidP="004966F7">
      <w:pPr>
        <w:spacing w:line="276" w:lineRule="auto"/>
        <w:ind w:left="851" w:hanging="142"/>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autoryzacji użytkowników za pomocą SSO</w:t>
      </w:r>
    </w:p>
    <w:p w:rsidR="006E3B46" w:rsidRPr="00261625" w:rsidRDefault="006E3B46" w:rsidP="004966F7">
      <w:pPr>
        <w:spacing w:line="276" w:lineRule="auto"/>
        <w:ind w:left="851" w:hanging="142"/>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 xml:space="preserve">tuneli </w:t>
      </w:r>
      <w:proofErr w:type="spellStart"/>
      <w:r w:rsidRPr="00261625">
        <w:rPr>
          <w:rFonts w:ascii="Arial" w:hAnsi="Arial" w:cs="Arial"/>
          <w:sz w:val="22"/>
          <w:szCs w:val="22"/>
        </w:rPr>
        <w:t>IPSec</w:t>
      </w:r>
      <w:proofErr w:type="spellEnd"/>
      <w:r w:rsidRPr="00261625">
        <w:rPr>
          <w:rFonts w:ascii="Arial" w:hAnsi="Arial" w:cs="Arial"/>
          <w:sz w:val="22"/>
          <w:szCs w:val="22"/>
        </w:rPr>
        <w:t xml:space="preserve"> VPN do WUP w Poznaniu</w:t>
      </w:r>
    </w:p>
    <w:p w:rsidR="006E3B46" w:rsidRPr="00261625" w:rsidRDefault="006E3B46" w:rsidP="004966F7">
      <w:pPr>
        <w:spacing w:line="276" w:lineRule="auto"/>
        <w:ind w:left="851" w:hanging="142"/>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polityk dostępowych do Internetu i ruchu do Urzędu</w:t>
      </w:r>
    </w:p>
    <w:p w:rsidR="006E3B46" w:rsidRPr="00261625" w:rsidRDefault="006E3B46" w:rsidP="004966F7">
      <w:pPr>
        <w:spacing w:line="276" w:lineRule="auto"/>
        <w:ind w:left="851" w:hanging="142"/>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 xml:space="preserve">tuneli </w:t>
      </w:r>
      <w:proofErr w:type="spellStart"/>
      <w:r w:rsidRPr="00261625">
        <w:rPr>
          <w:rFonts w:ascii="Arial" w:hAnsi="Arial" w:cs="Arial"/>
          <w:sz w:val="22"/>
          <w:szCs w:val="22"/>
        </w:rPr>
        <w:t>IPSec</w:t>
      </w:r>
      <w:proofErr w:type="spellEnd"/>
      <w:r w:rsidRPr="00261625">
        <w:rPr>
          <w:rFonts w:ascii="Arial" w:hAnsi="Arial" w:cs="Arial"/>
          <w:sz w:val="22"/>
          <w:szCs w:val="22"/>
        </w:rPr>
        <w:t xml:space="preserve"> VPN do Urzędu</w:t>
      </w:r>
    </w:p>
    <w:p w:rsidR="006E3B46" w:rsidRPr="00261625" w:rsidRDefault="006E3B46" w:rsidP="004966F7">
      <w:pPr>
        <w:spacing w:line="276" w:lineRule="auto"/>
        <w:ind w:left="851" w:hanging="142"/>
        <w:jc w:val="both"/>
        <w:rPr>
          <w:rFonts w:ascii="Arial" w:hAnsi="Arial" w:cs="Arial"/>
          <w:sz w:val="22"/>
          <w:szCs w:val="22"/>
        </w:rPr>
      </w:pPr>
      <w:r w:rsidRPr="00261625">
        <w:rPr>
          <w:rFonts w:ascii="Arial" w:hAnsi="Arial" w:cs="Arial"/>
          <w:sz w:val="22"/>
          <w:szCs w:val="22"/>
        </w:rPr>
        <w:t>•</w:t>
      </w:r>
      <w:r w:rsidRPr="00261625">
        <w:rPr>
          <w:rFonts w:ascii="Arial" w:hAnsi="Arial" w:cs="Arial"/>
          <w:sz w:val="22"/>
          <w:szCs w:val="22"/>
        </w:rPr>
        <w:tab/>
        <w:t>dynamicznego protokołu routingu OSPF</w:t>
      </w:r>
    </w:p>
    <w:p w:rsidR="006E3B46" w:rsidRPr="00261625" w:rsidRDefault="006E3B46" w:rsidP="004966F7">
      <w:pPr>
        <w:pStyle w:val="Akapitzlist"/>
        <w:numPr>
          <w:ilvl w:val="0"/>
          <w:numId w:val="37"/>
        </w:numPr>
        <w:spacing w:line="276" w:lineRule="auto"/>
        <w:ind w:left="709"/>
        <w:jc w:val="both"/>
        <w:rPr>
          <w:rFonts w:ascii="Arial" w:hAnsi="Arial" w:cs="Arial"/>
          <w:sz w:val="22"/>
          <w:szCs w:val="22"/>
        </w:rPr>
      </w:pPr>
      <w:r w:rsidRPr="00261625">
        <w:rPr>
          <w:rFonts w:ascii="Arial" w:hAnsi="Arial" w:cs="Arial"/>
          <w:sz w:val="22"/>
          <w:szCs w:val="22"/>
        </w:rPr>
        <w:t>przeprowadzenie testów poprawności działania połączeń z oddziałów do Internetu i WUP w Poznaniu</w:t>
      </w:r>
    </w:p>
    <w:p w:rsidR="006E3B46" w:rsidRPr="00261625" w:rsidRDefault="006E3B46" w:rsidP="004966F7">
      <w:pPr>
        <w:pStyle w:val="Akapitzlist"/>
        <w:numPr>
          <w:ilvl w:val="0"/>
          <w:numId w:val="37"/>
        </w:numPr>
        <w:spacing w:line="276" w:lineRule="auto"/>
        <w:ind w:left="709"/>
        <w:jc w:val="both"/>
        <w:rPr>
          <w:rFonts w:ascii="Arial" w:hAnsi="Arial" w:cs="Arial"/>
          <w:sz w:val="22"/>
          <w:szCs w:val="22"/>
        </w:rPr>
      </w:pPr>
      <w:r w:rsidRPr="00261625">
        <w:rPr>
          <w:rFonts w:ascii="Arial" w:hAnsi="Arial" w:cs="Arial"/>
          <w:sz w:val="22"/>
          <w:szCs w:val="22"/>
        </w:rPr>
        <w:t>wykonanie opisu wdrożenia</w:t>
      </w:r>
    </w:p>
    <w:p w:rsidR="006E3B46" w:rsidRPr="00261625" w:rsidRDefault="006E3B46" w:rsidP="004966F7">
      <w:pPr>
        <w:spacing w:line="276" w:lineRule="auto"/>
        <w:jc w:val="both"/>
        <w:rPr>
          <w:rFonts w:ascii="Arial" w:hAnsi="Arial" w:cs="Arial"/>
          <w:sz w:val="22"/>
          <w:szCs w:val="22"/>
        </w:rPr>
      </w:pPr>
      <w:r w:rsidRPr="00261625">
        <w:rPr>
          <w:rFonts w:ascii="Arial" w:hAnsi="Arial" w:cs="Arial"/>
          <w:sz w:val="22"/>
          <w:szCs w:val="22"/>
        </w:rPr>
        <w:t>22. Wykaz osób, które będą wykonywać zamówienie:</w:t>
      </w:r>
    </w:p>
    <w:p w:rsidR="006E3B46" w:rsidRPr="00261625" w:rsidRDefault="006E3B46" w:rsidP="004966F7">
      <w:pPr>
        <w:spacing w:line="276" w:lineRule="auto"/>
        <w:ind w:left="284"/>
        <w:jc w:val="both"/>
        <w:rPr>
          <w:rFonts w:ascii="Arial" w:hAnsi="Arial" w:cs="Arial"/>
          <w:sz w:val="22"/>
          <w:szCs w:val="22"/>
        </w:rPr>
      </w:pPr>
      <w:r w:rsidRPr="00261625">
        <w:rPr>
          <w:rFonts w:ascii="Arial" w:hAnsi="Arial" w:cs="Arial"/>
          <w:sz w:val="22"/>
          <w:szCs w:val="22"/>
        </w:rPr>
        <w:t xml:space="preserve">W związku z posiadanymi przez zamawiającego jednostkami </w:t>
      </w:r>
      <w:proofErr w:type="spellStart"/>
      <w:r w:rsidRPr="00261625">
        <w:rPr>
          <w:rFonts w:ascii="Arial" w:hAnsi="Arial" w:cs="Arial"/>
          <w:sz w:val="22"/>
          <w:szCs w:val="22"/>
        </w:rPr>
        <w:t>FortiGate</w:t>
      </w:r>
      <w:proofErr w:type="spellEnd"/>
      <w:r w:rsidRPr="00261625">
        <w:rPr>
          <w:rFonts w:ascii="Arial" w:hAnsi="Arial" w:cs="Arial"/>
          <w:sz w:val="22"/>
          <w:szCs w:val="22"/>
        </w:rPr>
        <w:t xml:space="preserve"> 200E zamawiający wymaga wykazania dysponowaniem odpowiednim potencjałem technicznym, tj. min. dwoma akredytowanymi inżynierami w tym min. 1 na poziomie min. NSE8 oraz 1 na poziomie min. NSE4</w:t>
      </w:r>
    </w:p>
    <w:p w:rsidR="006E3B46" w:rsidRPr="00261625" w:rsidRDefault="006E3B46" w:rsidP="004966F7">
      <w:pPr>
        <w:spacing w:line="276" w:lineRule="auto"/>
        <w:jc w:val="both"/>
        <w:rPr>
          <w:rFonts w:ascii="Arial" w:hAnsi="Arial" w:cs="Arial"/>
          <w:sz w:val="22"/>
          <w:szCs w:val="22"/>
        </w:rPr>
      </w:pPr>
    </w:p>
    <w:p w:rsidR="006E3B46" w:rsidRPr="003A49A8" w:rsidRDefault="004966F7" w:rsidP="006E3B46">
      <w:pPr>
        <w:pStyle w:val="Akapitzlist"/>
        <w:numPr>
          <w:ilvl w:val="0"/>
          <w:numId w:val="32"/>
        </w:numPr>
        <w:spacing w:line="276" w:lineRule="auto"/>
        <w:ind w:left="142"/>
        <w:jc w:val="both"/>
        <w:rPr>
          <w:rFonts w:ascii="Arial" w:hAnsi="Arial" w:cs="Arial"/>
          <w:b/>
          <w:sz w:val="22"/>
          <w:szCs w:val="22"/>
        </w:rPr>
      </w:pPr>
      <w:r w:rsidRPr="003A49A8">
        <w:rPr>
          <w:rFonts w:ascii="Arial" w:hAnsi="Arial" w:cs="Arial"/>
          <w:b/>
          <w:sz w:val="22"/>
          <w:szCs w:val="22"/>
        </w:rPr>
        <w:t xml:space="preserve">dostawa </w:t>
      </w:r>
      <w:r w:rsidR="006E3B46" w:rsidRPr="003A49A8">
        <w:rPr>
          <w:rFonts w:ascii="Arial" w:hAnsi="Arial" w:cs="Arial"/>
          <w:b/>
          <w:sz w:val="22"/>
          <w:szCs w:val="22"/>
        </w:rPr>
        <w:t>macierzy dyskowej wraz z usługą instalacji, konfiguracji i migracji danych</w:t>
      </w:r>
    </w:p>
    <w:p w:rsidR="006E3B46" w:rsidRPr="00261625" w:rsidRDefault="006E3B46" w:rsidP="006E3B46">
      <w:pPr>
        <w:spacing w:line="276" w:lineRule="auto"/>
        <w:jc w:val="both"/>
        <w:rPr>
          <w:rFonts w:ascii="Arial" w:hAnsi="Arial" w:cs="Arial"/>
          <w:sz w:val="22"/>
          <w:szCs w:val="22"/>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048"/>
      </w:tblGrid>
      <w:tr w:rsidR="006E3B46" w:rsidRPr="00261625" w:rsidTr="00DA6279">
        <w:tc>
          <w:tcPr>
            <w:tcW w:w="1447" w:type="dxa"/>
            <w:tcBorders>
              <w:top w:val="single" w:sz="4" w:space="0" w:color="auto"/>
              <w:left w:val="single" w:sz="4" w:space="0" w:color="auto"/>
              <w:bottom w:val="single" w:sz="4" w:space="0" w:color="auto"/>
              <w:right w:val="single" w:sz="4" w:space="0" w:color="auto"/>
            </w:tcBorders>
            <w:shd w:val="clear" w:color="auto" w:fill="808080"/>
            <w:hideMark/>
          </w:tcPr>
          <w:p w:rsidR="006E3B46" w:rsidRPr="00261625" w:rsidRDefault="006E3B46" w:rsidP="00DA6279">
            <w:pPr>
              <w:spacing w:line="276" w:lineRule="auto"/>
              <w:jc w:val="center"/>
              <w:rPr>
                <w:rFonts w:ascii="Arial" w:eastAsia="Calibri" w:hAnsi="Arial" w:cs="Arial"/>
                <w:b/>
                <w:bCs/>
                <w:sz w:val="22"/>
                <w:szCs w:val="22"/>
              </w:rPr>
            </w:pPr>
            <w:r w:rsidRPr="00261625">
              <w:rPr>
                <w:rFonts w:ascii="Arial" w:eastAsia="Calibri" w:hAnsi="Arial" w:cs="Arial"/>
                <w:b/>
                <w:bCs/>
                <w:sz w:val="22"/>
                <w:szCs w:val="22"/>
              </w:rPr>
              <w:t>Komponent</w:t>
            </w:r>
          </w:p>
        </w:tc>
        <w:tc>
          <w:tcPr>
            <w:tcW w:w="8048" w:type="dxa"/>
            <w:tcBorders>
              <w:top w:val="single" w:sz="4" w:space="0" w:color="auto"/>
              <w:left w:val="single" w:sz="4" w:space="0" w:color="auto"/>
              <w:bottom w:val="single" w:sz="4" w:space="0" w:color="auto"/>
              <w:right w:val="single" w:sz="4" w:space="0" w:color="auto"/>
            </w:tcBorders>
            <w:shd w:val="clear" w:color="auto" w:fill="808080"/>
            <w:hideMark/>
          </w:tcPr>
          <w:p w:rsidR="006E3B46" w:rsidRPr="00261625" w:rsidRDefault="006E3B46" w:rsidP="00DA6279">
            <w:pPr>
              <w:spacing w:line="276" w:lineRule="auto"/>
              <w:jc w:val="center"/>
              <w:rPr>
                <w:rFonts w:ascii="Arial" w:eastAsia="Calibri" w:hAnsi="Arial" w:cs="Arial"/>
                <w:b/>
                <w:bCs/>
                <w:sz w:val="22"/>
                <w:szCs w:val="22"/>
              </w:rPr>
            </w:pPr>
            <w:r w:rsidRPr="00261625">
              <w:rPr>
                <w:rFonts w:ascii="Arial" w:eastAsia="Calibri" w:hAnsi="Arial" w:cs="Arial"/>
                <w:b/>
                <w:bCs/>
                <w:sz w:val="22"/>
                <w:szCs w:val="22"/>
              </w:rPr>
              <w:t>Minimalne wymagania</w:t>
            </w:r>
          </w:p>
        </w:tc>
      </w:tr>
      <w:tr w:rsidR="006E3B46" w:rsidRPr="00261625" w:rsidTr="00DA6279">
        <w:tc>
          <w:tcPr>
            <w:tcW w:w="1447" w:type="dxa"/>
            <w:tcBorders>
              <w:top w:val="single" w:sz="4" w:space="0" w:color="auto"/>
              <w:left w:val="single" w:sz="4" w:space="0" w:color="auto"/>
              <w:bottom w:val="single" w:sz="4" w:space="0" w:color="auto"/>
              <w:right w:val="single" w:sz="4" w:space="0" w:color="auto"/>
            </w:tcBorders>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Wymagania Ogólne</w:t>
            </w:r>
          </w:p>
        </w:tc>
        <w:tc>
          <w:tcPr>
            <w:tcW w:w="8048" w:type="dxa"/>
            <w:tcBorders>
              <w:top w:val="single" w:sz="4" w:space="0" w:color="auto"/>
              <w:left w:val="single" w:sz="4" w:space="0" w:color="auto"/>
              <w:bottom w:val="single" w:sz="4" w:space="0" w:color="auto"/>
              <w:right w:val="single" w:sz="4" w:space="0" w:color="auto"/>
            </w:tcBorders>
          </w:tcPr>
          <w:p w:rsidR="001E1DEC" w:rsidRPr="001E1DEC" w:rsidRDefault="001E1DEC" w:rsidP="001E1DEC">
            <w:pPr>
              <w:pStyle w:val="Akapitzlist"/>
              <w:numPr>
                <w:ilvl w:val="0"/>
                <w:numId w:val="38"/>
              </w:numPr>
              <w:spacing w:line="276" w:lineRule="auto"/>
              <w:ind w:left="288" w:hanging="283"/>
              <w:jc w:val="both"/>
              <w:rPr>
                <w:rFonts w:ascii="Arial" w:hAnsi="Arial" w:cs="Arial"/>
                <w:sz w:val="22"/>
                <w:szCs w:val="22"/>
              </w:rPr>
            </w:pPr>
            <w:r w:rsidRPr="001E1DEC">
              <w:rPr>
                <w:rFonts w:ascii="Arial" w:hAnsi="Arial" w:cs="Arial"/>
                <w:sz w:val="22"/>
                <w:szCs w:val="22"/>
              </w:rPr>
              <w:t>Oferowany produkt musi spełniać obowiązujące normy i parametry dopuszczające go do sprzedaży oraz używania na terenie Polski oraz krajów UE, posiadać znak zgodności CE.</w:t>
            </w:r>
          </w:p>
          <w:p w:rsidR="001E1DEC" w:rsidRPr="001E1DEC" w:rsidRDefault="001E1DEC" w:rsidP="001E1DEC">
            <w:pPr>
              <w:pStyle w:val="Akapitzlist"/>
              <w:numPr>
                <w:ilvl w:val="0"/>
                <w:numId w:val="38"/>
              </w:numPr>
              <w:spacing w:line="276" w:lineRule="auto"/>
              <w:ind w:left="288" w:hanging="283"/>
              <w:jc w:val="both"/>
              <w:rPr>
                <w:rFonts w:ascii="Arial" w:hAnsi="Arial" w:cs="Arial"/>
                <w:sz w:val="22"/>
                <w:szCs w:val="22"/>
              </w:rPr>
            </w:pPr>
            <w:r w:rsidRPr="001E1DEC">
              <w:rPr>
                <w:rFonts w:ascii="Arial" w:hAnsi="Arial" w:cs="Arial"/>
                <w:sz w:val="22"/>
                <w:szCs w:val="22"/>
              </w:rPr>
              <w:t>Oferowany produkt musi być fabrycznie nowy, wyprodukowany nie wcześniej niż 6 miesięcy przed datą dostawy, nieużywany i gotowy do pracy bez żadnych dodatkowych zakupów czy inwestycji.</w:t>
            </w:r>
          </w:p>
          <w:p w:rsidR="001E1DEC" w:rsidRPr="001E1DEC" w:rsidRDefault="001E1DEC" w:rsidP="001E1DEC">
            <w:pPr>
              <w:pStyle w:val="Akapitzlist"/>
              <w:numPr>
                <w:ilvl w:val="0"/>
                <w:numId w:val="38"/>
              </w:numPr>
              <w:spacing w:line="276" w:lineRule="auto"/>
              <w:ind w:left="288" w:hanging="283"/>
              <w:jc w:val="both"/>
              <w:rPr>
                <w:rFonts w:ascii="Arial" w:hAnsi="Arial" w:cs="Arial"/>
                <w:sz w:val="22"/>
                <w:szCs w:val="22"/>
              </w:rPr>
            </w:pPr>
            <w:r w:rsidRPr="001E1DEC">
              <w:rPr>
                <w:rFonts w:ascii="Arial" w:hAnsi="Arial" w:cs="Arial"/>
                <w:sz w:val="22"/>
                <w:szCs w:val="22"/>
              </w:rPr>
              <w:t>Wykonawca winien przedstawić nazwę producenta i model oferowanego produktu i oprogramowania  w poszczególnych jego rodzajach.</w:t>
            </w:r>
          </w:p>
          <w:p w:rsidR="006E3B46" w:rsidRPr="00261625" w:rsidRDefault="001E1DEC" w:rsidP="001E1DEC">
            <w:pPr>
              <w:numPr>
                <w:ilvl w:val="0"/>
                <w:numId w:val="38"/>
              </w:numPr>
              <w:spacing w:line="276" w:lineRule="auto"/>
              <w:ind w:left="288" w:hanging="283"/>
              <w:rPr>
                <w:rFonts w:ascii="Arial" w:eastAsia="Calibri" w:hAnsi="Arial" w:cs="Arial"/>
                <w:color w:val="000000"/>
                <w:sz w:val="22"/>
                <w:szCs w:val="22"/>
              </w:rPr>
            </w:pPr>
            <w:r w:rsidRPr="001E1DEC">
              <w:rPr>
                <w:rFonts w:ascii="Arial" w:hAnsi="Arial" w:cs="Arial"/>
                <w:sz w:val="22"/>
                <w:szCs w:val="22"/>
              </w:rPr>
              <w:t>Wykonawca musi dostarczyć oferowany produkt z niezbędnym okablowaniem.</w:t>
            </w:r>
          </w:p>
        </w:tc>
      </w:tr>
      <w:tr w:rsidR="006E3B46" w:rsidRPr="00261625" w:rsidTr="00DA6279">
        <w:tc>
          <w:tcPr>
            <w:tcW w:w="1447" w:type="dxa"/>
            <w:tcBorders>
              <w:top w:val="single" w:sz="4" w:space="0" w:color="auto"/>
              <w:left w:val="single" w:sz="4" w:space="0" w:color="auto"/>
              <w:bottom w:val="single" w:sz="4" w:space="0" w:color="auto"/>
              <w:right w:val="single" w:sz="4" w:space="0" w:color="auto"/>
            </w:tcBorders>
            <w:hideMark/>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Zasoby dyskowe</w:t>
            </w:r>
          </w:p>
        </w:tc>
        <w:tc>
          <w:tcPr>
            <w:tcW w:w="8048" w:type="dxa"/>
            <w:tcBorders>
              <w:top w:val="single" w:sz="4" w:space="0" w:color="auto"/>
              <w:left w:val="single" w:sz="4" w:space="0" w:color="auto"/>
              <w:bottom w:val="single" w:sz="4" w:space="0" w:color="auto"/>
              <w:right w:val="single" w:sz="4" w:space="0" w:color="auto"/>
            </w:tcBorders>
            <w:hideMark/>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1. Macierz dyskowa musi być dostarczona z minimum:</w:t>
            </w:r>
          </w:p>
          <w:p w:rsidR="006E3B46" w:rsidRPr="00261625" w:rsidRDefault="006E3B46" w:rsidP="006E3B46">
            <w:pPr>
              <w:pStyle w:val="Akapitzlist"/>
              <w:numPr>
                <w:ilvl w:val="0"/>
                <w:numId w:val="34"/>
              </w:numPr>
              <w:spacing w:line="276" w:lineRule="auto"/>
              <w:ind w:left="604"/>
              <w:rPr>
                <w:rFonts w:ascii="Arial" w:eastAsia="Calibri" w:hAnsi="Arial" w:cs="Arial"/>
                <w:color w:val="000000"/>
                <w:sz w:val="22"/>
                <w:szCs w:val="22"/>
              </w:rPr>
            </w:pPr>
            <w:r w:rsidRPr="00261625">
              <w:rPr>
                <w:rFonts w:ascii="Arial" w:hAnsi="Arial" w:cs="Arial"/>
                <w:color w:val="000000"/>
                <w:sz w:val="22"/>
                <w:szCs w:val="22"/>
              </w:rPr>
              <w:t>5 dyskami SSD 2,5” o pojemności minimum 400GB,</w:t>
            </w:r>
          </w:p>
          <w:p w:rsidR="006E3B46" w:rsidRPr="00261625" w:rsidRDefault="006E3B46" w:rsidP="006E3B46">
            <w:pPr>
              <w:pStyle w:val="Akapitzlist"/>
              <w:numPr>
                <w:ilvl w:val="0"/>
                <w:numId w:val="34"/>
              </w:numPr>
              <w:spacing w:line="276" w:lineRule="auto"/>
              <w:ind w:left="604"/>
              <w:rPr>
                <w:rFonts w:ascii="Arial" w:hAnsi="Arial" w:cs="Arial"/>
                <w:color w:val="000000"/>
                <w:sz w:val="22"/>
                <w:szCs w:val="22"/>
              </w:rPr>
            </w:pPr>
            <w:r w:rsidRPr="00261625">
              <w:rPr>
                <w:rFonts w:ascii="Arial" w:hAnsi="Arial" w:cs="Arial"/>
                <w:color w:val="000000"/>
                <w:sz w:val="22"/>
                <w:szCs w:val="22"/>
              </w:rPr>
              <w:t>5 dyskami SAS 10k 2,5” o pojemności minimum 1,8TB</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2. Macierz dyskowa musi mieć możliwość podłączenia dodatkowych dysków twardych o parametrach:</w:t>
            </w:r>
          </w:p>
          <w:p w:rsidR="006E3B46" w:rsidRPr="00261625" w:rsidRDefault="006E3B46" w:rsidP="006E3B46">
            <w:pPr>
              <w:pStyle w:val="Akapitzlist"/>
              <w:numPr>
                <w:ilvl w:val="0"/>
                <w:numId w:val="35"/>
              </w:numPr>
              <w:spacing w:line="276" w:lineRule="auto"/>
              <w:ind w:left="604"/>
              <w:rPr>
                <w:rFonts w:ascii="Arial" w:eastAsia="Calibri" w:hAnsi="Arial" w:cs="Arial"/>
                <w:color w:val="000000"/>
                <w:sz w:val="22"/>
                <w:szCs w:val="22"/>
              </w:rPr>
            </w:pPr>
            <w:r w:rsidRPr="00261625">
              <w:rPr>
                <w:rFonts w:ascii="Arial" w:hAnsi="Arial" w:cs="Arial"/>
                <w:color w:val="000000"/>
                <w:sz w:val="22"/>
                <w:szCs w:val="22"/>
              </w:rPr>
              <w:t>dyski SSD o pojemności minimum 3.2TB oraz</w:t>
            </w:r>
          </w:p>
          <w:p w:rsidR="006E3B46" w:rsidRPr="00261625" w:rsidRDefault="006E3B46" w:rsidP="006E3B46">
            <w:pPr>
              <w:pStyle w:val="Akapitzlist"/>
              <w:numPr>
                <w:ilvl w:val="0"/>
                <w:numId w:val="35"/>
              </w:numPr>
              <w:spacing w:line="276" w:lineRule="auto"/>
              <w:ind w:left="604"/>
              <w:rPr>
                <w:rFonts w:ascii="Arial" w:hAnsi="Arial" w:cs="Arial"/>
                <w:color w:val="000000"/>
                <w:sz w:val="22"/>
                <w:szCs w:val="22"/>
              </w:rPr>
            </w:pPr>
            <w:r w:rsidRPr="00261625">
              <w:rPr>
                <w:rFonts w:ascii="Arial" w:hAnsi="Arial" w:cs="Arial"/>
                <w:color w:val="000000"/>
                <w:sz w:val="22"/>
                <w:szCs w:val="22"/>
              </w:rPr>
              <w:t>dyski NL_SAS 7,2k o pojemności minimum 6TB</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3. Macierz musi mieć możliwość utworzenia grupy RAID w której dwa dyski, które będą przechowywać dane parzystości.</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4. Awaria dwóch dowolnych dysków w obrębie takiej pojedynczej grupy RAID nie może spowodować utraty danych.</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 xml:space="preserve">5. Kontrolery macierzy dyskowej muszą obsługiwać minimum 250 dysków oraz </w:t>
            </w:r>
            <w:r w:rsidRPr="00261625">
              <w:rPr>
                <w:rFonts w:ascii="Arial" w:eastAsia="Calibri" w:hAnsi="Arial" w:cs="Arial"/>
                <w:color w:val="000000"/>
                <w:sz w:val="22"/>
                <w:szCs w:val="22"/>
              </w:rPr>
              <w:lastRenderedPageBreak/>
              <w:t>pojemność surową minimum 2PB, musi być możliwość rozbudowy podczas ciągłego dostępu hostów do danych do minimum 500 dysków.</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6. Należy dodatkowo dostarczyć dyski zapasowe lub pojemność zapasową w ilości zgodnej z zaleceniami producenta dla oferowanej konfiguracji – nie mniej niż 1 zapasowy dysk lub jego pojemność na 30 dysków danego typu.</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7. Podczas awarii dysku kontroler macierzy dyskowej musi automatycznie rozpoczynać odtwarzanie danych na fizycznym dysku zapasowym lub pojemności zapasowej.</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8. W przypadku stosowania dysku zapasowego proces odtwarzania danych nie może wiązać się z procesem przenoszenia danych po wymianie dysku uszkodzonego (dysk wymieniony musi być automatycznie uznany za zapasowy).</w:t>
            </w:r>
          </w:p>
        </w:tc>
      </w:tr>
      <w:tr w:rsidR="006E3B46" w:rsidRPr="00261625" w:rsidTr="00DA6279">
        <w:tc>
          <w:tcPr>
            <w:tcW w:w="1447" w:type="dxa"/>
            <w:tcBorders>
              <w:top w:val="single" w:sz="4" w:space="0" w:color="auto"/>
              <w:left w:val="single" w:sz="4" w:space="0" w:color="auto"/>
              <w:bottom w:val="single" w:sz="4" w:space="0" w:color="auto"/>
              <w:right w:val="single" w:sz="4" w:space="0" w:color="auto"/>
            </w:tcBorders>
            <w:hideMark/>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lastRenderedPageBreak/>
              <w:t>Kontrolery macierzy dyskowej</w:t>
            </w:r>
          </w:p>
        </w:tc>
        <w:tc>
          <w:tcPr>
            <w:tcW w:w="8048" w:type="dxa"/>
            <w:tcBorders>
              <w:top w:val="single" w:sz="4" w:space="0" w:color="auto"/>
              <w:left w:val="single" w:sz="4" w:space="0" w:color="auto"/>
              <w:bottom w:val="single" w:sz="4" w:space="0" w:color="auto"/>
              <w:right w:val="single" w:sz="4" w:space="0" w:color="auto"/>
            </w:tcBorders>
            <w:hideMark/>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 xml:space="preserve">1. Macierz dyskowa musi być złożona z minimum jednej pary identycznych kontrolerów tworzących klaster wysokiej dostępności (high </w:t>
            </w:r>
            <w:proofErr w:type="spellStart"/>
            <w:r w:rsidRPr="00261625">
              <w:rPr>
                <w:rFonts w:ascii="Arial" w:eastAsia="Calibri" w:hAnsi="Arial" w:cs="Arial"/>
                <w:color w:val="000000"/>
                <w:sz w:val="22"/>
                <w:szCs w:val="22"/>
              </w:rPr>
              <w:t>availability</w:t>
            </w:r>
            <w:proofErr w:type="spellEnd"/>
            <w:r w:rsidRPr="00261625">
              <w:rPr>
                <w:rFonts w:ascii="Arial" w:eastAsia="Calibri" w:hAnsi="Arial" w:cs="Arial"/>
                <w:color w:val="000000"/>
                <w:sz w:val="22"/>
                <w:szCs w:val="22"/>
              </w:rPr>
              <w:t xml:space="preserve"> </w:t>
            </w:r>
            <w:proofErr w:type="spellStart"/>
            <w:r w:rsidRPr="00261625">
              <w:rPr>
                <w:rFonts w:ascii="Arial" w:eastAsia="Calibri" w:hAnsi="Arial" w:cs="Arial"/>
                <w:color w:val="000000"/>
                <w:sz w:val="22"/>
                <w:szCs w:val="22"/>
              </w:rPr>
              <w:t>cluster</w:t>
            </w:r>
            <w:proofErr w:type="spellEnd"/>
            <w:r w:rsidRPr="00261625">
              <w:rPr>
                <w:rFonts w:ascii="Arial" w:eastAsia="Calibri" w:hAnsi="Arial" w:cs="Arial"/>
                <w:color w:val="000000"/>
                <w:sz w:val="22"/>
                <w:szCs w:val="22"/>
              </w:rPr>
              <w:t xml:space="preserve">). Kontrolery muszą udostępniać dane poprzez </w:t>
            </w:r>
            <w:proofErr w:type="spellStart"/>
            <w:r w:rsidRPr="00261625">
              <w:rPr>
                <w:rFonts w:ascii="Arial" w:eastAsia="Calibri" w:hAnsi="Arial" w:cs="Arial"/>
                <w:color w:val="000000"/>
                <w:sz w:val="22"/>
                <w:szCs w:val="22"/>
              </w:rPr>
              <w:t>iSCSI</w:t>
            </w:r>
            <w:proofErr w:type="spellEnd"/>
            <w:r w:rsidRPr="00261625">
              <w:rPr>
                <w:rFonts w:ascii="Arial" w:eastAsia="Calibri" w:hAnsi="Arial" w:cs="Arial"/>
                <w:color w:val="000000"/>
                <w:sz w:val="22"/>
                <w:szCs w:val="22"/>
              </w:rPr>
              <w:t xml:space="preserve">, FCP, CIFS oraz NFS.  </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2. Obszar pamięci cache przeznaczony do zapisów danych, musi posiadać lustrzaną kopię (ang. mirror).</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3. W przypadku awarii zasilania dane nie zapisane na dyskach muszą być zabezpieczone za pomocą podtrzymania bateryjnego przez minimum 72 godziny lub zachowane w pamięci nieulotnej kontrolera do momentu przywrócenia zasilania.</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4. Kontrolery w klastrze wysokiej dostępności muszą oferować funkcjonalność automatycznego przejmowania funkcjonalności i zadań w przypadku awarii drugiego kontrolera w tej samej parze.</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5. Macierz musi mieć minimum 256GB pamięci cache obsługującej zapis i odczyt dostępnej dla wszystkich wolumenów macierzy. Włączenie lub wyłączenie pamięci cache nie może wymagać operacji usunięcia i utworzenia na nowo wolumenów lub grup dyskowych.</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 xml:space="preserve">6. System operacyjny kontrolerów musi natywnie obsługiwać automatyczny </w:t>
            </w:r>
            <w:proofErr w:type="spellStart"/>
            <w:r w:rsidRPr="00261625">
              <w:rPr>
                <w:rFonts w:ascii="Arial" w:eastAsia="Calibri" w:hAnsi="Arial" w:cs="Arial"/>
                <w:color w:val="000000"/>
                <w:sz w:val="22"/>
                <w:szCs w:val="22"/>
              </w:rPr>
              <w:t>tiering</w:t>
            </w:r>
            <w:proofErr w:type="spellEnd"/>
            <w:r w:rsidRPr="00261625">
              <w:rPr>
                <w:rFonts w:ascii="Arial" w:eastAsia="Calibri" w:hAnsi="Arial" w:cs="Arial"/>
                <w:color w:val="000000"/>
                <w:sz w:val="22"/>
                <w:szCs w:val="22"/>
              </w:rPr>
              <w:t xml:space="preserve"> bloków danych pomiędzy dyskami SSD, SAS, NL_SAS (macierz może alokować bloki dla danego wolumenu spośród wszystkich typów dysków: SSD, SAS, NL_SAS równocześnie). </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7. Macierz musi mieć możliwość obsługi różnych poziomów RAID równocześnie. Minimum RAID 1 (lub 10), 5, 6. Macierz musi umożliwiać konstrukcję urządzenia LUN w taki sposób, aby zawierał dane zabezpieczone poziomami RAID 1 (lub 10), RAID 5, RAID 6 jednocześnie.</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8. Awaria dowolnego pojedynczego aktywnego elementu macierzy dyskowej nie może powodować przerwy w dostępie do danych.</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9. Musi być możliwe utworzenie minimum 1000 wolumenów blokowych o rozmiarze minimum 256TB i plikowych o rozmiarze minimum 256TB.</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 xml:space="preserve">10. Macierz musi posiadać wbudowaną funkcjonalność typu </w:t>
            </w:r>
            <w:proofErr w:type="spellStart"/>
            <w:r w:rsidRPr="00261625">
              <w:rPr>
                <w:rFonts w:ascii="Arial" w:eastAsia="Calibri" w:hAnsi="Arial" w:cs="Arial"/>
                <w:color w:val="000000"/>
                <w:sz w:val="22"/>
                <w:szCs w:val="22"/>
              </w:rPr>
              <w:t>thin</w:t>
            </w:r>
            <w:proofErr w:type="spellEnd"/>
            <w:r w:rsidRPr="00261625">
              <w:rPr>
                <w:rFonts w:ascii="Arial" w:eastAsia="Calibri" w:hAnsi="Arial" w:cs="Arial"/>
                <w:color w:val="000000"/>
                <w:sz w:val="22"/>
                <w:szCs w:val="22"/>
              </w:rPr>
              <w:t xml:space="preserve"> </w:t>
            </w:r>
            <w:proofErr w:type="spellStart"/>
            <w:r w:rsidRPr="00261625">
              <w:rPr>
                <w:rFonts w:ascii="Arial" w:eastAsia="Calibri" w:hAnsi="Arial" w:cs="Arial"/>
                <w:color w:val="000000"/>
                <w:sz w:val="22"/>
                <w:szCs w:val="22"/>
              </w:rPr>
              <w:t>provisioning</w:t>
            </w:r>
            <w:proofErr w:type="spellEnd"/>
            <w:r w:rsidRPr="00261625">
              <w:rPr>
                <w:rFonts w:ascii="Arial" w:eastAsia="Calibri" w:hAnsi="Arial" w:cs="Arial"/>
                <w:color w:val="000000"/>
                <w:sz w:val="22"/>
                <w:szCs w:val="22"/>
              </w:rPr>
              <w:t xml:space="preserve"> umożliwiającą alokację wirtualnej przestrzeni dyskowej, do której fizyczne dyski mogą być dostarczone w przyszłości.</w:t>
            </w:r>
          </w:p>
        </w:tc>
      </w:tr>
      <w:tr w:rsidR="006E3B46" w:rsidRPr="00261625" w:rsidTr="00DA6279">
        <w:tc>
          <w:tcPr>
            <w:tcW w:w="1447" w:type="dxa"/>
            <w:tcBorders>
              <w:top w:val="single" w:sz="4" w:space="0" w:color="auto"/>
              <w:left w:val="single" w:sz="4" w:space="0" w:color="auto"/>
              <w:bottom w:val="single" w:sz="4" w:space="0" w:color="auto"/>
              <w:right w:val="single" w:sz="4" w:space="0" w:color="auto"/>
            </w:tcBorders>
            <w:hideMark/>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Interfejsy</w:t>
            </w:r>
          </w:p>
        </w:tc>
        <w:tc>
          <w:tcPr>
            <w:tcW w:w="8048" w:type="dxa"/>
            <w:tcBorders>
              <w:top w:val="single" w:sz="4" w:space="0" w:color="auto"/>
              <w:left w:val="single" w:sz="4" w:space="0" w:color="auto"/>
              <w:bottom w:val="single" w:sz="4" w:space="0" w:color="auto"/>
              <w:right w:val="single" w:sz="4" w:space="0" w:color="auto"/>
            </w:tcBorders>
            <w:hideMark/>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Macierz musi być wyposażona w następujące działające porty:</w:t>
            </w:r>
          </w:p>
          <w:p w:rsidR="006E3B46" w:rsidRPr="00261625" w:rsidRDefault="006E3B46" w:rsidP="006E3B46">
            <w:pPr>
              <w:pStyle w:val="Akapitzlist"/>
              <w:numPr>
                <w:ilvl w:val="0"/>
                <w:numId w:val="36"/>
              </w:numPr>
              <w:spacing w:line="276" w:lineRule="auto"/>
              <w:rPr>
                <w:rFonts w:ascii="Arial" w:eastAsia="Calibri" w:hAnsi="Arial" w:cs="Arial"/>
                <w:color w:val="000000"/>
                <w:sz w:val="22"/>
                <w:szCs w:val="22"/>
              </w:rPr>
            </w:pPr>
            <w:r w:rsidRPr="00261625">
              <w:rPr>
                <w:rFonts w:ascii="Arial" w:hAnsi="Arial" w:cs="Arial"/>
                <w:color w:val="000000"/>
                <w:sz w:val="22"/>
                <w:szCs w:val="22"/>
              </w:rPr>
              <w:t>4 porty 10GbaseT do podłączania hostów</w:t>
            </w:r>
          </w:p>
          <w:p w:rsidR="006E3B46" w:rsidRPr="00261625" w:rsidRDefault="006E3B46" w:rsidP="006E3B46">
            <w:pPr>
              <w:pStyle w:val="Akapitzlist"/>
              <w:numPr>
                <w:ilvl w:val="0"/>
                <w:numId w:val="36"/>
              </w:numPr>
              <w:spacing w:line="276" w:lineRule="auto"/>
              <w:rPr>
                <w:rFonts w:ascii="Arial" w:hAnsi="Arial" w:cs="Arial"/>
                <w:color w:val="000000"/>
                <w:sz w:val="22"/>
                <w:szCs w:val="22"/>
              </w:rPr>
            </w:pPr>
            <w:r w:rsidRPr="00261625">
              <w:rPr>
                <w:rFonts w:ascii="Arial" w:hAnsi="Arial" w:cs="Arial"/>
                <w:color w:val="000000"/>
                <w:sz w:val="22"/>
                <w:szCs w:val="22"/>
              </w:rPr>
              <w:t>4 porty FC 16Gb do podłączania hostów – porty muszą być obsadzone odpowiednimi wkładkami SFP+ SR</w:t>
            </w:r>
          </w:p>
          <w:p w:rsidR="006E3B46" w:rsidRPr="00261625" w:rsidRDefault="006E3B46" w:rsidP="006E3B46">
            <w:pPr>
              <w:pStyle w:val="Akapitzlist"/>
              <w:numPr>
                <w:ilvl w:val="0"/>
                <w:numId w:val="36"/>
              </w:numPr>
              <w:spacing w:line="276" w:lineRule="auto"/>
              <w:rPr>
                <w:rFonts w:ascii="Arial" w:hAnsi="Arial" w:cs="Arial"/>
                <w:color w:val="000000"/>
                <w:sz w:val="22"/>
                <w:szCs w:val="22"/>
              </w:rPr>
            </w:pPr>
            <w:r w:rsidRPr="00261625">
              <w:rPr>
                <w:rFonts w:ascii="Arial" w:hAnsi="Arial" w:cs="Arial"/>
                <w:color w:val="000000"/>
                <w:sz w:val="22"/>
                <w:szCs w:val="22"/>
              </w:rPr>
              <w:t>2 porty 1GbE Base-T do zdalnego zarządzania kontrolerem</w:t>
            </w:r>
          </w:p>
          <w:p w:rsidR="006E3B46" w:rsidRPr="00261625" w:rsidRDefault="006E3B46" w:rsidP="006E3B46">
            <w:pPr>
              <w:pStyle w:val="Akapitzlist"/>
              <w:numPr>
                <w:ilvl w:val="0"/>
                <w:numId w:val="36"/>
              </w:numPr>
              <w:spacing w:line="276" w:lineRule="auto"/>
              <w:rPr>
                <w:rFonts w:ascii="Arial" w:hAnsi="Arial" w:cs="Arial"/>
                <w:color w:val="000000"/>
                <w:sz w:val="22"/>
                <w:szCs w:val="22"/>
              </w:rPr>
            </w:pPr>
            <w:r w:rsidRPr="00261625">
              <w:rPr>
                <w:rFonts w:ascii="Arial" w:hAnsi="Arial" w:cs="Arial"/>
                <w:color w:val="000000"/>
                <w:sz w:val="22"/>
                <w:szCs w:val="22"/>
              </w:rPr>
              <w:t>4 porty SAS minimum 12Gbs do podłączania półek dyskowych</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lastRenderedPageBreak/>
              <w:t>Porty przeznaczone do podłączenia hostów nie mogą być wykorzystane do połączeń wewnątrz macierzy (np. pomiędzy kontrolerami).</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 xml:space="preserve">Musi być możliwość rozbudowy on-line macierzy o minimum 16 portów (FC 16Gb lub 10Gb SFP+ lub 10GBaseT) jedynie poprzez instalację dodatkowych kart rozszerzeń bez konieczności instalacji dodatkowych kontrolerów. </w:t>
            </w:r>
          </w:p>
        </w:tc>
      </w:tr>
      <w:tr w:rsidR="006E3B46" w:rsidRPr="00261625" w:rsidTr="00DA6279">
        <w:tc>
          <w:tcPr>
            <w:tcW w:w="1447" w:type="dxa"/>
            <w:tcBorders>
              <w:top w:val="single" w:sz="4" w:space="0" w:color="auto"/>
              <w:left w:val="single" w:sz="4" w:space="0" w:color="auto"/>
              <w:bottom w:val="single" w:sz="4" w:space="0" w:color="auto"/>
              <w:right w:val="single" w:sz="4" w:space="0" w:color="auto"/>
            </w:tcBorders>
            <w:hideMark/>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lastRenderedPageBreak/>
              <w:t>Kopie migawkowe</w:t>
            </w:r>
          </w:p>
        </w:tc>
        <w:tc>
          <w:tcPr>
            <w:tcW w:w="8048" w:type="dxa"/>
            <w:tcBorders>
              <w:top w:val="single" w:sz="4" w:space="0" w:color="auto"/>
              <w:left w:val="single" w:sz="4" w:space="0" w:color="auto"/>
              <w:bottom w:val="single" w:sz="4" w:space="0" w:color="auto"/>
              <w:right w:val="single" w:sz="4" w:space="0" w:color="auto"/>
            </w:tcBorders>
            <w:hideMark/>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 xml:space="preserve">1.System operacyjny macierzy dyskowej musi natywnie obsługiwać mechanizm kopii migawkowych, który będzie dostępny dla wszystkich rodzajów danych udostępnianych. Niedopuszczalne są rozwiązania wykonujące kopie migawkowe jedynie w trybie </w:t>
            </w:r>
            <w:proofErr w:type="spellStart"/>
            <w:r w:rsidRPr="00261625">
              <w:rPr>
                <w:rFonts w:ascii="Arial" w:eastAsia="Calibri" w:hAnsi="Arial" w:cs="Arial"/>
                <w:color w:val="000000"/>
                <w:sz w:val="22"/>
                <w:szCs w:val="22"/>
              </w:rPr>
              <w:t>Copy</w:t>
            </w:r>
            <w:proofErr w:type="spellEnd"/>
            <w:r w:rsidRPr="00261625">
              <w:rPr>
                <w:rFonts w:ascii="Arial" w:eastAsia="Calibri" w:hAnsi="Arial" w:cs="Arial"/>
                <w:color w:val="000000"/>
                <w:sz w:val="22"/>
                <w:szCs w:val="22"/>
              </w:rPr>
              <w:t xml:space="preserve"> On Write dla dowolnego rodzaju danych (blokowe lub plikowe). Licencja na wszystkie opisane funkcjonalności musi obejmować całą powierzchnię użytkową macierzy.</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2. Odtwarzanie plików i folderów z kopii migawkowych wykonanych dla wolumenów plikowych udostępnionych dla systemów typu Windows i Unix musi być dostępne za pomocą wydzielonego udziału sieciowego z zachowaniem praw dostępu na poziomie użytkownika.</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3. System operacyjny macierzy dyskowej musi umożliwiać i wykonywanie kopii migawkowych wolumenów plikowych, w trybie on-line, bez zatrzymywania operacji odczytu i zapisu. Deklarowana przez producenta liczba kopii migawkowych musi wynosić minimum 256 na wolumen.</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4. Musi być możliwe odtwarzanie danych z kopii migawkowych bezpośrednio na wolumen produkcyjny.</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5. Musi być możliwe zaprezentowanie kopii migawkowej w trybie do odczytu i zapisu.</w:t>
            </w:r>
          </w:p>
        </w:tc>
      </w:tr>
      <w:tr w:rsidR="006E3B46" w:rsidRPr="00261625" w:rsidTr="00DA6279">
        <w:tc>
          <w:tcPr>
            <w:tcW w:w="1447" w:type="dxa"/>
            <w:tcBorders>
              <w:top w:val="single" w:sz="4" w:space="0" w:color="auto"/>
              <w:left w:val="single" w:sz="4" w:space="0" w:color="auto"/>
              <w:bottom w:val="single" w:sz="4" w:space="0" w:color="auto"/>
              <w:right w:val="single" w:sz="4" w:space="0" w:color="auto"/>
            </w:tcBorders>
            <w:hideMark/>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Obsługiwane protokoły</w:t>
            </w:r>
          </w:p>
        </w:tc>
        <w:tc>
          <w:tcPr>
            <w:tcW w:w="8048" w:type="dxa"/>
            <w:tcBorders>
              <w:top w:val="single" w:sz="4" w:space="0" w:color="auto"/>
              <w:left w:val="single" w:sz="4" w:space="0" w:color="auto"/>
              <w:bottom w:val="single" w:sz="4" w:space="0" w:color="auto"/>
              <w:right w:val="single" w:sz="4" w:space="0" w:color="auto"/>
            </w:tcBorders>
            <w:hideMark/>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 xml:space="preserve">1.System operacyjny macierzy dyskowej musi udostępniać dane za pomocą protokołu CIFS i FCP - jeśli do uruchomienia potrzebna jest licencja to zamawiający wymaga jej dostarczenia. System operacyjny macierzy dyskowej musi mieć możliwość uruchomienia udostępniania danych za pomocą protokołów NFS oraz </w:t>
            </w:r>
            <w:proofErr w:type="spellStart"/>
            <w:r w:rsidRPr="00261625">
              <w:rPr>
                <w:rFonts w:ascii="Arial" w:eastAsia="Calibri" w:hAnsi="Arial" w:cs="Arial"/>
                <w:color w:val="000000"/>
                <w:sz w:val="22"/>
                <w:szCs w:val="22"/>
              </w:rPr>
              <w:t>iSCSI</w:t>
            </w:r>
            <w:proofErr w:type="spellEnd"/>
            <w:r w:rsidRPr="00261625">
              <w:rPr>
                <w:rFonts w:ascii="Arial" w:eastAsia="Calibri" w:hAnsi="Arial" w:cs="Arial"/>
                <w:color w:val="000000"/>
                <w:sz w:val="22"/>
                <w:szCs w:val="22"/>
              </w:rPr>
              <w:t xml:space="preserve"> - licencje na protokoły CIFS, NFS, FCP oraz </w:t>
            </w:r>
            <w:proofErr w:type="spellStart"/>
            <w:r w:rsidRPr="00261625">
              <w:rPr>
                <w:rFonts w:ascii="Arial" w:eastAsia="Calibri" w:hAnsi="Arial" w:cs="Arial"/>
                <w:color w:val="000000"/>
                <w:sz w:val="22"/>
                <w:szCs w:val="22"/>
              </w:rPr>
              <w:t>iSCSI</w:t>
            </w:r>
            <w:proofErr w:type="spellEnd"/>
            <w:r w:rsidRPr="00261625">
              <w:rPr>
                <w:rFonts w:ascii="Arial" w:eastAsia="Calibri" w:hAnsi="Arial" w:cs="Arial"/>
                <w:color w:val="000000"/>
                <w:sz w:val="22"/>
                <w:szCs w:val="22"/>
              </w:rPr>
              <w:t xml:space="preserve"> są przedmiotem obecnego postępowania.</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 xml:space="preserve">2. Jednoczesna obsługa różnych protokołów dostępu do danych nie może być zrealizowana za pomocą dodatkowego oprogramowania ani dodatkowych urządzeń pośredniczących typu </w:t>
            </w:r>
            <w:proofErr w:type="spellStart"/>
            <w:r w:rsidRPr="00261625">
              <w:rPr>
                <w:rFonts w:ascii="Arial" w:eastAsia="Calibri" w:hAnsi="Arial" w:cs="Arial"/>
                <w:color w:val="000000"/>
                <w:sz w:val="22"/>
                <w:szCs w:val="22"/>
              </w:rPr>
              <w:t>wirtualizator</w:t>
            </w:r>
            <w:proofErr w:type="spellEnd"/>
            <w:r w:rsidRPr="00261625">
              <w:rPr>
                <w:rFonts w:ascii="Arial" w:eastAsia="Calibri" w:hAnsi="Arial" w:cs="Arial"/>
                <w:color w:val="000000"/>
                <w:sz w:val="22"/>
                <w:szCs w:val="22"/>
              </w:rPr>
              <w:t xml:space="preserve">, </w:t>
            </w:r>
            <w:proofErr w:type="spellStart"/>
            <w:r w:rsidRPr="00261625">
              <w:rPr>
                <w:rFonts w:ascii="Arial" w:eastAsia="Calibri" w:hAnsi="Arial" w:cs="Arial"/>
                <w:color w:val="000000"/>
                <w:sz w:val="22"/>
                <w:szCs w:val="22"/>
              </w:rPr>
              <w:t>gateway</w:t>
            </w:r>
            <w:proofErr w:type="spellEnd"/>
            <w:r w:rsidRPr="00261625">
              <w:rPr>
                <w:rFonts w:ascii="Arial" w:eastAsia="Calibri" w:hAnsi="Arial" w:cs="Arial"/>
                <w:color w:val="000000"/>
                <w:sz w:val="22"/>
                <w:szCs w:val="22"/>
              </w:rPr>
              <w:t xml:space="preserve">, </w:t>
            </w:r>
            <w:proofErr w:type="spellStart"/>
            <w:r w:rsidRPr="00261625">
              <w:rPr>
                <w:rFonts w:ascii="Arial" w:eastAsia="Calibri" w:hAnsi="Arial" w:cs="Arial"/>
                <w:color w:val="000000"/>
                <w:sz w:val="22"/>
                <w:szCs w:val="22"/>
              </w:rPr>
              <w:t>switch</w:t>
            </w:r>
            <w:proofErr w:type="spellEnd"/>
            <w:r w:rsidRPr="00261625">
              <w:rPr>
                <w:rFonts w:ascii="Arial" w:eastAsia="Calibri" w:hAnsi="Arial" w:cs="Arial"/>
                <w:color w:val="000000"/>
                <w:sz w:val="22"/>
                <w:szCs w:val="22"/>
              </w:rPr>
              <w:t>, etc. firm trzecich.</w:t>
            </w:r>
          </w:p>
        </w:tc>
      </w:tr>
      <w:tr w:rsidR="006E3B46" w:rsidRPr="00261625" w:rsidTr="00DA6279">
        <w:tc>
          <w:tcPr>
            <w:tcW w:w="1447" w:type="dxa"/>
            <w:tcBorders>
              <w:top w:val="single" w:sz="4" w:space="0" w:color="auto"/>
              <w:left w:val="single" w:sz="4" w:space="0" w:color="auto"/>
              <w:bottom w:val="single" w:sz="4" w:space="0" w:color="auto"/>
              <w:right w:val="single" w:sz="4" w:space="0" w:color="auto"/>
            </w:tcBorders>
            <w:hideMark/>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Pozostałe wymagania</w:t>
            </w:r>
          </w:p>
        </w:tc>
        <w:tc>
          <w:tcPr>
            <w:tcW w:w="8048" w:type="dxa"/>
            <w:tcBorders>
              <w:top w:val="single" w:sz="4" w:space="0" w:color="auto"/>
              <w:left w:val="single" w:sz="4" w:space="0" w:color="auto"/>
              <w:bottom w:val="single" w:sz="4" w:space="0" w:color="auto"/>
              <w:right w:val="single" w:sz="4" w:space="0" w:color="auto"/>
            </w:tcBorders>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1. System operacyjny macierzy dyskowej musi umożliwiać dynamiczną zmianę rozmiaru wolumenów danych: (zwiększanie) bez przerywania pracy i bez przerywania użytkownikom zewnętrznym dostępu do danych</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2. Musi być możliwość konfiguracji macierzy dyskowej za pomocą GUI, zbieranie i wyświetlanie informacji o stanie zasobów macierzy dyskowej, prezentowanie i gromadzenie zdarzeń zachodzących w macierzy dyskowej oraz prezentowanie bieżących statystyk wydajnościowych macierzy dyskowej, podgląd parametrów wydajnościowych macierzy dyskowej w czasie rzeczywistym.</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3. Dostęp do CLI systemu operacyjnego kontrolerów musi odbywać się przy użyciu połączenia szyfrowanego.</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4.W systemie operacyjnym kontrolera musi być możliwość utworzenia wirtualnych serwerów plików, a każdy wirtualny serwer plików musi obsługiwać użytkowników z innej domeny Microsoft [MS Active Directory).</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 xml:space="preserve">5. W celu zabezpieczania danych macierz dyskowa musi mieć możliwość replikacji jej zasobów na zasoby innej macierzy tej samej rodziny. Replikacja musi działać na poziomie systemu operacyjnego macierzy i pracować w trybie </w:t>
            </w:r>
            <w:r w:rsidRPr="00261625">
              <w:rPr>
                <w:rFonts w:ascii="Arial" w:eastAsia="Calibri" w:hAnsi="Arial" w:cs="Arial"/>
                <w:color w:val="000000"/>
                <w:sz w:val="22"/>
                <w:szCs w:val="22"/>
              </w:rPr>
              <w:lastRenderedPageBreak/>
              <w:t xml:space="preserve">asynchronicznym bez potrzeby użycia urządzeń zewnętrznych typu </w:t>
            </w:r>
            <w:proofErr w:type="spellStart"/>
            <w:r w:rsidRPr="00261625">
              <w:rPr>
                <w:rFonts w:ascii="Arial" w:eastAsia="Calibri" w:hAnsi="Arial" w:cs="Arial"/>
                <w:color w:val="000000"/>
                <w:sz w:val="22"/>
                <w:szCs w:val="22"/>
              </w:rPr>
              <w:t>gatawey</w:t>
            </w:r>
            <w:proofErr w:type="spellEnd"/>
            <w:r w:rsidRPr="00261625">
              <w:rPr>
                <w:rFonts w:ascii="Arial" w:eastAsia="Calibri" w:hAnsi="Arial" w:cs="Arial"/>
                <w:color w:val="000000"/>
                <w:sz w:val="22"/>
                <w:szCs w:val="22"/>
              </w:rPr>
              <w:t>, serwer pośredniczący, etc. Musi istnieć możliwość odwrócenia kierunku replikacji. Replikacja danych między macierzami nie może być zrealizowana zewnętrznym narzędziem software'owym. Licencja na replikację jest przedmiotem obecnego postępowania.</w:t>
            </w:r>
          </w:p>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 xml:space="preserve">6. System operacyjny kontrolerów macierzy musi oferować funkcjonalność </w:t>
            </w:r>
            <w:proofErr w:type="spellStart"/>
            <w:r w:rsidRPr="00261625">
              <w:rPr>
                <w:rFonts w:ascii="Arial" w:eastAsia="Calibri" w:hAnsi="Arial" w:cs="Arial"/>
                <w:color w:val="000000"/>
                <w:sz w:val="22"/>
                <w:szCs w:val="22"/>
              </w:rPr>
              <w:t>QoS</w:t>
            </w:r>
            <w:proofErr w:type="spellEnd"/>
            <w:r w:rsidRPr="00261625">
              <w:rPr>
                <w:rFonts w:ascii="Arial" w:eastAsia="Calibri" w:hAnsi="Arial" w:cs="Arial"/>
                <w:color w:val="000000"/>
                <w:sz w:val="22"/>
                <w:szCs w:val="22"/>
              </w:rPr>
              <w:t xml:space="preserve"> (</w:t>
            </w:r>
            <w:proofErr w:type="spellStart"/>
            <w:r w:rsidRPr="00261625">
              <w:rPr>
                <w:rFonts w:ascii="Arial" w:eastAsia="Calibri" w:hAnsi="Arial" w:cs="Arial"/>
                <w:color w:val="000000"/>
                <w:sz w:val="22"/>
                <w:szCs w:val="22"/>
              </w:rPr>
              <w:t>Quality</w:t>
            </w:r>
            <w:proofErr w:type="spellEnd"/>
            <w:r w:rsidRPr="00261625">
              <w:rPr>
                <w:rFonts w:ascii="Arial" w:eastAsia="Calibri" w:hAnsi="Arial" w:cs="Arial"/>
                <w:color w:val="000000"/>
                <w:sz w:val="22"/>
                <w:szCs w:val="22"/>
              </w:rPr>
              <w:t xml:space="preserve"> of Service) dla dowolnego wolumenu blokowego, to znaczy musi być możliwość ograniczenia liczby operacji na sekundę lub przepustowości w </w:t>
            </w:r>
            <w:proofErr w:type="spellStart"/>
            <w:r w:rsidRPr="00261625">
              <w:rPr>
                <w:rFonts w:ascii="Arial" w:eastAsia="Calibri" w:hAnsi="Arial" w:cs="Arial"/>
                <w:color w:val="000000"/>
                <w:sz w:val="22"/>
                <w:szCs w:val="22"/>
              </w:rPr>
              <w:t>kB</w:t>
            </w:r>
            <w:proofErr w:type="spellEnd"/>
            <w:r w:rsidRPr="00261625">
              <w:rPr>
                <w:rFonts w:ascii="Arial" w:eastAsia="Calibri" w:hAnsi="Arial" w:cs="Arial"/>
                <w:color w:val="000000"/>
                <w:sz w:val="22"/>
                <w:szCs w:val="22"/>
              </w:rPr>
              <w:t xml:space="preserve"> (lub analogicznych jednostkach) na sekundę, jaka jest możliwa do uzyskania ze wskazanego przez administratora wolumenu.</w:t>
            </w:r>
          </w:p>
          <w:p w:rsidR="006E3B46" w:rsidRPr="00261625" w:rsidRDefault="006E3B46" w:rsidP="00DA6279">
            <w:pPr>
              <w:spacing w:line="276" w:lineRule="auto"/>
              <w:rPr>
                <w:rFonts w:ascii="Arial" w:eastAsia="Calibri" w:hAnsi="Arial" w:cs="Arial"/>
                <w:color w:val="000000"/>
                <w:sz w:val="22"/>
                <w:szCs w:val="22"/>
              </w:rPr>
            </w:pPr>
          </w:p>
        </w:tc>
      </w:tr>
      <w:tr w:rsidR="006E3B46" w:rsidRPr="00261625" w:rsidTr="00DA6279">
        <w:tc>
          <w:tcPr>
            <w:tcW w:w="1447" w:type="dxa"/>
            <w:tcBorders>
              <w:top w:val="single" w:sz="4" w:space="0" w:color="auto"/>
              <w:left w:val="single" w:sz="4" w:space="0" w:color="auto"/>
              <w:bottom w:val="single" w:sz="4" w:space="0" w:color="auto"/>
              <w:right w:val="single" w:sz="4" w:space="0" w:color="auto"/>
            </w:tcBorders>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lastRenderedPageBreak/>
              <w:t>Wymiana dysków</w:t>
            </w:r>
          </w:p>
        </w:tc>
        <w:tc>
          <w:tcPr>
            <w:tcW w:w="8048" w:type="dxa"/>
            <w:tcBorders>
              <w:top w:val="single" w:sz="4" w:space="0" w:color="auto"/>
              <w:left w:val="single" w:sz="4" w:space="0" w:color="auto"/>
              <w:bottom w:val="single" w:sz="4" w:space="0" w:color="auto"/>
              <w:right w:val="single" w:sz="4" w:space="0" w:color="auto"/>
            </w:tcBorders>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Wymiana dysków może być dokonywana przez Zamawiającego.</w:t>
            </w:r>
          </w:p>
        </w:tc>
      </w:tr>
      <w:tr w:rsidR="006E3B46" w:rsidRPr="00261625" w:rsidTr="00DA6279">
        <w:tc>
          <w:tcPr>
            <w:tcW w:w="1447" w:type="dxa"/>
            <w:tcBorders>
              <w:top w:val="single" w:sz="4" w:space="0" w:color="auto"/>
              <w:left w:val="single" w:sz="4" w:space="0" w:color="auto"/>
              <w:bottom w:val="single" w:sz="4" w:space="0" w:color="auto"/>
              <w:right w:val="single" w:sz="4" w:space="0" w:color="auto"/>
            </w:tcBorders>
            <w:hideMark/>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Gwarancja</w:t>
            </w:r>
          </w:p>
        </w:tc>
        <w:tc>
          <w:tcPr>
            <w:tcW w:w="8048" w:type="dxa"/>
            <w:tcBorders>
              <w:top w:val="single" w:sz="4" w:space="0" w:color="auto"/>
              <w:left w:val="single" w:sz="4" w:space="0" w:color="auto"/>
              <w:bottom w:val="single" w:sz="4" w:space="0" w:color="auto"/>
              <w:right w:val="single" w:sz="4" w:space="0" w:color="auto"/>
            </w:tcBorders>
            <w:hideMark/>
          </w:tcPr>
          <w:p w:rsidR="006E3B46" w:rsidRPr="00261625" w:rsidRDefault="001E1DEC" w:rsidP="00DA6279">
            <w:pPr>
              <w:spacing w:line="276" w:lineRule="auto"/>
              <w:rPr>
                <w:rFonts w:ascii="Arial" w:eastAsia="Calibri" w:hAnsi="Arial" w:cs="Arial"/>
                <w:color w:val="000000"/>
                <w:sz w:val="22"/>
                <w:szCs w:val="22"/>
              </w:rPr>
            </w:pPr>
            <w:r w:rsidRPr="001E1DEC">
              <w:rPr>
                <w:rFonts w:ascii="Arial" w:eastAsia="Calibri" w:hAnsi="Arial" w:cs="Arial"/>
                <w:color w:val="000000"/>
                <w:sz w:val="22"/>
                <w:szCs w:val="22"/>
              </w:rPr>
              <w:t>Urządzenie musi być objęte serwisem producenckim przez okres 36 miesięcy, polegającym na naprawie lub wymianie urządzenia w przypadku jego wadliwości. W ramach tego serwisu producent musi zapewniać również dostęp do aktualizacji oprogramowania oraz wsparcie techniczne w trybie 8x5 - w dni robocze od poniedziałku do piątku, w godzinach pracy od 7.30-15.30.</w:t>
            </w:r>
          </w:p>
        </w:tc>
      </w:tr>
      <w:tr w:rsidR="006E3B46" w:rsidRPr="00261625" w:rsidTr="00DA6279">
        <w:tc>
          <w:tcPr>
            <w:tcW w:w="1447" w:type="dxa"/>
            <w:tcBorders>
              <w:top w:val="single" w:sz="4" w:space="0" w:color="auto"/>
              <w:left w:val="single" w:sz="4" w:space="0" w:color="auto"/>
              <w:bottom w:val="single" w:sz="4" w:space="0" w:color="auto"/>
              <w:right w:val="single" w:sz="4" w:space="0" w:color="auto"/>
            </w:tcBorders>
          </w:tcPr>
          <w:p w:rsidR="006E3B46" w:rsidRPr="00261625" w:rsidRDefault="006E3B46" w:rsidP="00DA6279">
            <w:pPr>
              <w:spacing w:line="276" w:lineRule="auto"/>
              <w:rPr>
                <w:rFonts w:ascii="Arial" w:eastAsia="Calibri" w:hAnsi="Arial" w:cs="Arial"/>
                <w:color w:val="000000"/>
                <w:sz w:val="22"/>
                <w:szCs w:val="22"/>
              </w:rPr>
            </w:pPr>
            <w:r w:rsidRPr="00261625">
              <w:rPr>
                <w:rFonts w:ascii="Arial" w:eastAsia="Calibri" w:hAnsi="Arial" w:cs="Arial"/>
                <w:color w:val="000000"/>
                <w:sz w:val="22"/>
                <w:szCs w:val="22"/>
              </w:rPr>
              <w:t>Usługa instalacji, konfiguracji i migracji danych</w:t>
            </w:r>
          </w:p>
        </w:tc>
        <w:tc>
          <w:tcPr>
            <w:tcW w:w="8048" w:type="dxa"/>
            <w:tcBorders>
              <w:top w:val="single" w:sz="4" w:space="0" w:color="auto"/>
              <w:left w:val="single" w:sz="4" w:space="0" w:color="auto"/>
              <w:bottom w:val="single" w:sz="4" w:space="0" w:color="auto"/>
              <w:right w:val="single" w:sz="4" w:space="0" w:color="auto"/>
            </w:tcBorders>
          </w:tcPr>
          <w:p w:rsidR="006E3B46" w:rsidRPr="00261625" w:rsidRDefault="006E3B46" w:rsidP="00DA6279">
            <w:pPr>
              <w:spacing w:line="276" w:lineRule="auto"/>
              <w:ind w:left="321" w:hanging="284"/>
              <w:jc w:val="both"/>
              <w:rPr>
                <w:rFonts w:ascii="Arial" w:eastAsia="Calibri" w:hAnsi="Arial" w:cs="Arial"/>
                <w:color w:val="000000"/>
                <w:sz w:val="22"/>
                <w:szCs w:val="22"/>
              </w:rPr>
            </w:pPr>
            <w:r w:rsidRPr="00261625">
              <w:rPr>
                <w:rFonts w:ascii="Arial" w:eastAsia="Calibri" w:hAnsi="Arial" w:cs="Arial"/>
                <w:color w:val="000000"/>
                <w:sz w:val="22"/>
                <w:szCs w:val="22"/>
              </w:rPr>
              <w:t>1.</w:t>
            </w:r>
            <w:r w:rsidRPr="00261625">
              <w:rPr>
                <w:rFonts w:ascii="Arial" w:eastAsia="Calibri" w:hAnsi="Arial" w:cs="Arial"/>
                <w:color w:val="000000"/>
                <w:sz w:val="22"/>
                <w:szCs w:val="22"/>
              </w:rPr>
              <w:tab/>
              <w:t>Macierz dyskowa musi być dostarczona do siedziby zamawiającego i zainstalowana we wskazanej  przez Zamawiającego szafie  RACK.</w:t>
            </w:r>
          </w:p>
          <w:p w:rsidR="006E3B46" w:rsidRPr="00261625" w:rsidRDefault="006E3B46" w:rsidP="00DA6279">
            <w:pPr>
              <w:spacing w:line="276" w:lineRule="auto"/>
              <w:ind w:left="321" w:hanging="284"/>
              <w:jc w:val="both"/>
              <w:rPr>
                <w:rFonts w:ascii="Arial" w:eastAsia="Calibri" w:hAnsi="Arial" w:cs="Arial"/>
                <w:color w:val="000000"/>
                <w:sz w:val="22"/>
                <w:szCs w:val="22"/>
              </w:rPr>
            </w:pPr>
            <w:r w:rsidRPr="00261625">
              <w:rPr>
                <w:rFonts w:ascii="Arial" w:eastAsia="Calibri" w:hAnsi="Arial" w:cs="Arial"/>
                <w:color w:val="000000"/>
                <w:sz w:val="22"/>
                <w:szCs w:val="22"/>
              </w:rPr>
              <w:t>2.</w:t>
            </w:r>
            <w:r w:rsidRPr="00261625">
              <w:rPr>
                <w:rFonts w:ascii="Arial" w:eastAsia="Calibri" w:hAnsi="Arial" w:cs="Arial"/>
                <w:color w:val="000000"/>
                <w:sz w:val="22"/>
                <w:szCs w:val="22"/>
              </w:rPr>
              <w:tab/>
              <w:t>W ramach instalacji Wykonawca musi dokonać aktualizacji oprogramowania zainstalowanego na macierzy dyskowej do najnowszej dostępnej wersji, skonfigurować grupy RAID, wykonać rekonfigurację połączeń w sieci SAN, wykonać instalację niezbędnego okablowania oraz dokonać wszystkich prac związanych z migracją danych z macierzy produkcyjnej na nową macierz.</w:t>
            </w:r>
          </w:p>
        </w:tc>
      </w:tr>
    </w:tbl>
    <w:p w:rsidR="006E3B46" w:rsidRPr="00261625" w:rsidRDefault="006E3B46" w:rsidP="006E3B46">
      <w:pPr>
        <w:spacing w:line="276" w:lineRule="auto"/>
        <w:rPr>
          <w:rFonts w:ascii="Arial" w:hAnsi="Arial" w:cs="Arial"/>
          <w:sz w:val="22"/>
          <w:szCs w:val="22"/>
        </w:rPr>
      </w:pPr>
    </w:p>
    <w:p w:rsidR="006E3B46" w:rsidRDefault="006E3B46" w:rsidP="004966F7">
      <w:pPr>
        <w:spacing w:line="276" w:lineRule="auto"/>
        <w:ind w:left="284"/>
        <w:jc w:val="center"/>
        <w:rPr>
          <w:rFonts w:ascii="Arial" w:hAnsi="Arial" w:cs="Arial"/>
          <w:b/>
          <w:bCs/>
          <w:color w:val="000000"/>
          <w:sz w:val="22"/>
          <w:szCs w:val="22"/>
        </w:rPr>
      </w:pPr>
      <w:r w:rsidRPr="00261625">
        <w:rPr>
          <w:rFonts w:ascii="Arial" w:hAnsi="Arial" w:cs="Arial"/>
          <w:b/>
          <w:bCs/>
          <w:color w:val="000000"/>
          <w:sz w:val="22"/>
          <w:szCs w:val="22"/>
        </w:rPr>
        <w:t>Część 5.</w:t>
      </w:r>
    </w:p>
    <w:p w:rsidR="004966F7" w:rsidRPr="00261625" w:rsidRDefault="004966F7" w:rsidP="004966F7">
      <w:pPr>
        <w:spacing w:line="276" w:lineRule="auto"/>
        <w:ind w:left="284"/>
        <w:jc w:val="center"/>
        <w:rPr>
          <w:rFonts w:ascii="Arial" w:hAnsi="Arial" w:cs="Arial"/>
          <w:b/>
          <w:bCs/>
          <w:color w:val="000000"/>
          <w:sz w:val="22"/>
          <w:szCs w:val="22"/>
        </w:rPr>
      </w:pPr>
    </w:p>
    <w:p w:rsidR="006E3B46" w:rsidRPr="00261625" w:rsidRDefault="006E3B46" w:rsidP="006E3B46">
      <w:pPr>
        <w:pStyle w:val="Akapitzlist"/>
        <w:numPr>
          <w:ilvl w:val="0"/>
          <w:numId w:val="39"/>
        </w:numPr>
        <w:spacing w:line="276" w:lineRule="auto"/>
        <w:jc w:val="both"/>
        <w:rPr>
          <w:rFonts w:ascii="Arial" w:hAnsi="Arial" w:cs="Arial"/>
          <w:color w:val="000000"/>
          <w:sz w:val="22"/>
          <w:szCs w:val="22"/>
        </w:rPr>
      </w:pPr>
      <w:r w:rsidRPr="00261625">
        <w:rPr>
          <w:rFonts w:ascii="Arial" w:hAnsi="Arial" w:cs="Arial"/>
          <w:sz w:val="22"/>
          <w:szCs w:val="22"/>
        </w:rPr>
        <w:t xml:space="preserve">Usługa serwisu pogwarancyjnego producenta sprzętu - HPE 1 </w:t>
      </w:r>
      <w:proofErr w:type="spellStart"/>
      <w:r w:rsidRPr="00261625">
        <w:rPr>
          <w:rFonts w:ascii="Arial" w:hAnsi="Arial" w:cs="Arial"/>
          <w:sz w:val="22"/>
          <w:szCs w:val="22"/>
        </w:rPr>
        <w:t>year</w:t>
      </w:r>
      <w:proofErr w:type="spellEnd"/>
      <w:r w:rsidRPr="00261625">
        <w:rPr>
          <w:rFonts w:ascii="Arial" w:hAnsi="Arial" w:cs="Arial"/>
          <w:sz w:val="22"/>
          <w:szCs w:val="22"/>
        </w:rPr>
        <w:t xml:space="preserve"> post warranty Foundation </w:t>
      </w:r>
      <w:proofErr w:type="spellStart"/>
      <w:r w:rsidRPr="00261625">
        <w:rPr>
          <w:rFonts w:ascii="Arial" w:hAnsi="Arial" w:cs="Arial"/>
          <w:sz w:val="22"/>
          <w:szCs w:val="22"/>
        </w:rPr>
        <w:t>Care</w:t>
      </w:r>
      <w:proofErr w:type="spellEnd"/>
      <w:r w:rsidRPr="00261625">
        <w:rPr>
          <w:rFonts w:ascii="Arial" w:hAnsi="Arial" w:cs="Arial"/>
          <w:sz w:val="22"/>
          <w:szCs w:val="22"/>
        </w:rPr>
        <w:t xml:space="preserve"> </w:t>
      </w:r>
      <w:proofErr w:type="spellStart"/>
      <w:r w:rsidRPr="00261625">
        <w:rPr>
          <w:rFonts w:ascii="Arial" w:hAnsi="Arial" w:cs="Arial"/>
          <w:sz w:val="22"/>
          <w:szCs w:val="22"/>
        </w:rPr>
        <w:t>Next</w:t>
      </w:r>
      <w:proofErr w:type="spellEnd"/>
      <w:r w:rsidRPr="00261625">
        <w:rPr>
          <w:rFonts w:ascii="Arial" w:hAnsi="Arial" w:cs="Arial"/>
          <w:sz w:val="22"/>
          <w:szCs w:val="22"/>
        </w:rPr>
        <w:t xml:space="preserve"> business </w:t>
      </w:r>
      <w:proofErr w:type="spellStart"/>
      <w:r w:rsidRPr="00261625">
        <w:rPr>
          <w:rFonts w:ascii="Arial" w:hAnsi="Arial" w:cs="Arial"/>
          <w:sz w:val="22"/>
          <w:szCs w:val="22"/>
        </w:rPr>
        <w:t>day</w:t>
      </w:r>
      <w:proofErr w:type="spellEnd"/>
      <w:r w:rsidRPr="00261625">
        <w:rPr>
          <w:rFonts w:ascii="Arial" w:hAnsi="Arial" w:cs="Arial"/>
          <w:sz w:val="22"/>
          <w:szCs w:val="22"/>
        </w:rPr>
        <w:t xml:space="preserve"> DL360p Gen8 Service dwóch serwerów HP DL360p Generacja 8, nr seryjne CZ3332KV9Y i CZ3332KVA1</w:t>
      </w:r>
    </w:p>
    <w:p w:rsidR="006E3B46" w:rsidRPr="00261625" w:rsidRDefault="006E3B46" w:rsidP="006E3B46">
      <w:pPr>
        <w:numPr>
          <w:ilvl w:val="0"/>
          <w:numId w:val="40"/>
        </w:numPr>
        <w:spacing w:line="276" w:lineRule="auto"/>
        <w:ind w:left="1134"/>
        <w:jc w:val="both"/>
        <w:rPr>
          <w:rFonts w:ascii="Arial" w:hAnsi="Arial" w:cs="Arial"/>
          <w:sz w:val="22"/>
          <w:szCs w:val="22"/>
        </w:rPr>
      </w:pPr>
      <w:r w:rsidRPr="00261625">
        <w:rPr>
          <w:rFonts w:ascii="Arial" w:hAnsi="Arial" w:cs="Arial"/>
          <w:bCs/>
          <w:color w:val="000000"/>
          <w:sz w:val="22"/>
          <w:szCs w:val="22"/>
        </w:rPr>
        <w:t>Czas trwania – 1 rok</w:t>
      </w:r>
      <w:r w:rsidRPr="00261625">
        <w:rPr>
          <w:rFonts w:ascii="Arial" w:hAnsi="Arial" w:cs="Arial"/>
          <w:sz w:val="22"/>
          <w:szCs w:val="22"/>
        </w:rPr>
        <w:t xml:space="preserve"> począwszy</w:t>
      </w:r>
      <w:r w:rsidRPr="00261625">
        <w:rPr>
          <w:rFonts w:ascii="Arial" w:hAnsi="Arial" w:cs="Arial"/>
          <w:color w:val="000000"/>
          <w:sz w:val="22"/>
          <w:szCs w:val="22"/>
        </w:rPr>
        <w:t xml:space="preserve"> od dnia 21.11.2019 r.</w:t>
      </w:r>
    </w:p>
    <w:p w:rsidR="006E3B46" w:rsidRPr="00261625" w:rsidRDefault="006E3B46" w:rsidP="006E3B46">
      <w:pPr>
        <w:numPr>
          <w:ilvl w:val="0"/>
          <w:numId w:val="40"/>
        </w:numPr>
        <w:spacing w:line="276" w:lineRule="auto"/>
        <w:ind w:left="1134"/>
        <w:jc w:val="both"/>
        <w:rPr>
          <w:rFonts w:ascii="Arial" w:hAnsi="Arial" w:cs="Arial"/>
          <w:sz w:val="22"/>
          <w:szCs w:val="22"/>
        </w:rPr>
      </w:pPr>
      <w:r w:rsidRPr="00261625">
        <w:rPr>
          <w:rFonts w:ascii="Arial" w:hAnsi="Arial" w:cs="Arial"/>
          <w:bCs/>
          <w:color w:val="000000"/>
          <w:sz w:val="22"/>
          <w:szCs w:val="22"/>
        </w:rPr>
        <w:t xml:space="preserve">Metoda usługi - </w:t>
      </w:r>
      <w:r w:rsidRPr="00261625">
        <w:rPr>
          <w:rFonts w:ascii="Arial" w:hAnsi="Arial" w:cs="Arial"/>
          <w:color w:val="000000"/>
          <w:sz w:val="22"/>
          <w:szCs w:val="22"/>
        </w:rPr>
        <w:t>sprzęt w siedzibie klienta</w:t>
      </w:r>
    </w:p>
    <w:p w:rsidR="006E3B46" w:rsidRPr="00261625" w:rsidRDefault="006E3B46" w:rsidP="006E3B46">
      <w:pPr>
        <w:numPr>
          <w:ilvl w:val="0"/>
          <w:numId w:val="40"/>
        </w:numPr>
        <w:spacing w:line="276" w:lineRule="auto"/>
        <w:ind w:left="1134"/>
        <w:jc w:val="both"/>
        <w:rPr>
          <w:rFonts w:ascii="Arial" w:hAnsi="Arial" w:cs="Arial"/>
          <w:sz w:val="22"/>
          <w:szCs w:val="22"/>
        </w:rPr>
      </w:pPr>
      <w:r w:rsidRPr="00261625">
        <w:rPr>
          <w:rFonts w:ascii="Arial" w:hAnsi="Arial" w:cs="Arial"/>
          <w:bCs/>
          <w:color w:val="000000"/>
          <w:sz w:val="22"/>
          <w:szCs w:val="22"/>
        </w:rPr>
        <w:t xml:space="preserve">Odpowiedź - </w:t>
      </w:r>
      <w:r w:rsidRPr="00261625">
        <w:rPr>
          <w:rFonts w:ascii="Arial" w:hAnsi="Arial" w:cs="Arial"/>
          <w:color w:val="000000"/>
          <w:sz w:val="22"/>
          <w:szCs w:val="22"/>
        </w:rPr>
        <w:t>reakcja w następnym dniu roboczym z uwzględnieniem standardów HP</w:t>
      </w:r>
    </w:p>
    <w:p w:rsidR="006E3B46" w:rsidRPr="00261625" w:rsidRDefault="006E3B46" w:rsidP="006E3B46">
      <w:pPr>
        <w:numPr>
          <w:ilvl w:val="0"/>
          <w:numId w:val="40"/>
        </w:numPr>
        <w:spacing w:line="276" w:lineRule="auto"/>
        <w:ind w:left="1134"/>
        <w:jc w:val="both"/>
        <w:rPr>
          <w:rFonts w:ascii="Arial" w:hAnsi="Arial" w:cs="Arial"/>
          <w:b/>
          <w:color w:val="000000"/>
          <w:sz w:val="22"/>
          <w:szCs w:val="22"/>
        </w:rPr>
      </w:pPr>
      <w:r w:rsidRPr="00261625">
        <w:rPr>
          <w:rFonts w:ascii="Arial" w:hAnsi="Arial" w:cs="Arial"/>
          <w:sz w:val="22"/>
          <w:szCs w:val="22"/>
        </w:rPr>
        <w:t>Okres obowiązywania - standardowe dni i godziny pracy</w:t>
      </w:r>
    </w:p>
    <w:p w:rsidR="006E3B46" w:rsidRPr="00261625" w:rsidRDefault="006E3B46" w:rsidP="006E3B46">
      <w:pPr>
        <w:pStyle w:val="Akapitzlist"/>
        <w:spacing w:line="276" w:lineRule="auto"/>
        <w:jc w:val="both"/>
        <w:rPr>
          <w:rFonts w:ascii="Arial" w:hAnsi="Arial" w:cs="Arial"/>
          <w:color w:val="000000"/>
          <w:sz w:val="22"/>
          <w:szCs w:val="22"/>
        </w:rPr>
      </w:pPr>
    </w:p>
    <w:p w:rsidR="006E3B46" w:rsidRPr="00261625" w:rsidRDefault="006E3B46" w:rsidP="006E3B46">
      <w:pPr>
        <w:pStyle w:val="Akapitzlist"/>
        <w:numPr>
          <w:ilvl w:val="0"/>
          <w:numId w:val="39"/>
        </w:numPr>
        <w:spacing w:line="276" w:lineRule="auto"/>
        <w:jc w:val="both"/>
        <w:rPr>
          <w:rFonts w:ascii="Arial" w:hAnsi="Arial" w:cs="Arial"/>
          <w:color w:val="000000"/>
          <w:sz w:val="22"/>
          <w:szCs w:val="22"/>
        </w:rPr>
      </w:pPr>
      <w:r w:rsidRPr="00261625">
        <w:rPr>
          <w:rFonts w:ascii="Arial" w:hAnsi="Arial" w:cs="Arial"/>
          <w:sz w:val="22"/>
          <w:szCs w:val="22"/>
        </w:rPr>
        <w:t>Usługa serwisu producenckiego na okres 3 lat:</w:t>
      </w:r>
    </w:p>
    <w:p w:rsidR="006E3B46" w:rsidRPr="00261625" w:rsidRDefault="006E3B46" w:rsidP="006E3B46">
      <w:pPr>
        <w:pStyle w:val="Akapitzlist"/>
        <w:spacing w:line="276" w:lineRule="auto"/>
        <w:ind w:left="927"/>
        <w:jc w:val="both"/>
        <w:rPr>
          <w:rFonts w:ascii="Arial" w:hAnsi="Arial" w:cs="Arial"/>
          <w:sz w:val="22"/>
          <w:szCs w:val="22"/>
        </w:rPr>
      </w:pPr>
      <w:r w:rsidRPr="00261625">
        <w:rPr>
          <w:rFonts w:ascii="Arial" w:hAnsi="Arial" w:cs="Arial"/>
          <w:sz w:val="22"/>
          <w:szCs w:val="22"/>
        </w:rPr>
        <w:t>- CON-SNT-2901SEC dla routera CISCO C2901-VSEC/K9 – 3 szt.</w:t>
      </w:r>
    </w:p>
    <w:p w:rsidR="006E3B46" w:rsidRPr="00261625" w:rsidRDefault="006E3B46" w:rsidP="006E3B46">
      <w:pPr>
        <w:pStyle w:val="Akapitzlist"/>
        <w:spacing w:line="276" w:lineRule="auto"/>
        <w:ind w:left="927"/>
        <w:jc w:val="both"/>
        <w:rPr>
          <w:rFonts w:ascii="Arial" w:hAnsi="Arial" w:cs="Arial"/>
          <w:sz w:val="22"/>
          <w:szCs w:val="22"/>
        </w:rPr>
      </w:pPr>
      <w:r w:rsidRPr="00261625">
        <w:rPr>
          <w:rFonts w:ascii="Arial" w:hAnsi="Arial" w:cs="Arial"/>
          <w:sz w:val="22"/>
          <w:szCs w:val="22"/>
        </w:rPr>
        <w:t>- CON-SNT-2921 dla routera CISCO C2921-VSEC/K9 – 1 szt.</w:t>
      </w:r>
    </w:p>
    <w:p w:rsidR="006E3B46" w:rsidRPr="00261625" w:rsidRDefault="006E3B46" w:rsidP="006E3B46">
      <w:pPr>
        <w:pStyle w:val="Akapitzlist"/>
        <w:spacing w:line="276" w:lineRule="auto"/>
        <w:ind w:left="927"/>
        <w:jc w:val="both"/>
        <w:rPr>
          <w:rFonts w:ascii="Arial" w:hAnsi="Arial" w:cs="Arial"/>
          <w:color w:val="000000"/>
          <w:sz w:val="22"/>
          <w:szCs w:val="22"/>
        </w:rPr>
      </w:pPr>
      <w:r w:rsidRPr="00261625">
        <w:rPr>
          <w:rFonts w:ascii="Arial" w:hAnsi="Arial" w:cs="Arial"/>
          <w:sz w:val="22"/>
          <w:szCs w:val="22"/>
        </w:rPr>
        <w:t>- CON-SNT-2951 dla routera CISCO C2951-VSEC/K9 – 1 szt.</w:t>
      </w:r>
    </w:p>
    <w:p w:rsidR="006E3B46" w:rsidRPr="00261625" w:rsidRDefault="006E3B46" w:rsidP="006E3B46">
      <w:pPr>
        <w:numPr>
          <w:ilvl w:val="0"/>
          <w:numId w:val="40"/>
        </w:numPr>
        <w:spacing w:line="276" w:lineRule="auto"/>
        <w:ind w:left="1134"/>
        <w:jc w:val="both"/>
        <w:rPr>
          <w:rFonts w:ascii="Arial" w:hAnsi="Arial" w:cs="Arial"/>
          <w:sz w:val="22"/>
          <w:szCs w:val="22"/>
        </w:rPr>
      </w:pPr>
      <w:r w:rsidRPr="00261625">
        <w:rPr>
          <w:rFonts w:ascii="Arial" w:hAnsi="Arial" w:cs="Arial"/>
          <w:bCs/>
          <w:color w:val="000000"/>
          <w:sz w:val="22"/>
          <w:szCs w:val="22"/>
        </w:rPr>
        <w:t>Czas trwania – 3 lata począwszy od dnia podpisania umowy</w:t>
      </w:r>
    </w:p>
    <w:p w:rsidR="006E3B46" w:rsidRPr="00261625" w:rsidRDefault="006E3B46" w:rsidP="006E3B46">
      <w:pPr>
        <w:numPr>
          <w:ilvl w:val="0"/>
          <w:numId w:val="40"/>
        </w:numPr>
        <w:spacing w:line="276" w:lineRule="auto"/>
        <w:ind w:left="1134"/>
        <w:jc w:val="both"/>
        <w:rPr>
          <w:rFonts w:ascii="Arial" w:hAnsi="Arial" w:cs="Arial"/>
          <w:sz w:val="22"/>
          <w:szCs w:val="22"/>
        </w:rPr>
      </w:pPr>
      <w:r w:rsidRPr="00261625">
        <w:rPr>
          <w:rFonts w:ascii="Arial" w:hAnsi="Arial" w:cs="Arial"/>
          <w:sz w:val="22"/>
          <w:szCs w:val="22"/>
        </w:rPr>
        <w:t>naprawa lub wymiana sprzętu w trybie „następny dzień roboczy” od dnia zgłoszenia,</w:t>
      </w:r>
    </w:p>
    <w:p w:rsidR="006E3B46" w:rsidRPr="00261625" w:rsidRDefault="006E3B46" w:rsidP="006E3B46">
      <w:pPr>
        <w:numPr>
          <w:ilvl w:val="0"/>
          <w:numId w:val="40"/>
        </w:numPr>
        <w:spacing w:line="276" w:lineRule="auto"/>
        <w:ind w:left="1134"/>
        <w:jc w:val="both"/>
        <w:rPr>
          <w:rFonts w:ascii="Arial" w:hAnsi="Arial" w:cs="Arial"/>
          <w:sz w:val="22"/>
          <w:szCs w:val="22"/>
        </w:rPr>
      </w:pPr>
      <w:r w:rsidRPr="00261625">
        <w:rPr>
          <w:rFonts w:ascii="Arial" w:hAnsi="Arial" w:cs="Arial"/>
          <w:sz w:val="22"/>
          <w:szCs w:val="22"/>
        </w:rPr>
        <w:t>dostęp do narzędzi i bazy wiedzy Cisco,</w:t>
      </w:r>
    </w:p>
    <w:p w:rsidR="006E3B46" w:rsidRPr="00261625" w:rsidRDefault="006E3B46" w:rsidP="006E3B46">
      <w:pPr>
        <w:numPr>
          <w:ilvl w:val="0"/>
          <w:numId w:val="40"/>
        </w:numPr>
        <w:spacing w:line="276" w:lineRule="auto"/>
        <w:ind w:left="1134"/>
        <w:jc w:val="both"/>
        <w:rPr>
          <w:rFonts w:ascii="Arial" w:hAnsi="Arial" w:cs="Arial"/>
          <w:sz w:val="22"/>
          <w:szCs w:val="22"/>
        </w:rPr>
      </w:pPr>
      <w:r w:rsidRPr="00261625">
        <w:rPr>
          <w:rFonts w:ascii="Arial" w:hAnsi="Arial" w:cs="Arial"/>
          <w:sz w:val="22"/>
          <w:szCs w:val="22"/>
        </w:rPr>
        <w:t xml:space="preserve">bezpośredni dostęp do Technical </w:t>
      </w:r>
      <w:proofErr w:type="spellStart"/>
      <w:r w:rsidRPr="00261625">
        <w:rPr>
          <w:rFonts w:ascii="Arial" w:hAnsi="Arial" w:cs="Arial"/>
          <w:sz w:val="22"/>
          <w:szCs w:val="22"/>
        </w:rPr>
        <w:t>Support</w:t>
      </w:r>
      <w:proofErr w:type="spellEnd"/>
      <w:r w:rsidRPr="00261625">
        <w:rPr>
          <w:rFonts w:ascii="Arial" w:hAnsi="Arial" w:cs="Arial"/>
          <w:sz w:val="22"/>
          <w:szCs w:val="22"/>
        </w:rPr>
        <w:t xml:space="preserve"> – wsparcia technicznego Cisco, dostępne dla Urzędu poprzez telefon lub email (Service </w:t>
      </w:r>
      <w:proofErr w:type="spellStart"/>
      <w:r w:rsidRPr="00261625">
        <w:rPr>
          <w:rFonts w:ascii="Arial" w:hAnsi="Arial" w:cs="Arial"/>
          <w:sz w:val="22"/>
          <w:szCs w:val="22"/>
        </w:rPr>
        <w:t>Request</w:t>
      </w:r>
      <w:proofErr w:type="spellEnd"/>
      <w:r w:rsidRPr="00261625">
        <w:rPr>
          <w:rFonts w:ascii="Arial" w:hAnsi="Arial" w:cs="Arial"/>
          <w:sz w:val="22"/>
          <w:szCs w:val="22"/>
        </w:rPr>
        <w:t>).</w:t>
      </w:r>
    </w:p>
    <w:p w:rsidR="00BE698D" w:rsidRPr="004966F7" w:rsidRDefault="006E3B46" w:rsidP="004966F7">
      <w:pPr>
        <w:numPr>
          <w:ilvl w:val="0"/>
          <w:numId w:val="40"/>
        </w:numPr>
        <w:spacing w:line="276" w:lineRule="auto"/>
        <w:ind w:left="1134"/>
        <w:jc w:val="both"/>
        <w:rPr>
          <w:rFonts w:ascii="Arial" w:hAnsi="Arial" w:cs="Arial"/>
          <w:b/>
          <w:color w:val="000000"/>
          <w:sz w:val="22"/>
          <w:szCs w:val="22"/>
        </w:rPr>
      </w:pPr>
      <w:r w:rsidRPr="00261625">
        <w:rPr>
          <w:rFonts w:ascii="Arial" w:hAnsi="Arial" w:cs="Arial"/>
          <w:sz w:val="22"/>
          <w:szCs w:val="22"/>
        </w:rPr>
        <w:t>Okres obowiązywania - standardowe dni i godziny pracy</w:t>
      </w:r>
    </w:p>
    <w:sectPr w:rsidR="00BE698D" w:rsidRPr="004966F7" w:rsidSect="00DC03CF">
      <w:headerReference w:type="first" r:id="rId8"/>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13C" w:rsidRDefault="00FF513C" w:rsidP="00DC03CF">
      <w:r>
        <w:separator/>
      </w:r>
    </w:p>
  </w:endnote>
  <w:endnote w:type="continuationSeparator" w:id="0">
    <w:p w:rsidR="00FF513C" w:rsidRDefault="00FF513C" w:rsidP="00DC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13C" w:rsidRDefault="00FF513C" w:rsidP="00DC03CF">
      <w:r>
        <w:separator/>
      </w:r>
    </w:p>
  </w:footnote>
  <w:footnote w:type="continuationSeparator" w:id="0">
    <w:p w:rsidR="00FF513C" w:rsidRDefault="00FF513C" w:rsidP="00DC0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CF" w:rsidRPr="00DC03CF" w:rsidRDefault="00DC03CF" w:rsidP="00DC03CF">
    <w:pPr>
      <w:pStyle w:val="Nagwek"/>
      <w:jc w:val="right"/>
      <w:rPr>
        <w:rFonts w:ascii="Arial" w:hAnsi="Arial" w:cs="Arial"/>
        <w:b/>
        <w:i/>
        <w:sz w:val="22"/>
        <w:szCs w:val="22"/>
      </w:rPr>
    </w:pPr>
    <w:r w:rsidRPr="00DC03CF">
      <w:rPr>
        <w:rFonts w:ascii="Arial" w:hAnsi="Arial" w:cs="Arial"/>
        <w:b/>
        <w:i/>
        <w:sz w:val="22"/>
        <w:szCs w:val="22"/>
      </w:rPr>
      <w:t>Załącznik nr 5 do SIWZ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4E1"/>
    <w:multiLevelType w:val="hybridMultilevel"/>
    <w:tmpl w:val="C46E3D76"/>
    <w:lvl w:ilvl="0" w:tplc="04150017">
      <w:start w:val="1"/>
      <w:numFmt w:val="lowerLetter"/>
      <w:lvlText w:val="%1)"/>
      <w:lvlJc w:val="left"/>
      <w:pPr>
        <w:ind w:left="720" w:hanging="360"/>
      </w:pPr>
    </w:lvl>
    <w:lvl w:ilvl="1" w:tplc="2806F622">
      <w:start w:val="8"/>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7">
      <w:start w:val="1"/>
      <w:numFmt w:val="lowerLetter"/>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F44692"/>
    <w:multiLevelType w:val="hybridMultilevel"/>
    <w:tmpl w:val="2A3EEA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7">
      <w:start w:val="1"/>
      <w:numFmt w:val="lowerLetter"/>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24742"/>
    <w:multiLevelType w:val="hybridMultilevel"/>
    <w:tmpl w:val="E2822818"/>
    <w:lvl w:ilvl="0" w:tplc="621AFCB6">
      <w:start w:val="1"/>
      <w:numFmt w:val="bullet"/>
      <w:lvlText w:val="•"/>
      <w:lvlJc w:val="left"/>
      <w:pPr>
        <w:ind w:left="720" w:hanging="360"/>
      </w:pPr>
      <w:rPr>
        <w:rFonts w:ascii="Times New Roman" w:eastAsia="Times New Roman" w:hAnsi="Times New Roman" w:cs="Times New Roman"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537D6D"/>
    <w:multiLevelType w:val="hybridMultilevel"/>
    <w:tmpl w:val="4AC259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7">
      <w:start w:val="1"/>
      <w:numFmt w:val="lowerLetter"/>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AD5BB9"/>
    <w:multiLevelType w:val="hybridMultilevel"/>
    <w:tmpl w:val="77F0A8BC"/>
    <w:lvl w:ilvl="0" w:tplc="D1BE133E">
      <w:start w:val="1"/>
      <w:numFmt w:val="decimal"/>
      <w:lvlText w:val="%1."/>
      <w:lvlJc w:val="left"/>
      <w:pPr>
        <w:ind w:left="720" w:hanging="436"/>
      </w:pPr>
      <w:rPr>
        <w:rFonts w:ascii="Arial" w:eastAsia="Times New Roman" w:hAnsi="Arial" w:cs="Arial"/>
        <w:b w:val="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D6A5CE6"/>
    <w:multiLevelType w:val="hybridMultilevel"/>
    <w:tmpl w:val="533810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B33B2D"/>
    <w:multiLevelType w:val="hybridMultilevel"/>
    <w:tmpl w:val="BFE417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CD1FB7"/>
    <w:multiLevelType w:val="hybridMultilevel"/>
    <w:tmpl w:val="B9547E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7">
      <w:start w:val="1"/>
      <w:numFmt w:val="lowerLetter"/>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4B36E2"/>
    <w:multiLevelType w:val="hybridMultilevel"/>
    <w:tmpl w:val="73C6F6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B827518"/>
    <w:multiLevelType w:val="hybridMultilevel"/>
    <w:tmpl w:val="CFE89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E2C250B"/>
    <w:multiLevelType w:val="hybridMultilevel"/>
    <w:tmpl w:val="6BCA851A"/>
    <w:lvl w:ilvl="0" w:tplc="0415000F">
      <w:start w:val="1"/>
      <w:numFmt w:val="decimal"/>
      <w:lvlText w:val="%1."/>
      <w:lvlJc w:val="left"/>
      <w:pPr>
        <w:ind w:left="1440" w:hanging="360"/>
      </w:pPr>
    </w:lvl>
    <w:lvl w:ilvl="1" w:tplc="B10CBA46">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F41409F"/>
    <w:multiLevelType w:val="hybridMultilevel"/>
    <w:tmpl w:val="B6CAE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0C72C8F"/>
    <w:multiLevelType w:val="hybridMultilevel"/>
    <w:tmpl w:val="6A8AC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35E0E01"/>
    <w:multiLevelType w:val="hybridMultilevel"/>
    <w:tmpl w:val="FD6EF432"/>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4">
    <w:nsid w:val="308341E3"/>
    <w:multiLevelType w:val="multilevel"/>
    <w:tmpl w:val="211456AA"/>
    <w:lvl w:ilvl="0">
      <w:start w:val="1"/>
      <w:numFmt w:val="decimal"/>
      <w:lvlText w:val="%1."/>
      <w:lvlJc w:val="left"/>
      <w:pPr>
        <w:ind w:left="720" w:hanging="360"/>
      </w:pPr>
      <w:rPr>
        <w:rFonts w:hint="default"/>
      </w:rPr>
    </w:lvl>
    <w:lvl w:ilvl="1">
      <w:start w:val="1"/>
      <w:numFmt w:val="lowerLetter"/>
      <w:lvlText w:val="%2)"/>
      <w:lvlJc w:val="left"/>
      <w:pPr>
        <w:ind w:left="927" w:hanging="36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32830977"/>
    <w:multiLevelType w:val="hybridMultilevel"/>
    <w:tmpl w:val="AC024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2B61F91"/>
    <w:multiLevelType w:val="hybridMultilevel"/>
    <w:tmpl w:val="7A0487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947741"/>
    <w:multiLevelType w:val="hybridMultilevel"/>
    <w:tmpl w:val="97980FDE"/>
    <w:lvl w:ilvl="0" w:tplc="04150017">
      <w:start w:val="1"/>
      <w:numFmt w:val="lowerLetter"/>
      <w:lvlText w:val="%1)"/>
      <w:lvlJc w:val="left"/>
      <w:pPr>
        <w:ind w:left="720" w:hanging="360"/>
      </w:pPr>
    </w:lvl>
    <w:lvl w:ilvl="1" w:tplc="621AFCB6">
      <w:start w:val="1"/>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9517A0"/>
    <w:multiLevelType w:val="hybridMultilevel"/>
    <w:tmpl w:val="15F4B8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C5374B7"/>
    <w:multiLevelType w:val="hybridMultilevel"/>
    <w:tmpl w:val="D4F8C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EE2294E"/>
    <w:multiLevelType w:val="hybridMultilevel"/>
    <w:tmpl w:val="798A0A6E"/>
    <w:lvl w:ilvl="0" w:tplc="5C84D1A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0600B5"/>
    <w:multiLevelType w:val="hybridMultilevel"/>
    <w:tmpl w:val="8398E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7">
      <w:start w:val="1"/>
      <w:numFmt w:val="lowerLetter"/>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FFD0E33"/>
    <w:multiLevelType w:val="hybridMultilevel"/>
    <w:tmpl w:val="FFFC0A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7">
      <w:start w:val="1"/>
      <w:numFmt w:val="lowerLetter"/>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246F79"/>
    <w:multiLevelType w:val="hybridMultilevel"/>
    <w:tmpl w:val="959865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992C44"/>
    <w:multiLevelType w:val="hybridMultilevel"/>
    <w:tmpl w:val="BB5E9A3E"/>
    <w:lvl w:ilvl="0" w:tplc="04150017">
      <w:start w:val="1"/>
      <w:numFmt w:val="lowerLetter"/>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5">
    <w:nsid w:val="4E5005E8"/>
    <w:multiLevelType w:val="hybridMultilevel"/>
    <w:tmpl w:val="71F8BE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7">
      <w:start w:val="1"/>
      <w:numFmt w:val="lowerLetter"/>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12833F2"/>
    <w:multiLevelType w:val="hybridMultilevel"/>
    <w:tmpl w:val="190416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26C380E"/>
    <w:multiLevelType w:val="hybridMultilevel"/>
    <w:tmpl w:val="DF066BCC"/>
    <w:lvl w:ilvl="0" w:tplc="621AFCB6">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621AFCB6">
      <w:start w:val="1"/>
      <w:numFmt w:val="bullet"/>
      <w:lvlText w:val="•"/>
      <w:lvlJc w:val="left"/>
      <w:pPr>
        <w:ind w:left="5040" w:hanging="360"/>
      </w:pPr>
      <w:rPr>
        <w:rFonts w:ascii="Times New Roman" w:eastAsia="Times New Roman" w:hAnsi="Times New Roman" w:cs="Times New Roman"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36338B3"/>
    <w:multiLevelType w:val="hybridMultilevel"/>
    <w:tmpl w:val="D5C0C0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544A6B17"/>
    <w:multiLevelType w:val="hybridMultilevel"/>
    <w:tmpl w:val="1BFAC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B3B3365"/>
    <w:multiLevelType w:val="hybridMultilevel"/>
    <w:tmpl w:val="DC9615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5E4555C6"/>
    <w:multiLevelType w:val="hybridMultilevel"/>
    <w:tmpl w:val="877C2326"/>
    <w:lvl w:ilvl="0" w:tplc="621AFCB6">
      <w:start w:val="1"/>
      <w:numFmt w:val="bullet"/>
      <w:lvlText w:val="•"/>
      <w:lvlJc w:val="left"/>
      <w:pPr>
        <w:ind w:left="720" w:hanging="360"/>
      </w:pPr>
      <w:rPr>
        <w:rFonts w:ascii="Times New Roman" w:eastAsia="Times New Roman" w:hAnsi="Times New Roman" w:cs="Times New Roman" w:hint="default"/>
      </w:rPr>
    </w:lvl>
    <w:lvl w:ilvl="1" w:tplc="621AFCB6">
      <w:start w:val="1"/>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2B04356"/>
    <w:multiLevelType w:val="hybridMultilevel"/>
    <w:tmpl w:val="67F82720"/>
    <w:lvl w:ilvl="0" w:tplc="04150017">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3E16C15"/>
    <w:multiLevelType w:val="hybridMultilevel"/>
    <w:tmpl w:val="4E0C7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C136889"/>
    <w:multiLevelType w:val="hybridMultilevel"/>
    <w:tmpl w:val="4690744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6FAF5DE1"/>
    <w:multiLevelType w:val="hybridMultilevel"/>
    <w:tmpl w:val="9BF0E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7A50F5"/>
    <w:multiLevelType w:val="hybridMultilevel"/>
    <w:tmpl w:val="10CA5C6A"/>
    <w:lvl w:ilvl="0" w:tplc="04150017">
      <w:start w:val="1"/>
      <w:numFmt w:val="lowerLetter"/>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7">
    <w:nsid w:val="77A30BD9"/>
    <w:multiLevelType w:val="multilevel"/>
    <w:tmpl w:val="C02E4D04"/>
    <w:lvl w:ilvl="0">
      <w:start w:val="1"/>
      <w:numFmt w:val="decimal"/>
      <w:lvlText w:val="%1."/>
      <w:lvlJc w:val="left"/>
      <w:pPr>
        <w:ind w:left="720" w:hanging="360"/>
      </w:pPr>
      <w:rPr>
        <w:rFonts w:hint="default"/>
      </w:rPr>
    </w:lvl>
    <w:lvl w:ilvl="1">
      <w:start w:val="3"/>
      <w:numFmt w:val="lowerLetter"/>
      <w:lvlText w:val="%2)"/>
      <w:lvlJc w:val="left"/>
      <w:pPr>
        <w:ind w:left="927" w:hanging="36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nsid w:val="77BD7056"/>
    <w:multiLevelType w:val="hybridMultilevel"/>
    <w:tmpl w:val="C5D4D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C6A3C04"/>
    <w:multiLevelType w:val="hybridMultilevel"/>
    <w:tmpl w:val="345E49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7D1A194B"/>
    <w:multiLevelType w:val="hybridMultilevel"/>
    <w:tmpl w:val="0EE48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7">
      <w:start w:val="1"/>
      <w:numFmt w:val="lowerLetter"/>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EB66D92"/>
    <w:multiLevelType w:val="hybridMultilevel"/>
    <w:tmpl w:val="AE6A8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4"/>
  </w:num>
  <w:num w:numId="4">
    <w:abstractNumId w:val="39"/>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41"/>
  </w:num>
  <w:num w:numId="9">
    <w:abstractNumId w:val="12"/>
  </w:num>
  <w:num w:numId="10">
    <w:abstractNumId w:val="38"/>
  </w:num>
  <w:num w:numId="11">
    <w:abstractNumId w:val="15"/>
  </w:num>
  <w:num w:numId="12">
    <w:abstractNumId w:val="29"/>
  </w:num>
  <w:num w:numId="13">
    <w:abstractNumId w:val="9"/>
  </w:num>
  <w:num w:numId="14">
    <w:abstractNumId w:val="33"/>
  </w:num>
  <w:num w:numId="15">
    <w:abstractNumId w:val="18"/>
  </w:num>
  <w:num w:numId="16">
    <w:abstractNumId w:val="23"/>
  </w:num>
  <w:num w:numId="17">
    <w:abstractNumId w:val="16"/>
  </w:num>
  <w:num w:numId="18">
    <w:abstractNumId w:val="5"/>
  </w:num>
  <w:num w:numId="19">
    <w:abstractNumId w:val="0"/>
  </w:num>
  <w:num w:numId="20">
    <w:abstractNumId w:val="20"/>
  </w:num>
  <w:num w:numId="21">
    <w:abstractNumId w:val="25"/>
  </w:num>
  <w:num w:numId="22">
    <w:abstractNumId w:val="6"/>
  </w:num>
  <w:num w:numId="23">
    <w:abstractNumId w:val="17"/>
  </w:num>
  <w:num w:numId="24">
    <w:abstractNumId w:val="36"/>
  </w:num>
  <w:num w:numId="25">
    <w:abstractNumId w:val="40"/>
  </w:num>
  <w:num w:numId="26">
    <w:abstractNumId w:val="21"/>
  </w:num>
  <w:num w:numId="27">
    <w:abstractNumId w:val="1"/>
  </w:num>
  <w:num w:numId="28">
    <w:abstractNumId w:val="24"/>
  </w:num>
  <w:num w:numId="29">
    <w:abstractNumId w:val="31"/>
  </w:num>
  <w:num w:numId="30">
    <w:abstractNumId w:val="22"/>
  </w:num>
  <w:num w:numId="31">
    <w:abstractNumId w:val="3"/>
  </w:num>
  <w:num w:numId="32">
    <w:abstractNumId w:val="7"/>
  </w:num>
  <w:num w:numId="33">
    <w:abstractNumId w:val="27"/>
  </w:num>
  <w:num w:numId="34">
    <w:abstractNumId w:val="13"/>
  </w:num>
  <w:num w:numId="35">
    <w:abstractNumId w:val="30"/>
  </w:num>
  <w:num w:numId="36">
    <w:abstractNumId w:val="28"/>
  </w:num>
  <w:num w:numId="37">
    <w:abstractNumId w:val="34"/>
  </w:num>
  <w:num w:numId="38">
    <w:abstractNumId w:val="35"/>
  </w:num>
  <w:num w:numId="39">
    <w:abstractNumId w:val="32"/>
  </w:num>
  <w:num w:numId="40">
    <w:abstractNumId w:val="2"/>
  </w:num>
  <w:num w:numId="41">
    <w:abstractNumId w:val="8"/>
  </w:num>
  <w:num w:numId="42">
    <w:abstractNumId w:val="37"/>
  </w:num>
  <w:num w:numId="43">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46"/>
    <w:rsid w:val="001E1DEC"/>
    <w:rsid w:val="001F2809"/>
    <w:rsid w:val="003661D1"/>
    <w:rsid w:val="00381D0B"/>
    <w:rsid w:val="003A49A8"/>
    <w:rsid w:val="003F6E85"/>
    <w:rsid w:val="0044377B"/>
    <w:rsid w:val="004966F7"/>
    <w:rsid w:val="00635A03"/>
    <w:rsid w:val="006E3B46"/>
    <w:rsid w:val="006F3193"/>
    <w:rsid w:val="007951B5"/>
    <w:rsid w:val="008A0BA0"/>
    <w:rsid w:val="008E1906"/>
    <w:rsid w:val="009E7917"/>
    <w:rsid w:val="00AD210C"/>
    <w:rsid w:val="00AF0083"/>
    <w:rsid w:val="00AF1D55"/>
    <w:rsid w:val="00BE698D"/>
    <w:rsid w:val="00C96909"/>
    <w:rsid w:val="00CB506B"/>
    <w:rsid w:val="00DA6279"/>
    <w:rsid w:val="00DC03CF"/>
    <w:rsid w:val="00F756D1"/>
    <w:rsid w:val="00FF5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4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6E3B46"/>
    <w:rPr>
      <w:color w:val="0000FF"/>
      <w:u w:val="single"/>
    </w:rPr>
  </w:style>
  <w:style w:type="paragraph" w:styleId="Nagwek">
    <w:name w:val="header"/>
    <w:basedOn w:val="Normalny"/>
    <w:link w:val="NagwekZnak"/>
    <w:rsid w:val="006E3B46"/>
    <w:pPr>
      <w:tabs>
        <w:tab w:val="center" w:pos="4536"/>
        <w:tab w:val="right" w:pos="9072"/>
      </w:tabs>
    </w:pPr>
  </w:style>
  <w:style w:type="character" w:customStyle="1" w:styleId="NagwekZnak">
    <w:name w:val="Nagłówek Znak"/>
    <w:basedOn w:val="Domylnaczcionkaakapitu"/>
    <w:link w:val="Nagwek"/>
    <w:rsid w:val="006E3B46"/>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6E3B46"/>
    <w:pPr>
      <w:ind w:left="720"/>
      <w:contextualSpacing/>
    </w:pPr>
  </w:style>
  <w:style w:type="character" w:customStyle="1" w:styleId="UnresolvedMention">
    <w:name w:val="Unresolved Mention"/>
    <w:basedOn w:val="Domylnaczcionkaakapitu"/>
    <w:uiPriority w:val="99"/>
    <w:semiHidden/>
    <w:unhideWhenUsed/>
    <w:rsid w:val="006E3B46"/>
    <w:rPr>
      <w:color w:val="605E5C"/>
      <w:shd w:val="clear" w:color="auto" w:fill="E1DFDD"/>
    </w:rPr>
  </w:style>
  <w:style w:type="paragraph" w:styleId="Tekstdymka">
    <w:name w:val="Balloon Text"/>
    <w:basedOn w:val="Normalny"/>
    <w:link w:val="TekstdymkaZnak"/>
    <w:uiPriority w:val="99"/>
    <w:semiHidden/>
    <w:unhideWhenUsed/>
    <w:rsid w:val="006E3B46"/>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3B46"/>
    <w:rPr>
      <w:rFonts w:ascii="Segoe UI" w:eastAsia="Times New Roman" w:hAnsi="Segoe UI" w:cs="Segoe UI"/>
      <w:sz w:val="18"/>
      <w:szCs w:val="18"/>
      <w:lang w:eastAsia="pl-PL"/>
    </w:rPr>
  </w:style>
  <w:style w:type="paragraph" w:customStyle="1" w:styleId="Default">
    <w:name w:val="Default"/>
    <w:rsid w:val="006E3B46"/>
    <w:pPr>
      <w:autoSpaceDE w:val="0"/>
      <w:autoSpaceDN w:val="0"/>
      <w:adjustRightInd w:val="0"/>
      <w:spacing w:after="0" w:line="240" w:lineRule="auto"/>
    </w:pPr>
    <w:rPr>
      <w:rFonts w:ascii="Tahoma" w:eastAsia="Times New Roman" w:hAnsi="Tahoma" w:cs="Tahoma"/>
      <w:color w:val="000000"/>
      <w:sz w:val="24"/>
      <w:szCs w:val="24"/>
      <w:lang w:eastAsia="pl-PL"/>
    </w:rPr>
  </w:style>
  <w:style w:type="character" w:customStyle="1" w:styleId="AkapitzlistZnak">
    <w:name w:val="Akapit z listą Znak"/>
    <w:link w:val="Akapitzlist"/>
    <w:uiPriority w:val="34"/>
    <w:rsid w:val="006E3B4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unhideWhenUsed/>
    <w:rsid w:val="006E3B46"/>
    <w:rPr>
      <w:sz w:val="20"/>
      <w:szCs w:val="20"/>
    </w:rPr>
  </w:style>
  <w:style w:type="character" w:customStyle="1" w:styleId="TekstprzypisudolnegoZnak">
    <w:name w:val="Tekst przypisu dolnego Znak"/>
    <w:basedOn w:val="Domylnaczcionkaakapitu"/>
    <w:link w:val="Tekstprzypisudolnego"/>
    <w:semiHidden/>
    <w:rsid w:val="006E3B46"/>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unhideWhenUsed/>
    <w:rsid w:val="006E3B46"/>
    <w:rPr>
      <w:vertAlign w:val="superscript"/>
    </w:rPr>
  </w:style>
  <w:style w:type="paragraph" w:styleId="Tekstpodstawowy2">
    <w:name w:val="Body Text 2"/>
    <w:basedOn w:val="Normalny"/>
    <w:link w:val="Tekstpodstawowy2Znak"/>
    <w:semiHidden/>
    <w:unhideWhenUsed/>
    <w:rsid w:val="006E3B46"/>
    <w:pPr>
      <w:tabs>
        <w:tab w:val="left" w:pos="5400"/>
      </w:tabs>
      <w:spacing w:line="360" w:lineRule="auto"/>
      <w:jc w:val="both"/>
    </w:pPr>
  </w:style>
  <w:style w:type="character" w:customStyle="1" w:styleId="Tekstpodstawowy2Znak">
    <w:name w:val="Tekst podstawowy 2 Znak"/>
    <w:basedOn w:val="Domylnaczcionkaakapitu"/>
    <w:link w:val="Tekstpodstawowy2"/>
    <w:semiHidden/>
    <w:rsid w:val="006E3B4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E3B46"/>
    <w:pPr>
      <w:tabs>
        <w:tab w:val="center" w:pos="4536"/>
        <w:tab w:val="right" w:pos="9072"/>
      </w:tabs>
    </w:pPr>
  </w:style>
  <w:style w:type="character" w:customStyle="1" w:styleId="StopkaZnak">
    <w:name w:val="Stopka Znak"/>
    <w:basedOn w:val="Domylnaczcionkaakapitu"/>
    <w:link w:val="Stopka"/>
    <w:uiPriority w:val="99"/>
    <w:rsid w:val="006E3B46"/>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4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6E3B46"/>
    <w:rPr>
      <w:color w:val="0000FF"/>
      <w:u w:val="single"/>
    </w:rPr>
  </w:style>
  <w:style w:type="paragraph" w:styleId="Nagwek">
    <w:name w:val="header"/>
    <w:basedOn w:val="Normalny"/>
    <w:link w:val="NagwekZnak"/>
    <w:rsid w:val="006E3B46"/>
    <w:pPr>
      <w:tabs>
        <w:tab w:val="center" w:pos="4536"/>
        <w:tab w:val="right" w:pos="9072"/>
      </w:tabs>
    </w:pPr>
  </w:style>
  <w:style w:type="character" w:customStyle="1" w:styleId="NagwekZnak">
    <w:name w:val="Nagłówek Znak"/>
    <w:basedOn w:val="Domylnaczcionkaakapitu"/>
    <w:link w:val="Nagwek"/>
    <w:rsid w:val="006E3B46"/>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6E3B46"/>
    <w:pPr>
      <w:ind w:left="720"/>
      <w:contextualSpacing/>
    </w:pPr>
  </w:style>
  <w:style w:type="character" w:customStyle="1" w:styleId="UnresolvedMention">
    <w:name w:val="Unresolved Mention"/>
    <w:basedOn w:val="Domylnaczcionkaakapitu"/>
    <w:uiPriority w:val="99"/>
    <w:semiHidden/>
    <w:unhideWhenUsed/>
    <w:rsid w:val="006E3B46"/>
    <w:rPr>
      <w:color w:val="605E5C"/>
      <w:shd w:val="clear" w:color="auto" w:fill="E1DFDD"/>
    </w:rPr>
  </w:style>
  <w:style w:type="paragraph" w:styleId="Tekstdymka">
    <w:name w:val="Balloon Text"/>
    <w:basedOn w:val="Normalny"/>
    <w:link w:val="TekstdymkaZnak"/>
    <w:uiPriority w:val="99"/>
    <w:semiHidden/>
    <w:unhideWhenUsed/>
    <w:rsid w:val="006E3B46"/>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3B46"/>
    <w:rPr>
      <w:rFonts w:ascii="Segoe UI" w:eastAsia="Times New Roman" w:hAnsi="Segoe UI" w:cs="Segoe UI"/>
      <w:sz w:val="18"/>
      <w:szCs w:val="18"/>
      <w:lang w:eastAsia="pl-PL"/>
    </w:rPr>
  </w:style>
  <w:style w:type="paragraph" w:customStyle="1" w:styleId="Default">
    <w:name w:val="Default"/>
    <w:rsid w:val="006E3B46"/>
    <w:pPr>
      <w:autoSpaceDE w:val="0"/>
      <w:autoSpaceDN w:val="0"/>
      <w:adjustRightInd w:val="0"/>
      <w:spacing w:after="0" w:line="240" w:lineRule="auto"/>
    </w:pPr>
    <w:rPr>
      <w:rFonts w:ascii="Tahoma" w:eastAsia="Times New Roman" w:hAnsi="Tahoma" w:cs="Tahoma"/>
      <w:color w:val="000000"/>
      <w:sz w:val="24"/>
      <w:szCs w:val="24"/>
      <w:lang w:eastAsia="pl-PL"/>
    </w:rPr>
  </w:style>
  <w:style w:type="character" w:customStyle="1" w:styleId="AkapitzlistZnak">
    <w:name w:val="Akapit z listą Znak"/>
    <w:link w:val="Akapitzlist"/>
    <w:uiPriority w:val="34"/>
    <w:rsid w:val="006E3B4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unhideWhenUsed/>
    <w:rsid w:val="006E3B46"/>
    <w:rPr>
      <w:sz w:val="20"/>
      <w:szCs w:val="20"/>
    </w:rPr>
  </w:style>
  <w:style w:type="character" w:customStyle="1" w:styleId="TekstprzypisudolnegoZnak">
    <w:name w:val="Tekst przypisu dolnego Znak"/>
    <w:basedOn w:val="Domylnaczcionkaakapitu"/>
    <w:link w:val="Tekstprzypisudolnego"/>
    <w:semiHidden/>
    <w:rsid w:val="006E3B46"/>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unhideWhenUsed/>
    <w:rsid w:val="006E3B46"/>
    <w:rPr>
      <w:vertAlign w:val="superscript"/>
    </w:rPr>
  </w:style>
  <w:style w:type="paragraph" w:styleId="Tekstpodstawowy2">
    <w:name w:val="Body Text 2"/>
    <w:basedOn w:val="Normalny"/>
    <w:link w:val="Tekstpodstawowy2Znak"/>
    <w:semiHidden/>
    <w:unhideWhenUsed/>
    <w:rsid w:val="006E3B46"/>
    <w:pPr>
      <w:tabs>
        <w:tab w:val="left" w:pos="5400"/>
      </w:tabs>
      <w:spacing w:line="360" w:lineRule="auto"/>
      <w:jc w:val="both"/>
    </w:pPr>
  </w:style>
  <w:style w:type="character" w:customStyle="1" w:styleId="Tekstpodstawowy2Znak">
    <w:name w:val="Tekst podstawowy 2 Znak"/>
    <w:basedOn w:val="Domylnaczcionkaakapitu"/>
    <w:link w:val="Tekstpodstawowy2"/>
    <w:semiHidden/>
    <w:rsid w:val="006E3B4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E3B46"/>
    <w:pPr>
      <w:tabs>
        <w:tab w:val="center" w:pos="4536"/>
        <w:tab w:val="right" w:pos="9072"/>
      </w:tabs>
    </w:pPr>
  </w:style>
  <w:style w:type="character" w:customStyle="1" w:styleId="StopkaZnak">
    <w:name w:val="Stopka Znak"/>
    <w:basedOn w:val="Domylnaczcionkaakapitu"/>
    <w:link w:val="Stopka"/>
    <w:uiPriority w:val="99"/>
    <w:rsid w:val="006E3B4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38</Pages>
  <Words>15180</Words>
  <Characters>91081</Characters>
  <Application>Microsoft Office Word</Application>
  <DocSecurity>0</DocSecurity>
  <Lines>759</Lines>
  <Paragraphs>212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Krzywicki</dc:creator>
  <cp:lastModifiedBy>Karol Krzywicki</cp:lastModifiedBy>
  <cp:revision>19</cp:revision>
  <dcterms:created xsi:type="dcterms:W3CDTF">2019-09-05T12:17:00Z</dcterms:created>
  <dcterms:modified xsi:type="dcterms:W3CDTF">2019-09-12T11:15:00Z</dcterms:modified>
</cp:coreProperties>
</file>