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8" w:rsidRPr="009E5A88" w:rsidRDefault="009E5A88" w:rsidP="009E5A88">
      <w:pPr>
        <w:spacing w:after="0"/>
        <w:jc w:val="center"/>
        <w:rPr>
          <w:rFonts w:ascii="Arial" w:hAnsi="Arial" w:cs="Arial"/>
        </w:rPr>
      </w:pPr>
      <w:r w:rsidRPr="009E5A88">
        <w:rPr>
          <w:rFonts w:ascii="Arial" w:hAnsi="Arial" w:cs="Arial"/>
        </w:rPr>
        <w:t xml:space="preserve">Poznań: Świadczenie usługi w zakresie oceny merytorycznej Wniosków o przyznanie stypendium </w:t>
      </w:r>
      <w:r>
        <w:rPr>
          <w:rFonts w:ascii="Arial" w:hAnsi="Arial" w:cs="Arial"/>
        </w:rPr>
        <w:br/>
      </w:r>
      <w:r w:rsidRPr="009E5A88">
        <w:rPr>
          <w:rFonts w:ascii="Arial" w:hAnsi="Arial" w:cs="Arial"/>
        </w:rPr>
        <w:t>i wsparcia towarzyszącego złożonych w ramach projektu systemowego WUP w Poznaniu pt.</w:t>
      </w:r>
      <w:r w:rsidRPr="009E5A88">
        <w:rPr>
          <w:rFonts w:ascii="Arial" w:hAnsi="Arial" w:cs="Arial"/>
        </w:rPr>
        <w:t xml:space="preserve"> </w:t>
      </w:r>
      <w:r w:rsidRPr="009E5A88">
        <w:rPr>
          <w:rFonts w:ascii="Arial" w:hAnsi="Arial" w:cs="Arial"/>
        </w:rPr>
        <w:t>Wsparcie stypendialne dla doktorantów na kierunkach uznanych za strategiczne z punktu widzenia rozwoju Wielkopolski</w:t>
      </w:r>
    </w:p>
    <w:p w:rsidR="009E5A88" w:rsidRPr="009E5A88" w:rsidRDefault="009E5A88" w:rsidP="009E5A88">
      <w:pPr>
        <w:spacing w:after="0"/>
        <w:jc w:val="center"/>
        <w:rPr>
          <w:rFonts w:ascii="Arial" w:hAnsi="Arial" w:cs="Arial"/>
        </w:rPr>
      </w:pPr>
      <w:r w:rsidRPr="009E5A88">
        <w:rPr>
          <w:rFonts w:ascii="Arial" w:hAnsi="Arial" w:cs="Arial"/>
        </w:rPr>
        <w:t>Numer ogłoszenia: 55420 - 2014; data zamieszczenia: 17.02.2014</w:t>
      </w:r>
    </w:p>
    <w:p w:rsidR="009E5A88" w:rsidRPr="009E5A88" w:rsidRDefault="009E5A88" w:rsidP="009E5A88">
      <w:pPr>
        <w:spacing w:after="0"/>
        <w:jc w:val="center"/>
        <w:rPr>
          <w:rFonts w:ascii="Arial" w:hAnsi="Arial" w:cs="Arial"/>
          <w:b/>
        </w:rPr>
      </w:pPr>
      <w:r w:rsidRPr="009E5A88">
        <w:rPr>
          <w:rFonts w:ascii="Arial" w:hAnsi="Arial" w:cs="Arial"/>
          <w:b/>
        </w:rPr>
        <w:t>OGŁOSZENIE O ZAMÓWIENIU - usługi</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Zamieszczanie ogłoszenia: obowiązkowe.</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Ogłoszenie dotyczy: zamówienia publicznego.</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SEKCJA I: ZAMAWIAJĄCY</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I. 1) NAZWA I ADRES: Wojewódzki Urząd Pracy w Poznaniu , ul. Kościelna 37, 60-537 Poznań, woj. wielkopolskie, tel. 61 8463819, faks 61 8463820.</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 xml:space="preserve">    Adres strony internetowej zamawiającego: www.wup.poznan.pl</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I. 2) RODZAJ ZAMAWIAJĄCEGO: Administracja samorządowa.</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SEKCJA II: PRZEDMIOT ZAMÓWIENIA</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r w:rsidRPr="009E5A88">
        <w:rPr>
          <w:rFonts w:ascii="Arial" w:hAnsi="Arial" w:cs="Arial"/>
        </w:rPr>
        <w:t>II.1) OKREŚLENIE PRZEDMIOTU ZAMÓWIENIA</w:t>
      </w:r>
    </w:p>
    <w:p w:rsidR="009E5A88" w:rsidRPr="009E5A88" w:rsidRDefault="009E5A88" w:rsidP="009E5A88">
      <w:pPr>
        <w:spacing w:after="0"/>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II.1.1) Nazwa nadana zamówieniu przez zamawiającego: Świadczenie usługi w zakresie oceny merytorycznej Wniosków o przyznanie stypendium i wsparcia towarzyszącego złożonych </w:t>
      </w:r>
      <w:r>
        <w:rPr>
          <w:rFonts w:ascii="Arial" w:hAnsi="Arial" w:cs="Arial"/>
        </w:rPr>
        <w:br/>
      </w:r>
      <w:r w:rsidRPr="009E5A88">
        <w:rPr>
          <w:rFonts w:ascii="Arial" w:hAnsi="Arial" w:cs="Arial"/>
        </w:rPr>
        <w:t>w ramach projektu systemowego WUP w Poznaniu pt.</w:t>
      </w:r>
      <w:r w:rsidRPr="009E5A88">
        <w:rPr>
          <w:rFonts w:ascii="Arial" w:hAnsi="Arial" w:cs="Arial"/>
        </w:rPr>
        <w:t xml:space="preserve"> </w:t>
      </w:r>
      <w:r w:rsidRPr="009E5A88">
        <w:rPr>
          <w:rFonts w:ascii="Arial" w:hAnsi="Arial" w:cs="Arial"/>
        </w:rPr>
        <w:t xml:space="preserve">Wsparcie stypendialne dla doktorantów </w:t>
      </w:r>
      <w:r>
        <w:rPr>
          <w:rFonts w:ascii="Arial" w:hAnsi="Arial" w:cs="Arial"/>
        </w:rPr>
        <w:br/>
      </w:r>
      <w:r w:rsidRPr="009E5A88">
        <w:rPr>
          <w:rFonts w:ascii="Arial" w:hAnsi="Arial" w:cs="Arial"/>
        </w:rPr>
        <w:t>na kierunkach uznanych za strategiczne z punktu widzenia rozwoju Wielkopolski.</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II.1.2) Rodzaj zamówienia: usługi.</w:t>
      </w:r>
    </w:p>
    <w:p w:rsidR="009E5A88" w:rsidRPr="009E5A88" w:rsidRDefault="009E5A88" w:rsidP="009E5A88">
      <w:pPr>
        <w:spacing w:after="0"/>
        <w:jc w:val="both"/>
        <w:rPr>
          <w:rFonts w:ascii="Arial" w:hAnsi="Arial" w:cs="Arial"/>
        </w:rPr>
      </w:pPr>
    </w:p>
    <w:p w:rsidR="009E5A88" w:rsidRDefault="009E5A88" w:rsidP="009E5A88">
      <w:pPr>
        <w:spacing w:after="0"/>
        <w:jc w:val="both"/>
        <w:rPr>
          <w:rFonts w:ascii="Arial" w:hAnsi="Arial" w:cs="Arial"/>
        </w:rPr>
      </w:pPr>
      <w:r w:rsidRPr="009E5A88">
        <w:rPr>
          <w:rFonts w:ascii="Arial" w:hAnsi="Arial" w:cs="Arial"/>
        </w:rPr>
        <w:t xml:space="preserve">II.1.4) Określenie przedmiotu oraz wielkości lub zakresu zamówienia: 1. Przedmiotem zamówienia jest usługa w zakresie oceny merytorycznej 450 Wniosków o przyznanie stypendium i wsparcia towarzyszącego, złożonych w ramach projektu systemowego WUP w Poznaniu pt. Wsparcie stypendialne dla doktorantów na kierunkach uznanych za strategiczne z punktu widzenia rozwoju Wielkopolski, Poddziałanie 8.2.2 PO KL. 2. Projekt skierowany jest do doktorantów spełniających łącznie trzy kryteria: 1) są doktorantami tj. a) osobami będącymi uczestnikami studiów doktoranckich prowadzonych przez jednostkę organizacyjną szkoły wyższej lub inną jednostkę naukową w rozumieniu ustawy z dnia 27 lipca 2005 r. - Prawo o szkolnictwie wyższym (tj. Dz. U. </w:t>
      </w:r>
      <w:r>
        <w:rPr>
          <w:rFonts w:ascii="Arial" w:hAnsi="Arial" w:cs="Arial"/>
        </w:rPr>
        <w:br/>
      </w:r>
      <w:r w:rsidRPr="009E5A88">
        <w:rPr>
          <w:rFonts w:ascii="Arial" w:hAnsi="Arial" w:cs="Arial"/>
        </w:rPr>
        <w:t xml:space="preserve">z 2012 r. poz. 572 z późn. zm.), posiadającej siedzibę na terenie województwa wielkopolskiego lub b) osobami posiadającymi wszczęty przewód doktorski w okresie nie wcześniej niż 5 lat poprzedzających dzień złożenia wniosku o przyznanie stypendium i wsparcia towarzyszącego, </w:t>
      </w:r>
      <w:r>
        <w:rPr>
          <w:rFonts w:ascii="Arial" w:hAnsi="Arial" w:cs="Arial"/>
        </w:rPr>
        <w:br/>
      </w:r>
      <w:r w:rsidRPr="009E5A88">
        <w:rPr>
          <w:rFonts w:ascii="Arial" w:hAnsi="Arial" w:cs="Arial"/>
        </w:rPr>
        <w:t xml:space="preserve">w szkole wyższej lub innej jednostce organizacyjnej posiadającej siedzibę na terenie województwa wielkopolskiego, zgodnie z przepisami ustawy z dnia 14 marca 2003 r. o stopniach naukowych </w:t>
      </w:r>
      <w:r>
        <w:rPr>
          <w:rFonts w:ascii="Arial" w:hAnsi="Arial" w:cs="Arial"/>
        </w:rPr>
        <w:br/>
      </w:r>
      <w:r w:rsidRPr="009E5A88">
        <w:rPr>
          <w:rFonts w:ascii="Arial" w:hAnsi="Arial" w:cs="Arial"/>
        </w:rPr>
        <w:t xml:space="preserve">i tytule naukowym oraz o stopniach i tytule w zakresie sztuki (Dz. U. z 2003 r. Nr 65, poz. 595 </w:t>
      </w:r>
      <w:r>
        <w:rPr>
          <w:rFonts w:ascii="Arial" w:hAnsi="Arial" w:cs="Arial"/>
        </w:rPr>
        <w:br/>
      </w:r>
      <w:r w:rsidRPr="009E5A88">
        <w:rPr>
          <w:rFonts w:ascii="Arial" w:hAnsi="Arial" w:cs="Arial"/>
        </w:rPr>
        <w:t xml:space="preserve">z późn. zm.) - do dnia podjęcia uchwały o nadaniu stopnia doktora; 2) realizowane przez nich prace doktorskie wpisują się w kierunki matematyczno-przyrodnicze i technologiczne (SMT - zakres kierunków SMT określany jest na podstawie międzynarodowej klasyfikacji ISCED 97) oraz w podstawowe założenia Regionalnej Strategii Innowacji dla Wielkopolski na lata 2010-2020; 3) nie prowadzą własnej działalności gospodarczej w zakresie odpowiadającym przedmiotowi badań prowadzonych w ramach realizowanej pracy doktorskiej. 3. Do oceny merytorycznej zostanie przekazanych maksymalnie 450 wniosków. Na obecnym etapie realizacji projektu nie jest możliwe wskazanie dokładnej liczby wniosków, która między innymi uzależniona jest od liczby Wniosków ocenionych pozytywnie pod względem formalnym. Wielkość zamówienia (ocena 450 wniosków przez 2 ekspertów każdy) może ulec zmniejszeniu. 4. Zamówienie zostało podzielone na 2 części, Zamawiający dopuszcza możliwość składania ofert częściowych na poszczególne części, </w:t>
      </w:r>
      <w:r>
        <w:rPr>
          <w:rFonts w:ascii="Arial" w:hAnsi="Arial" w:cs="Arial"/>
        </w:rPr>
        <w:br/>
      </w:r>
      <w:r w:rsidRPr="009E5A88">
        <w:rPr>
          <w:rFonts w:ascii="Arial" w:hAnsi="Arial" w:cs="Arial"/>
        </w:rPr>
        <w:t xml:space="preserve">z których każda stanowi odrębną część przedmiotu zamówienia: Część 1 - Ocena Wniosków </w:t>
      </w:r>
      <w:r>
        <w:rPr>
          <w:rFonts w:ascii="Arial" w:hAnsi="Arial" w:cs="Arial"/>
        </w:rPr>
        <w:br/>
      </w:r>
      <w:r w:rsidRPr="009E5A88">
        <w:rPr>
          <w:rFonts w:ascii="Arial" w:hAnsi="Arial" w:cs="Arial"/>
        </w:rPr>
        <w:t xml:space="preserve">o przyznanie stypendium i wsparcia towarzyszącego przez ekspertów z obszaru nauk matematyczno-przyrodniczych, Ocena Wniosków o przyznanie stypendium i wsparcia towarzyszącego, dokonywana będzie przez minimum 8 ekspertów z obszaru nauk matematyczno-przyrodniczych. Liczba wniosków o przyznanie stypendium i wsparcia towarzyszącego przekazana Wykonawcy do oceny - maksymalnie 245, minimalnie 196. Część 2 - Ocena Wniosków </w:t>
      </w:r>
      <w:r>
        <w:rPr>
          <w:rFonts w:ascii="Arial" w:hAnsi="Arial" w:cs="Arial"/>
        </w:rPr>
        <w:br/>
      </w:r>
      <w:r w:rsidRPr="009E5A88">
        <w:rPr>
          <w:rFonts w:ascii="Arial" w:hAnsi="Arial" w:cs="Arial"/>
        </w:rPr>
        <w:t xml:space="preserve">o przyznanie stypendium i wsparcia towarzyszącego przez ekspertów z obszaru nauk technologicznych. Ocena Wniosków o przyznanie stypendium i wsparcia towarzyszącego, dokonywana będzie przez minimum 6 ekspertów z obszaru nauk technologicznych. Liczba wniosków o przyznanie stypendium i wsparcia towarzyszącego przekazana Wykonawcy do oceny - maksymalnie 205, minimalnie 164. 5. Podane liczby Wniosków mogą ulec zmianie </w:t>
      </w:r>
      <w:r>
        <w:rPr>
          <w:rFonts w:ascii="Arial" w:hAnsi="Arial" w:cs="Arial"/>
        </w:rPr>
        <w:br/>
      </w:r>
      <w:r w:rsidRPr="009E5A88">
        <w:rPr>
          <w:rFonts w:ascii="Arial" w:hAnsi="Arial" w:cs="Arial"/>
        </w:rPr>
        <w:t xml:space="preserve">w szczególności z następujących przyczyn: a) wycofania przez doktoranta-doktorantów </w:t>
      </w:r>
      <w:proofErr w:type="spellStart"/>
      <w:r w:rsidRPr="009E5A88">
        <w:rPr>
          <w:rFonts w:ascii="Arial" w:hAnsi="Arial" w:cs="Arial"/>
        </w:rPr>
        <w:t>wniosku-wniosków</w:t>
      </w:r>
      <w:proofErr w:type="spellEnd"/>
      <w:r w:rsidRPr="009E5A88">
        <w:rPr>
          <w:rFonts w:ascii="Arial" w:hAnsi="Arial" w:cs="Arial"/>
        </w:rPr>
        <w:t xml:space="preserve"> o przyznanie stypendium i wsparcia towarzyszącego z procedury ich oceny, </w:t>
      </w:r>
      <w:r>
        <w:rPr>
          <w:rFonts w:ascii="Arial" w:hAnsi="Arial" w:cs="Arial"/>
        </w:rPr>
        <w:br/>
      </w:r>
      <w:r w:rsidRPr="009E5A88">
        <w:rPr>
          <w:rFonts w:ascii="Arial" w:hAnsi="Arial" w:cs="Arial"/>
        </w:rPr>
        <w:t xml:space="preserve">b) negatywnej ponownej oceny formalnej wniosku o przyznanie stypendium i wsparcia towarzyszącego przekazanego przez Wykonawcę Zamawiającemu po wykryciu przez Wykonawcę uchybień formalnych, c) mniejszej niż zaplanowano liczby wniosków ocenionych pozytywnie pod względem formalnym, d) nieprawidłowego przyporządkowania </w:t>
      </w:r>
      <w:proofErr w:type="spellStart"/>
      <w:r w:rsidRPr="009E5A88">
        <w:rPr>
          <w:rFonts w:ascii="Arial" w:hAnsi="Arial" w:cs="Arial"/>
        </w:rPr>
        <w:t>wniosku-wniosków</w:t>
      </w:r>
      <w:proofErr w:type="spellEnd"/>
      <w:r w:rsidRPr="009E5A88">
        <w:rPr>
          <w:rFonts w:ascii="Arial" w:hAnsi="Arial" w:cs="Arial"/>
        </w:rPr>
        <w:t xml:space="preserve"> do danego kierunku i konieczności zmiany liczby wniosków w ramach zadań oraz poszczególnych kierunków. 6. Szczegółowy opis przedmiotu zamówienia z określeniem wymagań Zamawiającego, które </w:t>
      </w:r>
      <w:r>
        <w:rPr>
          <w:rFonts w:ascii="Arial" w:hAnsi="Arial" w:cs="Arial"/>
        </w:rPr>
        <w:br/>
      </w:r>
      <w:r w:rsidRPr="009E5A88">
        <w:rPr>
          <w:rFonts w:ascii="Arial" w:hAnsi="Arial" w:cs="Arial"/>
        </w:rPr>
        <w:t xml:space="preserve">w ramach przedmiotu zamówienia ma zrealizować i zapewnić Wykonawca, został określony w: </w:t>
      </w:r>
    </w:p>
    <w:p w:rsidR="009E5A88" w:rsidRPr="009E5A88" w:rsidRDefault="009E5A88" w:rsidP="009E5A88">
      <w:pPr>
        <w:spacing w:after="0"/>
        <w:jc w:val="both"/>
        <w:rPr>
          <w:rFonts w:ascii="Arial" w:hAnsi="Arial" w:cs="Arial"/>
        </w:rPr>
      </w:pPr>
      <w:r w:rsidRPr="009E5A88">
        <w:rPr>
          <w:rFonts w:ascii="Arial" w:hAnsi="Arial" w:cs="Arial"/>
        </w:rPr>
        <w:t xml:space="preserve">a) załączniku nr 1 do SIWZ - dla części 1, b) załączniku nr 2 do SIWZ - dla części 2, stanowiącym integralną część SIWZ. 7. Przedmiot zamówienia Wykonawca zobowiązany jest wykonać </w:t>
      </w:r>
      <w:r>
        <w:rPr>
          <w:rFonts w:ascii="Arial" w:hAnsi="Arial" w:cs="Arial"/>
        </w:rPr>
        <w:br/>
      </w:r>
      <w:r w:rsidRPr="009E5A88">
        <w:rPr>
          <w:rFonts w:ascii="Arial" w:hAnsi="Arial" w:cs="Arial"/>
        </w:rPr>
        <w:t xml:space="preserve">z należytą starannością i z uwzględnieniem profesjonalnego charakteru świadczonych przez siebie usług oraz według swej najlepszej wiedzy i umiejętności. 8. Przedmiot zamówienia jest współfinansowany przez Unię Europejską ze środków Europejskiego Funduszu Społecznego </w:t>
      </w:r>
      <w:r>
        <w:rPr>
          <w:rFonts w:ascii="Arial" w:hAnsi="Arial" w:cs="Arial"/>
        </w:rPr>
        <w:br/>
      </w:r>
      <w:r w:rsidRPr="009E5A88">
        <w:rPr>
          <w:rFonts w:ascii="Arial" w:hAnsi="Arial" w:cs="Arial"/>
        </w:rPr>
        <w:t xml:space="preserve">w ramach projektu systemowego Wsparcie stypendialne dla doktorantów na kierunkach uznanych za strategiczne z punktu widzenia rozwoju Wielkopolski - Poddziałanie 8.2.2 Programu Operacyjnego Kapitał Ludzki. 9. Wykonawca zobligowany jest do stosowania zasad wynikających z aktualnie obowiązujących Wytycznych dotyczących oznaczania projektów w ramach Programu Operacyjnego Kapitał Ludzki, znajdujących się na stronie internetowej Wojewódzkiego Urzędu Pracy w Poznaniu www.efs.wup.poznan.pl. Powyższy dokument zawiera wzory logotypów </w:t>
      </w:r>
      <w:r>
        <w:rPr>
          <w:rFonts w:ascii="Arial" w:hAnsi="Arial" w:cs="Arial"/>
        </w:rPr>
        <w:br/>
      </w:r>
      <w:r w:rsidRPr="009E5A88">
        <w:rPr>
          <w:rFonts w:ascii="Arial" w:hAnsi="Arial" w:cs="Arial"/>
        </w:rPr>
        <w:t>z odwołaniem słownym do Unii Europejskiej i Europejskiego Funduszu Społecznego oraz logotypów Kapitał Ludzki Narodowa Strategia Spójności. 10. Wykonawca zobowiązany jest, zgodnie z zapisami Systemu Realizacji Programu Operacyjnego Kapitał Ludzki, do poddania się kontroli oraz do udostępnienia dokumentów związanych z realizacją zamówienia, w tym dokumentów finansowych, do dnia 31 grudnia 2020 roku.</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II.1.6) Wspólny Słownik Zamówień (CPV): 73.43.00.00-5.</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II.1.7) Czy dopuszcza się złożenie oferty częściowej: tak, liczba części: 2.</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II.1.8) Czy dopuszcza się złożenie oferty wariantowej: nie.</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II.2) CZAS TRWANIA ZAMÓWIENIA LUB TERMIN WYKONANIA: Zakończenie: 30.06.2014.</w:t>
      </w:r>
    </w:p>
    <w:p w:rsidR="009E5A88" w:rsidRPr="009E5A88" w:rsidRDefault="009E5A88" w:rsidP="009E5A88">
      <w:pPr>
        <w:spacing w:after="0"/>
        <w:jc w:val="both"/>
        <w:rPr>
          <w:rFonts w:ascii="Arial" w:hAnsi="Arial" w:cs="Arial"/>
        </w:rPr>
      </w:pPr>
      <w:r w:rsidRPr="009E5A88">
        <w:rPr>
          <w:rFonts w:ascii="Arial" w:hAnsi="Arial" w:cs="Arial"/>
        </w:rPr>
        <w:t>SEKCJA III: INFORMACJE O CHARAKTERZE PRAWNYM, EKONOMICZNYM, FINANSOWYM I TECHNICZNYM</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III.1) WADIUM</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Informacja na temat wadium: Wadium nie jest wymagane</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III.2) ZALICZKI</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III.4) INFORMACJA O OŚWIADCZENIACH LUB DOKUMENTACH, JAKIE MAJĄ DOSTARCZYĆ WYKONAWCY W CELU POTWIERDZENIA SPEŁNIANIA WARUNKÓW UDZIAŁU W POSTĘPOWANIU ORAZ NIEPODLEGANIA WYKLUCZENIU NA PODSTAWIE ART. 24 UST. 1 USTAWY</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III.4.1) W zakresie wykazania spełniania przez wykonawcę warunków, o których mowa w art. 22 ust. 1 ustawy, oprócz oświadczenia o spełnianiu warunków udziału w postępowaniu należy przedłożyć:</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III.4.2) W zakresie potwierdzenia niepodlegania wykluczeniu na podstawie art. 24 ust. 1 ustawy, należy przedłożyć:</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oświadczenie o braku podstaw do wykluczenia;</w:t>
      </w:r>
    </w:p>
    <w:p w:rsidR="009E5A88" w:rsidRPr="009E5A88" w:rsidRDefault="009E5A88" w:rsidP="009E5A88">
      <w:pPr>
        <w:spacing w:after="0"/>
        <w:jc w:val="both"/>
        <w:rPr>
          <w:rFonts w:ascii="Arial" w:hAnsi="Arial" w:cs="Arial"/>
        </w:rPr>
      </w:pPr>
      <w:r w:rsidRPr="009E5A88">
        <w:rPr>
          <w:rFonts w:ascii="Arial" w:hAnsi="Arial" w:cs="Arial"/>
        </w:rPr>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t>
      </w:r>
      <w:r>
        <w:rPr>
          <w:rFonts w:ascii="Arial" w:hAnsi="Arial" w:cs="Arial"/>
        </w:rPr>
        <w:br/>
      </w:r>
      <w:r w:rsidRPr="009E5A88">
        <w:rPr>
          <w:rFonts w:ascii="Arial" w:hAnsi="Arial" w:cs="Arial"/>
        </w:rPr>
        <w:t>w postępowaniu o udzielenie zamówienia albo składania ofert;</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III.4.3) Dokumenty podmiotów zagranicznych</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Jeżeli wykonawca ma siedzibę lub miejsce zamieszkania poza terytorium Rzeczypospolitej Polskiej, przedkłada:</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III.4.3.1) dokument wystawiony w kraju, w którym ma siedzibę lub miejsce zamieszkania potwierdzający, że:</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nie otwarto jego likwidacji ani nie ogłoszono upadłości - wystawiony nie wcześniej niż 6 miesięcy przed upływem terminu składania wniosków o dopuszczenie do udziału w postępowaniu </w:t>
      </w:r>
      <w:r>
        <w:rPr>
          <w:rFonts w:ascii="Arial" w:hAnsi="Arial" w:cs="Arial"/>
        </w:rPr>
        <w:br/>
      </w:r>
      <w:r w:rsidRPr="009E5A88">
        <w:rPr>
          <w:rFonts w:ascii="Arial" w:hAnsi="Arial" w:cs="Arial"/>
        </w:rPr>
        <w:t>o udzielenie zamówienia albo składania ofert;</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III.4.4) Dokumenty dotyczące przynależności do tej samej grupy kapitałowej</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lista podmiotów należących do tej samej grupy kapitałowej w rozumieniu ustawy z dnia </w:t>
      </w:r>
      <w:r>
        <w:rPr>
          <w:rFonts w:ascii="Arial" w:hAnsi="Arial" w:cs="Arial"/>
        </w:rPr>
        <w:br/>
      </w:r>
      <w:r w:rsidRPr="009E5A88">
        <w:rPr>
          <w:rFonts w:ascii="Arial" w:hAnsi="Arial" w:cs="Arial"/>
        </w:rPr>
        <w:t>16 lutego 2007 r. o ochronie konkurencji i konsumentów albo informacji o tym, że nie należy do grupy kapitałowej;</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III.6) INNE DOKUMENTY</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Inne dokumenty niewymienione w pkt III.4) albo w pkt III.5)</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a) wypełniony załącznik nr 3 do SIWZ - Formularz oferty, b) pełnomocnictwo/a do podpisania oferty w przypadku, gdy Wykonawcę reprezentuje pełnomocnik,</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SEKCJA IV: PROCEDURA</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IV.1) TRYB UDZIELENIA ZAMÓWIENIA</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IV.1.1) Tryb udzielenia zamówienia: przetarg nieograniczony.</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IV.2) KRYTERIA OCENY OFERT</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IV.2.1) Kryteria oceny ofert: najniższa cena.</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IV.3) ZMIANA UMOWY</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przewiduje się istotne zmiany postanowień zawartej umowy w stosunku do treści oferty, </w:t>
      </w:r>
      <w:r>
        <w:rPr>
          <w:rFonts w:ascii="Arial" w:hAnsi="Arial" w:cs="Arial"/>
        </w:rPr>
        <w:br/>
      </w:r>
      <w:r w:rsidRPr="009E5A88">
        <w:rPr>
          <w:rFonts w:ascii="Arial" w:hAnsi="Arial" w:cs="Arial"/>
        </w:rPr>
        <w:t>na podstawie której dokonano wyboru wykonawcy:</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Dopuszczalne zmiany postanowień umowy oraz określenie warunków zmian</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Strony przewidują możliwość dokonania następujących zmian umowy: 1) przesunięcie terminu realizacji przedmiotu umowy do 30 dni z przyczyn leżących po stronie Zamawiającego polegających na opóźnieniu w przekazaniu Wniosków Wykonawcy, 2) obniżenie wielkości przedmiotu umowy i tym samym wynagrodzenia Wykonawcy, według zasad określonych w § 4 </w:t>
      </w:r>
      <w:r>
        <w:rPr>
          <w:rFonts w:ascii="Arial" w:hAnsi="Arial" w:cs="Arial"/>
        </w:rPr>
        <w:br/>
      </w:r>
      <w:r w:rsidRPr="009E5A88">
        <w:rPr>
          <w:rFonts w:ascii="Arial" w:hAnsi="Arial" w:cs="Arial"/>
        </w:rPr>
        <w:t>ust 3 umowy.</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IV.4) INFORMACJE ADMINISTRACYJNE</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IV.4.1) Adres strony internetowej, na której jest dostępna specyfikacja istotnych warunków zamówienia: www.wup.poznan</w:t>
      </w:r>
    </w:p>
    <w:p w:rsidR="009E5A88" w:rsidRPr="009E5A88" w:rsidRDefault="009E5A88" w:rsidP="009E5A88">
      <w:pPr>
        <w:spacing w:after="0"/>
        <w:jc w:val="both"/>
        <w:rPr>
          <w:rFonts w:ascii="Arial" w:hAnsi="Arial" w:cs="Arial"/>
        </w:rPr>
      </w:pPr>
      <w:r w:rsidRPr="009E5A88">
        <w:rPr>
          <w:rFonts w:ascii="Arial" w:hAnsi="Arial" w:cs="Arial"/>
        </w:rPr>
        <w:t>Specyfikację istotnych warunków zamówienia można uzyskać pod adresem: Wojewódzki Urząd Pracy w Poznaniu, ul. Kościelna 37, 60-537 Poznań.</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IV.4.4) Termin składania wniosków o dopuszczenie do udziału w postępowaniu lub ofert: 28.02.2014 godzina 10:30, miejsce: Wojewódzki Urząd Pracy w Poznaniu, ul. Kościelna 37, </w:t>
      </w:r>
      <w:r>
        <w:rPr>
          <w:rFonts w:ascii="Arial" w:hAnsi="Arial" w:cs="Arial"/>
        </w:rPr>
        <w:br/>
      </w:r>
      <w:r w:rsidRPr="009E5A88">
        <w:rPr>
          <w:rFonts w:ascii="Arial" w:hAnsi="Arial" w:cs="Arial"/>
        </w:rPr>
        <w:t>60-537 Poznań.</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IV.4.5) Termin związania ofertą: okres w dniach: 30 (od ostatecznego terminu składania ofert).</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IV.4.16) Informacje dodatkowe, w tym dotyczące finansowania projektu/programu ze środków Unii Europejskiej: Przedmiot zamówienia jest współfinansowany przez Unię Europejską ze środków Europejskiego Funduszu Społecznego w ramach projektu systemowego Wsparcie stypendialne dla doktorantów na kierunkach uznanych za strategiczne z punktu widzenia rozwoju Wielkopolski - Poddziałanie 8.2.2 Programu Operacyjnego Kapitał Ludzki.</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9E5A88" w:rsidRPr="009E5A88" w:rsidRDefault="009E5A88" w:rsidP="009E5A88">
      <w:pPr>
        <w:spacing w:after="0"/>
        <w:jc w:val="both"/>
        <w:rPr>
          <w:rFonts w:ascii="Arial" w:hAnsi="Arial" w:cs="Arial"/>
        </w:rPr>
      </w:pPr>
      <w:bookmarkStart w:id="0" w:name="_GoBack"/>
      <w:bookmarkEnd w:id="0"/>
      <w:r w:rsidRPr="009E5A88">
        <w:rPr>
          <w:rFonts w:ascii="Arial" w:hAnsi="Arial" w:cs="Arial"/>
        </w:rPr>
        <w:t>ZAŁĄCZNIK I - INFORMACJE DOTYCZĄCE OFERT CZĘŚCIOWYCH</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CZĘŚĆ Nr: 1 NAZWA: Ocena Wniosków o przyznanie stypendium i wsparcia towarzyszącego przez ekspertów z obszaru nauk matematyczno-przyrodniczych.</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1) Krótki opis ze wskazaniem wielkości lub zakresu zamówienia: Szczegółowy opis przedmiotu zamówienia z określeniem wymagań Zamawiającego, które w ramach przedmiotu zamówienia ma zrealizować i zapewnić Wykonawca, został określony w Załączniku nr 1 do SIWZ.</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2) Wspólny Słownik Zamówień (CPV): 73.43.00.00-5.</w:t>
      </w:r>
    </w:p>
    <w:p w:rsidR="009E5A88" w:rsidRPr="009E5A88" w:rsidRDefault="009E5A88" w:rsidP="009E5A88">
      <w:pPr>
        <w:spacing w:after="0"/>
        <w:jc w:val="both"/>
        <w:rPr>
          <w:rFonts w:ascii="Arial" w:hAnsi="Arial" w:cs="Arial"/>
        </w:rPr>
      </w:pPr>
      <w:r w:rsidRPr="009E5A88">
        <w:rPr>
          <w:rFonts w:ascii="Arial" w:hAnsi="Arial" w:cs="Arial"/>
        </w:rPr>
        <w:t xml:space="preserve">    3) Czas trwania lub termin wykonania: Zakończenie: 30.06.2014.</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4) Kryteria oceny ofert: najniższa cena. </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CZĘŚĆ Nr: 2 NAZWA: Ocena Wniosków o przyznanie stypendium i wsparcia towarzyszącego przez ekspertów z obszaru nauk technologicznych.</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1) Krótki opis ze wskazaniem wielkości lub zakresu zamówienia: Szczegółowy opis przedmiotu zamówienia z określeniem wymagań Zamawiającego, które w ramach przedmiotu zamówienia ma zrealizować i zapewnić Wykonawca, został określony w Załączniku nr 2 do SIWZ.</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2) Wspólny Słownik Zamówień (CPV): 73.43.00.00-5.</w:t>
      </w:r>
    </w:p>
    <w:p w:rsidR="009E5A88" w:rsidRPr="009E5A88" w:rsidRDefault="009E5A88" w:rsidP="009E5A88">
      <w:pPr>
        <w:spacing w:after="0"/>
        <w:jc w:val="both"/>
        <w:rPr>
          <w:rFonts w:ascii="Arial" w:hAnsi="Arial" w:cs="Arial"/>
        </w:rPr>
      </w:pPr>
      <w:r w:rsidRPr="009E5A88">
        <w:rPr>
          <w:rFonts w:ascii="Arial" w:hAnsi="Arial" w:cs="Arial"/>
        </w:rPr>
        <w:t xml:space="preserve">    3) Czas trwania lub termin wykonania: Zakończenie: 30.06.2014.</w:t>
      </w:r>
    </w:p>
    <w:p w:rsidR="009E5A88" w:rsidRPr="009E5A88" w:rsidRDefault="009E5A88" w:rsidP="009E5A88">
      <w:pPr>
        <w:spacing w:after="0"/>
        <w:jc w:val="both"/>
        <w:rPr>
          <w:rFonts w:ascii="Arial" w:hAnsi="Arial" w:cs="Arial"/>
        </w:rPr>
      </w:pPr>
    </w:p>
    <w:p w:rsidR="009E5A88" w:rsidRPr="009E5A88" w:rsidRDefault="009E5A88" w:rsidP="009E5A88">
      <w:pPr>
        <w:spacing w:after="0"/>
        <w:jc w:val="both"/>
        <w:rPr>
          <w:rFonts w:ascii="Arial" w:hAnsi="Arial" w:cs="Arial"/>
        </w:rPr>
      </w:pPr>
      <w:r w:rsidRPr="009E5A88">
        <w:rPr>
          <w:rFonts w:ascii="Arial" w:hAnsi="Arial" w:cs="Arial"/>
        </w:rPr>
        <w:t xml:space="preserve">    4) Kryteria oceny ofert: najniższa cena. </w:t>
      </w: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p>
    <w:p w:rsidR="009E5A88" w:rsidRPr="009E5A88" w:rsidRDefault="009E5A88" w:rsidP="009E5A88">
      <w:pPr>
        <w:spacing w:after="0"/>
        <w:rPr>
          <w:rFonts w:ascii="Arial" w:hAnsi="Arial" w:cs="Arial"/>
        </w:rPr>
      </w:pPr>
    </w:p>
    <w:p w:rsidR="00246837" w:rsidRPr="009E5A88" w:rsidRDefault="00246837" w:rsidP="009E5A88">
      <w:pPr>
        <w:spacing w:after="0"/>
        <w:rPr>
          <w:rFonts w:ascii="Arial" w:hAnsi="Arial" w:cs="Arial"/>
        </w:rPr>
      </w:pPr>
    </w:p>
    <w:sectPr w:rsidR="00246837" w:rsidRPr="009E5A88" w:rsidSect="009E5A88">
      <w:footerReference w:type="default" r:id="rId8"/>
      <w:pgSz w:w="11906" w:h="16838" w:code="9"/>
      <w:pgMar w:top="1134" w:right="1418" w:bottom="851" w:left="85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88" w:rsidRDefault="009E5A88" w:rsidP="009E5A88">
      <w:pPr>
        <w:spacing w:after="0" w:line="240" w:lineRule="auto"/>
      </w:pPr>
      <w:r>
        <w:separator/>
      </w:r>
    </w:p>
  </w:endnote>
  <w:endnote w:type="continuationSeparator" w:id="0">
    <w:p w:rsidR="009E5A88" w:rsidRDefault="009E5A88" w:rsidP="009E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1579517691"/>
      <w:docPartObj>
        <w:docPartGallery w:val="Page Numbers (Bottom of Page)"/>
        <w:docPartUnique/>
      </w:docPartObj>
    </w:sdtPr>
    <w:sdtEndPr>
      <w:rPr>
        <w:sz w:val="20"/>
        <w:szCs w:val="18"/>
      </w:rPr>
    </w:sdtEndPr>
    <w:sdtContent>
      <w:p w:rsidR="009E5A88" w:rsidRPr="009E5A88" w:rsidRDefault="009E5A88">
        <w:pPr>
          <w:pStyle w:val="Stopka"/>
          <w:jc w:val="right"/>
          <w:rPr>
            <w:rFonts w:ascii="Arial" w:hAnsi="Arial" w:cs="Arial"/>
            <w:sz w:val="20"/>
            <w:szCs w:val="18"/>
          </w:rPr>
        </w:pPr>
        <w:r w:rsidRPr="009E5A88">
          <w:rPr>
            <w:rFonts w:ascii="Arial" w:hAnsi="Arial" w:cs="Arial"/>
            <w:sz w:val="20"/>
            <w:szCs w:val="18"/>
          </w:rPr>
          <w:fldChar w:fldCharType="begin"/>
        </w:r>
        <w:r w:rsidRPr="009E5A88">
          <w:rPr>
            <w:rFonts w:ascii="Arial" w:hAnsi="Arial" w:cs="Arial"/>
            <w:sz w:val="20"/>
            <w:szCs w:val="18"/>
          </w:rPr>
          <w:instrText>PAGE   \* MERGEFORMAT</w:instrText>
        </w:r>
        <w:r w:rsidRPr="009E5A88">
          <w:rPr>
            <w:rFonts w:ascii="Arial" w:hAnsi="Arial" w:cs="Arial"/>
            <w:sz w:val="20"/>
            <w:szCs w:val="18"/>
          </w:rPr>
          <w:fldChar w:fldCharType="separate"/>
        </w:r>
        <w:r>
          <w:rPr>
            <w:rFonts w:ascii="Arial" w:hAnsi="Arial" w:cs="Arial"/>
            <w:noProof/>
            <w:sz w:val="20"/>
            <w:szCs w:val="18"/>
          </w:rPr>
          <w:t>5</w:t>
        </w:r>
        <w:r w:rsidRPr="009E5A88">
          <w:rPr>
            <w:rFonts w:ascii="Arial" w:hAnsi="Arial" w:cs="Arial"/>
            <w:sz w:val="20"/>
            <w:szCs w:val="18"/>
          </w:rPr>
          <w:fldChar w:fldCharType="end"/>
        </w:r>
      </w:p>
    </w:sdtContent>
  </w:sdt>
  <w:p w:rsidR="009E5A88" w:rsidRDefault="009E5A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88" w:rsidRDefault="009E5A88" w:rsidP="009E5A88">
      <w:pPr>
        <w:spacing w:after="0" w:line="240" w:lineRule="auto"/>
      </w:pPr>
      <w:r>
        <w:separator/>
      </w:r>
    </w:p>
  </w:footnote>
  <w:footnote w:type="continuationSeparator" w:id="0">
    <w:p w:rsidR="009E5A88" w:rsidRDefault="009E5A88" w:rsidP="009E5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8B9"/>
    <w:multiLevelType w:val="multilevel"/>
    <w:tmpl w:val="848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86CF1"/>
    <w:multiLevelType w:val="multilevel"/>
    <w:tmpl w:val="711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9E7E4A"/>
    <w:multiLevelType w:val="multilevel"/>
    <w:tmpl w:val="5996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46B9B"/>
    <w:multiLevelType w:val="multilevel"/>
    <w:tmpl w:val="EADE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19177D"/>
    <w:multiLevelType w:val="multilevel"/>
    <w:tmpl w:val="BAC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171743"/>
    <w:multiLevelType w:val="multilevel"/>
    <w:tmpl w:val="59B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2"/>
  </w:num>
  <w:num w:numId="4">
    <w:abstractNumId w:val="7"/>
  </w:num>
  <w:num w:numId="5">
    <w:abstractNumId w:val="10"/>
  </w:num>
  <w:num w:numId="6">
    <w:abstractNumId w:val="4"/>
  </w:num>
  <w:num w:numId="7">
    <w:abstractNumId w:val="8"/>
  </w:num>
  <w:num w:numId="8">
    <w:abstractNumId w:val="6"/>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172403"/>
    <w:rsid w:val="00246837"/>
    <w:rsid w:val="00653619"/>
    <w:rsid w:val="007F7731"/>
    <w:rsid w:val="00986371"/>
    <w:rsid w:val="009E5331"/>
    <w:rsid w:val="009E5A88"/>
    <w:rsid w:val="00E1064E"/>
    <w:rsid w:val="00E2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E5A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A88"/>
  </w:style>
  <w:style w:type="paragraph" w:styleId="Stopka">
    <w:name w:val="footer"/>
    <w:basedOn w:val="Normalny"/>
    <w:link w:val="StopkaZnak"/>
    <w:uiPriority w:val="99"/>
    <w:unhideWhenUsed/>
    <w:rsid w:val="009E5A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semiHidden/>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E5A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A88"/>
  </w:style>
  <w:style w:type="paragraph" w:styleId="Stopka">
    <w:name w:val="footer"/>
    <w:basedOn w:val="Normalny"/>
    <w:link w:val="StopkaZnak"/>
    <w:uiPriority w:val="99"/>
    <w:unhideWhenUsed/>
    <w:rsid w:val="009E5A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1773</Words>
  <Characters>10639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6</cp:revision>
  <cp:lastPrinted>2014-02-17T13:58:00Z</cp:lastPrinted>
  <dcterms:created xsi:type="dcterms:W3CDTF">2014-01-08T12:58:00Z</dcterms:created>
  <dcterms:modified xsi:type="dcterms:W3CDTF">2014-02-17T13:59:00Z</dcterms:modified>
</cp:coreProperties>
</file>