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2" w:rsidRPr="00C93842" w:rsidRDefault="00C93842" w:rsidP="00C93842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C93842" w:rsidRPr="00C93842" w:rsidRDefault="00C93842" w:rsidP="00C93842">
      <w:pPr>
        <w:spacing w:line="360" w:lineRule="auto"/>
        <w:rPr>
          <w:rFonts w:ascii="Arial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Nr sprawy: </w:t>
      </w:r>
      <w:r w:rsidR="008063CE">
        <w:rPr>
          <w:rFonts w:ascii="Arial" w:eastAsia="Calibri" w:hAnsi="Arial" w:cs="Arial"/>
          <w:sz w:val="22"/>
          <w:szCs w:val="22"/>
          <w:lang w:eastAsia="en-US"/>
        </w:rPr>
        <w:t>WUPIII/2/0724/97/2019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D7626F">
        <w:rPr>
          <w:rFonts w:ascii="Arial" w:hAnsi="Arial" w:cs="Arial"/>
          <w:sz w:val="22"/>
          <w:szCs w:val="22"/>
        </w:rPr>
        <w:t xml:space="preserve">      </w:t>
      </w:r>
      <w:r w:rsidRPr="00C93842">
        <w:rPr>
          <w:rFonts w:ascii="Arial" w:hAnsi="Arial" w:cs="Arial"/>
          <w:sz w:val="22"/>
          <w:szCs w:val="22"/>
        </w:rPr>
        <w:t>Poznań, dnia</w:t>
      </w:r>
      <w:r w:rsidR="00CF74D0">
        <w:rPr>
          <w:rFonts w:ascii="Arial" w:hAnsi="Arial" w:cs="Arial"/>
          <w:sz w:val="22"/>
          <w:szCs w:val="22"/>
        </w:rPr>
        <w:t xml:space="preserve"> </w:t>
      </w:r>
      <w:r w:rsidR="00F613F8">
        <w:rPr>
          <w:rFonts w:ascii="Arial" w:hAnsi="Arial" w:cs="Arial"/>
          <w:sz w:val="22"/>
          <w:szCs w:val="22"/>
        </w:rPr>
        <w:t>28</w:t>
      </w:r>
      <w:r w:rsidRPr="00C93842">
        <w:rPr>
          <w:rFonts w:ascii="Arial" w:hAnsi="Arial" w:cs="Arial"/>
          <w:sz w:val="22"/>
          <w:szCs w:val="22"/>
        </w:rPr>
        <w:t xml:space="preserve"> </w:t>
      </w:r>
      <w:r w:rsidR="008063CE">
        <w:rPr>
          <w:rFonts w:ascii="Arial" w:hAnsi="Arial" w:cs="Arial"/>
          <w:sz w:val="22"/>
          <w:szCs w:val="22"/>
        </w:rPr>
        <w:t>października</w:t>
      </w:r>
      <w:r w:rsidRPr="00C93842">
        <w:rPr>
          <w:rFonts w:ascii="Arial" w:hAnsi="Arial" w:cs="Arial"/>
          <w:sz w:val="22"/>
          <w:szCs w:val="22"/>
        </w:rPr>
        <w:t xml:space="preserve"> 201</w:t>
      </w:r>
      <w:r w:rsidR="008063CE">
        <w:rPr>
          <w:rFonts w:ascii="Arial" w:hAnsi="Arial" w:cs="Arial"/>
          <w:sz w:val="22"/>
          <w:szCs w:val="22"/>
        </w:rPr>
        <w:t>9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C0977" w:rsidRDefault="005C0977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FD07FB"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:rsid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5C0977" w:rsidRPr="00C93842" w:rsidRDefault="005C0977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:rsidR="00C93842" w:rsidRDefault="00C93842" w:rsidP="008063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>Dotyczy zapytania ofertowego na</w:t>
      </w:r>
      <w:r w:rsidR="008063CE">
        <w:rPr>
          <w:rFonts w:ascii="Arial" w:eastAsia="Calibri" w:hAnsi="Arial" w:cs="Arial"/>
          <w:b/>
          <w:sz w:val="22"/>
          <w:szCs w:val="22"/>
          <w:lang w:eastAsia="x-none"/>
        </w:rPr>
        <w:t>:</w:t>
      </w: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 </w:t>
      </w:r>
    </w:p>
    <w:p w:rsidR="008063CE" w:rsidRPr="008063CE" w:rsidRDefault="008063CE" w:rsidP="008063CE">
      <w:pPr>
        <w:pStyle w:val="Akapitzlist"/>
        <w:numPr>
          <w:ilvl w:val="0"/>
          <w:numId w:val="4"/>
        </w:numPr>
        <w:spacing w:after="0"/>
        <w:ind w:left="284" w:hanging="283"/>
        <w:contextualSpacing/>
        <w:rPr>
          <w:rFonts w:ascii="Arial" w:hAnsi="Arial" w:cs="Arial"/>
          <w:b/>
        </w:rPr>
      </w:pPr>
      <w:r w:rsidRPr="006245EF">
        <w:rPr>
          <w:rFonts w:ascii="Arial" w:hAnsi="Arial" w:cs="Arial"/>
          <w:b/>
        </w:rPr>
        <w:t>Część 1</w:t>
      </w:r>
      <w:r w:rsidRPr="006245EF">
        <w:rPr>
          <w:rFonts w:ascii="Arial" w:hAnsi="Arial" w:cs="Arial"/>
        </w:rPr>
        <w:t xml:space="preserve">: </w:t>
      </w:r>
      <w:r w:rsidRPr="008063CE">
        <w:rPr>
          <w:rFonts w:ascii="Arial" w:hAnsi="Arial" w:cs="Arial"/>
          <w:b/>
        </w:rPr>
        <w:t>Świadczenie usług telekomunikacyjnych w ramach sieci telefonii komórkowej.</w:t>
      </w:r>
    </w:p>
    <w:p w:rsidR="008063CE" w:rsidRDefault="008063CE" w:rsidP="008063CE">
      <w:pPr>
        <w:pStyle w:val="Akapitzlist"/>
        <w:numPr>
          <w:ilvl w:val="0"/>
          <w:numId w:val="4"/>
        </w:numPr>
        <w:spacing w:after="0"/>
        <w:ind w:left="284" w:hanging="283"/>
        <w:contextualSpacing/>
        <w:rPr>
          <w:rFonts w:ascii="Arial" w:hAnsi="Arial" w:cs="Arial"/>
          <w:b/>
        </w:rPr>
      </w:pPr>
      <w:r w:rsidRPr="008063CE">
        <w:rPr>
          <w:rFonts w:ascii="Arial" w:hAnsi="Arial" w:cs="Arial"/>
          <w:b/>
        </w:rPr>
        <w:t>Część 2: Dostawa telefonów komórkowych.</w:t>
      </w:r>
    </w:p>
    <w:p w:rsidR="005C0977" w:rsidRDefault="005C0977" w:rsidP="005C0977">
      <w:pPr>
        <w:contextualSpacing/>
        <w:rPr>
          <w:rFonts w:ascii="Arial" w:hAnsi="Arial" w:cs="Arial"/>
          <w:b/>
        </w:rPr>
      </w:pPr>
    </w:p>
    <w:p w:rsidR="005C0977" w:rsidRPr="005C0977" w:rsidRDefault="005C0977" w:rsidP="005C0977">
      <w:pPr>
        <w:contextualSpacing/>
        <w:rPr>
          <w:rFonts w:ascii="Arial" w:hAnsi="Arial" w:cs="Arial"/>
          <w:b/>
        </w:rPr>
      </w:pPr>
    </w:p>
    <w:p w:rsidR="008063CE" w:rsidRPr="00C93842" w:rsidRDefault="008063CE" w:rsidP="008063C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063CE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5C9" w:rsidRPr="00BE45C9">
        <w:rPr>
          <w:rFonts w:ascii="Arial" w:hAnsi="Arial" w:cs="Arial"/>
          <w:sz w:val="22"/>
          <w:szCs w:val="22"/>
        </w:rPr>
        <w:t xml:space="preserve">Zamawiający - Wojewódzki Urząd Pracy w Poznaniu, działając na podstawie </w:t>
      </w:r>
      <w:r w:rsidR="00BE45C9">
        <w:rPr>
          <w:rFonts w:ascii="Arial" w:hAnsi="Arial" w:cs="Arial"/>
          <w:sz w:val="22"/>
          <w:szCs w:val="22"/>
        </w:rPr>
        <w:br/>
        <w:t xml:space="preserve">Rdz. </w:t>
      </w:r>
      <w:r w:rsidR="004B7422">
        <w:rPr>
          <w:rFonts w:ascii="Arial" w:hAnsi="Arial" w:cs="Arial"/>
          <w:sz w:val="22"/>
          <w:szCs w:val="22"/>
        </w:rPr>
        <w:t>11</w:t>
      </w:r>
      <w:r w:rsidR="00BE45C9">
        <w:rPr>
          <w:rFonts w:ascii="Arial" w:hAnsi="Arial" w:cs="Arial"/>
          <w:sz w:val="22"/>
          <w:szCs w:val="22"/>
        </w:rPr>
        <w:t xml:space="preserve"> ust. </w:t>
      </w:r>
      <w:r w:rsidR="008063CE">
        <w:rPr>
          <w:rFonts w:ascii="Arial" w:hAnsi="Arial" w:cs="Arial"/>
          <w:sz w:val="22"/>
          <w:szCs w:val="22"/>
        </w:rPr>
        <w:t>9</w:t>
      </w:r>
      <w:r w:rsidR="00BE45C9">
        <w:rPr>
          <w:rFonts w:ascii="Arial" w:hAnsi="Arial" w:cs="Arial"/>
          <w:sz w:val="22"/>
          <w:szCs w:val="22"/>
        </w:rPr>
        <w:t xml:space="preserve"> 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, informuje o unieważnieniu postępowania o zamówienie publiczne, w </w:t>
      </w:r>
      <w:r>
        <w:rPr>
          <w:rFonts w:ascii="Arial" w:hAnsi="Arial" w:cs="Arial"/>
          <w:sz w:val="22"/>
          <w:szCs w:val="22"/>
        </w:rPr>
        <w:t>formie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  <w:r w:rsidR="00BE45C9">
        <w:rPr>
          <w:rFonts w:ascii="Arial" w:hAnsi="Arial" w:cs="Arial"/>
          <w:sz w:val="22"/>
          <w:szCs w:val="22"/>
        </w:rPr>
        <w:t>zapytania ofertowego</w:t>
      </w:r>
      <w:r w:rsidR="00BE45C9" w:rsidRPr="00BE45C9">
        <w:rPr>
          <w:rFonts w:ascii="Arial" w:hAnsi="Arial" w:cs="Arial"/>
          <w:sz w:val="22"/>
          <w:szCs w:val="22"/>
        </w:rPr>
        <w:t xml:space="preserve"> na</w:t>
      </w:r>
      <w:r w:rsidR="008063CE">
        <w:rPr>
          <w:rFonts w:ascii="Arial" w:hAnsi="Arial" w:cs="Arial"/>
          <w:sz w:val="22"/>
          <w:szCs w:val="22"/>
        </w:rPr>
        <w:t>:</w:t>
      </w:r>
      <w:r w:rsidR="00BE45C9" w:rsidRPr="00BE45C9">
        <w:rPr>
          <w:rFonts w:ascii="Arial" w:hAnsi="Arial" w:cs="Arial"/>
          <w:sz w:val="22"/>
          <w:szCs w:val="22"/>
        </w:rPr>
        <w:t xml:space="preserve"> </w:t>
      </w:r>
    </w:p>
    <w:p w:rsidR="008063CE" w:rsidRPr="008063CE" w:rsidRDefault="008063CE" w:rsidP="008063CE">
      <w:pPr>
        <w:pStyle w:val="Akapitzlist"/>
        <w:numPr>
          <w:ilvl w:val="0"/>
          <w:numId w:val="5"/>
        </w:numPr>
        <w:spacing w:after="0"/>
        <w:ind w:left="284" w:hanging="284"/>
        <w:contextualSpacing/>
        <w:rPr>
          <w:rFonts w:ascii="Arial" w:hAnsi="Arial" w:cs="Arial"/>
        </w:rPr>
      </w:pPr>
      <w:r w:rsidRPr="008063CE">
        <w:rPr>
          <w:rFonts w:ascii="Arial" w:hAnsi="Arial" w:cs="Arial"/>
        </w:rPr>
        <w:t>Część 1: Świadczenie usług telekomunikacyjnych w ramach sieci telefonii komórkowej.</w:t>
      </w:r>
    </w:p>
    <w:p w:rsidR="008063CE" w:rsidRPr="008063CE" w:rsidRDefault="008063CE" w:rsidP="00124EA8">
      <w:pPr>
        <w:pStyle w:val="Akapitzlist"/>
        <w:numPr>
          <w:ilvl w:val="0"/>
          <w:numId w:val="5"/>
        </w:numPr>
        <w:tabs>
          <w:tab w:val="left" w:pos="708"/>
        </w:tabs>
        <w:spacing w:after="0"/>
        <w:ind w:left="284" w:hanging="283"/>
        <w:contextualSpacing/>
        <w:rPr>
          <w:rFonts w:ascii="Arial" w:hAnsi="Arial" w:cs="Arial"/>
        </w:rPr>
      </w:pPr>
      <w:r w:rsidRPr="008063CE">
        <w:rPr>
          <w:rFonts w:ascii="Arial" w:hAnsi="Arial" w:cs="Arial"/>
        </w:rPr>
        <w:t>Część 2: Dostawa telefonów komórkowych.</w:t>
      </w:r>
    </w:p>
    <w:p w:rsidR="00A86E84" w:rsidRPr="00D82AFD" w:rsidRDefault="00A86E84" w:rsidP="00124EA8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 xml:space="preserve">Postępowanie unieważniono na podstawie </w:t>
      </w:r>
      <w:r w:rsidRPr="00D82AFD">
        <w:rPr>
          <w:rFonts w:ascii="Arial" w:hAnsi="Arial" w:cs="Arial"/>
          <w:sz w:val="22"/>
          <w:szCs w:val="22"/>
        </w:rPr>
        <w:t xml:space="preserve">Rdz. 13 </w:t>
      </w:r>
      <w:r w:rsidR="005C0977" w:rsidRPr="00D82AFD">
        <w:rPr>
          <w:rFonts w:ascii="Arial" w:hAnsi="Arial" w:cs="Arial"/>
          <w:sz w:val="22"/>
          <w:szCs w:val="22"/>
        </w:rPr>
        <w:t xml:space="preserve">pkt a) </w:t>
      </w:r>
      <w:r w:rsidRPr="00D82AFD">
        <w:rPr>
          <w:rFonts w:ascii="Arial" w:hAnsi="Arial" w:cs="Arial"/>
          <w:sz w:val="22"/>
          <w:szCs w:val="22"/>
        </w:rPr>
        <w:t>Zapytania ofertowego</w:t>
      </w:r>
      <w:r w:rsidR="00BE45C9" w:rsidRPr="00D82AFD">
        <w:rPr>
          <w:rFonts w:ascii="Arial" w:hAnsi="Arial" w:cs="Arial"/>
          <w:sz w:val="22"/>
          <w:szCs w:val="22"/>
        </w:rPr>
        <w:t>. Zgodnie z dyspozycją ww. przepisu, postępowanie o udzielenie zamówienia publicznego unieważnia się, jeżeli nie złożono żadnej oferty niepodlegającej odrzuceniu.</w:t>
      </w:r>
    </w:p>
    <w:p w:rsidR="00D7664F" w:rsidRPr="00D82AFD" w:rsidRDefault="00A86E84" w:rsidP="00D82AFD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2AFD">
        <w:rPr>
          <w:rFonts w:ascii="Arial" w:hAnsi="Arial" w:cs="Arial"/>
          <w:sz w:val="22"/>
          <w:szCs w:val="22"/>
        </w:rPr>
        <w:tab/>
      </w:r>
      <w:r w:rsidR="00BE45C9" w:rsidRPr="00D82AFD">
        <w:rPr>
          <w:rFonts w:ascii="Arial" w:hAnsi="Arial" w:cs="Arial"/>
          <w:sz w:val="22"/>
          <w:szCs w:val="22"/>
        </w:rPr>
        <w:t>W przedmiotowym postępowaniu</w:t>
      </w:r>
      <w:r w:rsidR="00D7626F" w:rsidRPr="00D82AFD">
        <w:rPr>
          <w:rFonts w:ascii="Arial" w:hAnsi="Arial" w:cs="Arial"/>
          <w:sz w:val="22"/>
          <w:szCs w:val="22"/>
        </w:rPr>
        <w:t>,</w:t>
      </w:r>
      <w:r w:rsidR="00BE45C9" w:rsidRPr="00D82AFD">
        <w:rPr>
          <w:rFonts w:ascii="Arial" w:hAnsi="Arial" w:cs="Arial"/>
          <w:sz w:val="22"/>
          <w:szCs w:val="22"/>
        </w:rPr>
        <w:t xml:space="preserve"> w wyznaczonym terminie tj. do dnia </w:t>
      </w:r>
      <w:r w:rsidR="00E4760C" w:rsidRPr="00D82AFD">
        <w:rPr>
          <w:rFonts w:ascii="Arial" w:hAnsi="Arial" w:cs="Arial"/>
          <w:sz w:val="22"/>
          <w:szCs w:val="22"/>
        </w:rPr>
        <w:t>1</w:t>
      </w:r>
      <w:r w:rsidR="005C0977" w:rsidRPr="00D82AFD">
        <w:rPr>
          <w:rFonts w:ascii="Arial" w:hAnsi="Arial" w:cs="Arial"/>
          <w:sz w:val="22"/>
          <w:szCs w:val="22"/>
        </w:rPr>
        <w:t>8</w:t>
      </w:r>
      <w:r w:rsidR="00BE45C9" w:rsidRPr="00D82AFD">
        <w:rPr>
          <w:rFonts w:ascii="Arial" w:hAnsi="Arial" w:cs="Arial"/>
          <w:sz w:val="22"/>
          <w:szCs w:val="22"/>
        </w:rPr>
        <w:t>.</w:t>
      </w:r>
      <w:r w:rsidR="00D7626F" w:rsidRPr="00D82AFD">
        <w:rPr>
          <w:rFonts w:ascii="Arial" w:hAnsi="Arial" w:cs="Arial"/>
          <w:sz w:val="22"/>
          <w:szCs w:val="22"/>
        </w:rPr>
        <w:t>1</w:t>
      </w:r>
      <w:r w:rsidR="005C0977" w:rsidRPr="00D82AFD">
        <w:rPr>
          <w:rFonts w:ascii="Arial" w:hAnsi="Arial" w:cs="Arial"/>
          <w:sz w:val="22"/>
          <w:szCs w:val="22"/>
        </w:rPr>
        <w:t>0</w:t>
      </w:r>
      <w:r w:rsidR="00BE45C9" w:rsidRPr="00D82AFD">
        <w:rPr>
          <w:rFonts w:ascii="Arial" w:hAnsi="Arial" w:cs="Arial"/>
          <w:sz w:val="22"/>
          <w:szCs w:val="22"/>
        </w:rPr>
        <w:t>.201</w:t>
      </w:r>
      <w:r w:rsidR="005C0977" w:rsidRPr="00D82AFD">
        <w:rPr>
          <w:rFonts w:ascii="Arial" w:hAnsi="Arial" w:cs="Arial"/>
          <w:sz w:val="22"/>
          <w:szCs w:val="22"/>
        </w:rPr>
        <w:t>9</w:t>
      </w:r>
      <w:r w:rsidR="00BE45C9" w:rsidRPr="00D82AFD">
        <w:rPr>
          <w:rFonts w:ascii="Arial" w:hAnsi="Arial" w:cs="Arial"/>
          <w:sz w:val="22"/>
          <w:szCs w:val="22"/>
        </w:rPr>
        <w:t xml:space="preserve"> r. </w:t>
      </w:r>
      <w:r w:rsidR="00BE45C9" w:rsidRPr="00D82AFD">
        <w:rPr>
          <w:rFonts w:ascii="Arial" w:hAnsi="Arial" w:cs="Arial"/>
          <w:sz w:val="22"/>
          <w:szCs w:val="22"/>
        </w:rPr>
        <w:br/>
        <w:t>do godz. 10:00 do siedziby Zamawiającego nie wpłynęła żadna oferta</w:t>
      </w:r>
      <w:r w:rsidR="005C0977" w:rsidRPr="00D82AFD">
        <w:rPr>
          <w:rFonts w:ascii="Arial" w:hAnsi="Arial" w:cs="Arial"/>
          <w:sz w:val="22"/>
          <w:szCs w:val="22"/>
        </w:rPr>
        <w:t xml:space="preserve"> niepodlegając</w:t>
      </w:r>
      <w:r w:rsidR="00165DAF" w:rsidRPr="00D82AFD">
        <w:rPr>
          <w:rFonts w:ascii="Arial" w:hAnsi="Arial" w:cs="Arial"/>
          <w:sz w:val="22"/>
          <w:szCs w:val="22"/>
        </w:rPr>
        <w:t>a</w:t>
      </w:r>
      <w:r w:rsidR="005C0977" w:rsidRPr="00D82AFD">
        <w:rPr>
          <w:rFonts w:ascii="Arial" w:hAnsi="Arial" w:cs="Arial"/>
          <w:sz w:val="22"/>
          <w:szCs w:val="22"/>
        </w:rPr>
        <w:t xml:space="preserve"> odrzuceniu</w:t>
      </w:r>
      <w:r w:rsidR="00BE45C9" w:rsidRPr="00D82AFD">
        <w:rPr>
          <w:rFonts w:ascii="Arial" w:hAnsi="Arial" w:cs="Arial"/>
          <w:sz w:val="22"/>
          <w:szCs w:val="22"/>
        </w:rPr>
        <w:t>.</w:t>
      </w:r>
    </w:p>
    <w:p w:rsidR="00165DAF" w:rsidRPr="00D82AFD" w:rsidRDefault="00165DAF" w:rsidP="00D82AF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2AFD">
        <w:rPr>
          <w:rFonts w:ascii="Arial" w:hAnsi="Arial" w:cs="Arial"/>
          <w:sz w:val="22"/>
          <w:szCs w:val="22"/>
        </w:rPr>
        <w:t>W przedmiotowym postępowaniu wpłynęły oferty poniższych Wykonawców:</w:t>
      </w:r>
    </w:p>
    <w:p w:rsidR="00165DAF" w:rsidRPr="00D82AFD" w:rsidRDefault="00D82AFD" w:rsidP="00D82AFD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D82AFD">
        <w:rPr>
          <w:rFonts w:ascii="Arial" w:hAnsi="Arial" w:cs="Arial"/>
          <w:noProof/>
          <w:sz w:val="22"/>
          <w:szCs w:val="22"/>
        </w:rPr>
        <w:t xml:space="preserve">1. </w:t>
      </w:r>
      <w:r w:rsidR="00165DAF" w:rsidRPr="00D82AFD">
        <w:rPr>
          <w:rFonts w:ascii="Arial" w:hAnsi="Arial" w:cs="Arial"/>
          <w:noProof/>
          <w:sz w:val="22"/>
          <w:szCs w:val="22"/>
        </w:rPr>
        <w:t>Część 1:</w:t>
      </w:r>
    </w:p>
    <w:p w:rsidR="00165DAF" w:rsidRPr="00D82AFD" w:rsidRDefault="00165DAF" w:rsidP="00D82AFD">
      <w:pPr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2AFD">
        <w:rPr>
          <w:rFonts w:ascii="Arial" w:hAnsi="Arial" w:cs="Arial"/>
          <w:noProof/>
          <w:sz w:val="22"/>
          <w:szCs w:val="22"/>
        </w:rPr>
        <w:t xml:space="preserve">a) </w:t>
      </w:r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>Orange Polska S.A., Al. Jerozolimskie 16</w:t>
      </w:r>
      <w:r w:rsidR="00F00B2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>0</w:t>
      </w:r>
      <w:r w:rsidR="00D82AFD" w:rsidRPr="00D82AFD">
        <w:rPr>
          <w:rFonts w:ascii="Arial" w:eastAsia="Calibri" w:hAnsi="Arial" w:cs="Arial"/>
          <w:sz w:val="22"/>
          <w:szCs w:val="22"/>
        </w:rPr>
        <w:t>02-326 Warszawa</w:t>
      </w:r>
    </w:p>
    <w:p w:rsidR="00165DAF" w:rsidRPr="00D82AFD" w:rsidRDefault="00165DAF" w:rsidP="00D82AFD">
      <w:pPr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2AFD">
        <w:rPr>
          <w:rFonts w:ascii="Arial" w:hAnsi="Arial" w:cs="Arial"/>
          <w:noProof/>
          <w:sz w:val="22"/>
          <w:szCs w:val="22"/>
        </w:rPr>
        <w:t xml:space="preserve">b) </w:t>
      </w:r>
      <w:proofErr w:type="spellStart"/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>Telestrada</w:t>
      </w:r>
      <w:proofErr w:type="spellEnd"/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 xml:space="preserve"> S.A., Al. Krakowska 22a, </w:t>
      </w:r>
      <w:r w:rsidR="00D82AFD" w:rsidRPr="00D82AFD">
        <w:rPr>
          <w:rFonts w:ascii="Arial" w:eastAsia="Calibri" w:hAnsi="Arial" w:cs="Arial"/>
          <w:sz w:val="22"/>
          <w:szCs w:val="22"/>
        </w:rPr>
        <w:t>02-284 Warszawa</w:t>
      </w:r>
    </w:p>
    <w:p w:rsidR="00D7664F" w:rsidRPr="00D82AFD" w:rsidRDefault="00D82AFD" w:rsidP="00D82AFD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D82AFD">
        <w:rPr>
          <w:rFonts w:ascii="Arial" w:eastAsia="Calibri" w:hAnsi="Arial" w:cs="Arial"/>
          <w:sz w:val="22"/>
          <w:szCs w:val="22"/>
        </w:rPr>
        <w:t xml:space="preserve">2. </w:t>
      </w:r>
      <w:r w:rsidR="00165DAF" w:rsidRPr="00D82AFD">
        <w:rPr>
          <w:rFonts w:ascii="Arial" w:eastAsia="Calibri" w:hAnsi="Arial" w:cs="Arial"/>
          <w:sz w:val="22"/>
          <w:szCs w:val="22"/>
        </w:rPr>
        <w:t>Część 2:</w:t>
      </w:r>
    </w:p>
    <w:p w:rsidR="00D82AFD" w:rsidRPr="00D82AFD" w:rsidRDefault="00D82AFD" w:rsidP="00D82AFD">
      <w:pPr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2AFD">
        <w:rPr>
          <w:rFonts w:ascii="Arial" w:hAnsi="Arial" w:cs="Arial"/>
          <w:noProof/>
          <w:sz w:val="22"/>
          <w:szCs w:val="22"/>
        </w:rPr>
        <w:t xml:space="preserve">a) </w:t>
      </w:r>
      <w:r w:rsidRPr="00D82AFD">
        <w:rPr>
          <w:rFonts w:ascii="Arial" w:eastAsia="Calibri" w:hAnsi="Arial" w:cs="Arial"/>
          <w:sz w:val="22"/>
          <w:szCs w:val="22"/>
          <w:lang w:eastAsia="en-US"/>
        </w:rPr>
        <w:t>Orange Polska S.A., Al. Jerozolimskie 16</w:t>
      </w:r>
      <w:r w:rsidR="00F00B28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D82AFD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D82AFD">
        <w:rPr>
          <w:rFonts w:ascii="Arial" w:eastAsia="Calibri" w:hAnsi="Arial" w:cs="Arial"/>
          <w:sz w:val="22"/>
          <w:szCs w:val="22"/>
        </w:rPr>
        <w:t>02-326 Warszawa</w:t>
      </w:r>
    </w:p>
    <w:p w:rsidR="00165DAF" w:rsidRPr="00D82AFD" w:rsidRDefault="00F613F8" w:rsidP="00D82AFD">
      <w:pPr>
        <w:spacing w:line="276" w:lineRule="auto"/>
        <w:ind w:left="426"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526BE" wp14:editId="36EC1EEA">
                <wp:simplePos x="0" y="0"/>
                <wp:positionH relativeFrom="column">
                  <wp:posOffset>2634264</wp:posOffset>
                </wp:positionH>
                <wp:positionV relativeFrom="paragraph">
                  <wp:posOffset>633540</wp:posOffset>
                </wp:positionV>
                <wp:extent cx="3665220" cy="662940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3F8" w:rsidRDefault="00F613F8" w:rsidP="00F613F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:rsidR="00F613F8" w:rsidRDefault="00F613F8" w:rsidP="00F613F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:rsidR="00F613F8" w:rsidRDefault="00F613F8" w:rsidP="00F613F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07.4pt;margin-top:49.9pt;width:288.6pt;height:5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" filled="f" stroked="f">
                <v:textbox style="mso-fit-shape-to-text:t">
                  <w:txbxContent>
                    <w:p w:rsidR="00F613F8" w:rsidRDefault="00F613F8" w:rsidP="00F613F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:rsidR="00F613F8" w:rsidRDefault="00F613F8" w:rsidP="00F613F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:rsidR="00F613F8" w:rsidRDefault="00F613F8" w:rsidP="00F613F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D82AFD" w:rsidRPr="00D82AFD">
        <w:rPr>
          <w:rFonts w:ascii="Arial" w:hAnsi="Arial" w:cs="Arial"/>
          <w:noProof/>
          <w:sz w:val="22"/>
          <w:szCs w:val="22"/>
        </w:rPr>
        <w:t xml:space="preserve">b) </w:t>
      </w:r>
      <w:proofErr w:type="spellStart"/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>Telestrada</w:t>
      </w:r>
      <w:proofErr w:type="spellEnd"/>
      <w:r w:rsidR="00D82AFD" w:rsidRPr="00D82AFD">
        <w:rPr>
          <w:rFonts w:ascii="Arial" w:eastAsia="Calibri" w:hAnsi="Arial" w:cs="Arial"/>
          <w:sz w:val="22"/>
          <w:szCs w:val="22"/>
          <w:lang w:eastAsia="en-US"/>
        </w:rPr>
        <w:t xml:space="preserve"> S.A., Al. Krakowska 22a, </w:t>
      </w:r>
      <w:r w:rsidR="00D82AFD" w:rsidRPr="00D82AFD">
        <w:rPr>
          <w:rFonts w:ascii="Arial" w:eastAsia="Calibri" w:hAnsi="Arial" w:cs="Arial"/>
          <w:sz w:val="22"/>
          <w:szCs w:val="22"/>
        </w:rPr>
        <w:t>02-284 Warsza</w:t>
      </w:r>
      <w:bookmarkStart w:id="0" w:name="_GoBack"/>
      <w:bookmarkEnd w:id="0"/>
      <w:r w:rsidR="00D82AFD" w:rsidRPr="00D82AFD">
        <w:rPr>
          <w:rFonts w:ascii="Arial" w:eastAsia="Calibri" w:hAnsi="Arial" w:cs="Arial"/>
          <w:sz w:val="22"/>
          <w:szCs w:val="22"/>
        </w:rPr>
        <w:t>wa</w:t>
      </w:r>
    </w:p>
    <w:sectPr w:rsidR="00165DAF" w:rsidRPr="00D82AFD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2" w:rsidRDefault="009D43C2">
      <w:r>
        <w:separator/>
      </w:r>
    </w:p>
  </w:endnote>
  <w:endnote w:type="continuationSeparator" w:id="0">
    <w:p w:rsidR="009D43C2" w:rsidRDefault="009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5FA33" wp14:editId="29EC3A4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2" w:rsidRDefault="009D43C2">
      <w:r>
        <w:separator/>
      </w:r>
    </w:p>
  </w:footnote>
  <w:footnote w:type="continuationSeparator" w:id="0">
    <w:p w:rsidR="009D43C2" w:rsidRDefault="009D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5371D391" wp14:editId="50CE566A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C22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B6056"/>
    <w:multiLevelType w:val="hybridMultilevel"/>
    <w:tmpl w:val="4F168250"/>
    <w:lvl w:ilvl="0" w:tplc="E3500B8C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2490B"/>
    <w:multiLevelType w:val="hybridMultilevel"/>
    <w:tmpl w:val="B00C6DDC"/>
    <w:lvl w:ilvl="0" w:tplc="FF8C4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21042C"/>
    <w:multiLevelType w:val="hybridMultilevel"/>
    <w:tmpl w:val="15AE29E2"/>
    <w:lvl w:ilvl="0" w:tplc="D2EE6C8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360200"/>
    <w:multiLevelType w:val="hybridMultilevel"/>
    <w:tmpl w:val="F5D8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1FE7"/>
    <w:rsid w:val="00062829"/>
    <w:rsid w:val="00064E20"/>
    <w:rsid w:val="000743A5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0F417C"/>
    <w:rsid w:val="001002FF"/>
    <w:rsid w:val="001034F1"/>
    <w:rsid w:val="00124EA8"/>
    <w:rsid w:val="00137ED4"/>
    <w:rsid w:val="00165DAF"/>
    <w:rsid w:val="001738E7"/>
    <w:rsid w:val="001A3ECB"/>
    <w:rsid w:val="001B62F4"/>
    <w:rsid w:val="001C2BD6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2E43FC"/>
    <w:rsid w:val="00301225"/>
    <w:rsid w:val="00310AF5"/>
    <w:rsid w:val="003204B0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1651"/>
    <w:rsid w:val="004262EB"/>
    <w:rsid w:val="00431216"/>
    <w:rsid w:val="00456756"/>
    <w:rsid w:val="0047290A"/>
    <w:rsid w:val="004B4DD3"/>
    <w:rsid w:val="004B742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C0977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94B87"/>
    <w:rsid w:val="007A20A0"/>
    <w:rsid w:val="007A55A1"/>
    <w:rsid w:val="007C2A12"/>
    <w:rsid w:val="007D2DCD"/>
    <w:rsid w:val="007E10A1"/>
    <w:rsid w:val="007F0E02"/>
    <w:rsid w:val="007F1CCF"/>
    <w:rsid w:val="007F2658"/>
    <w:rsid w:val="008063CE"/>
    <w:rsid w:val="0082089B"/>
    <w:rsid w:val="00844614"/>
    <w:rsid w:val="00853C80"/>
    <w:rsid w:val="0086046E"/>
    <w:rsid w:val="008607D3"/>
    <w:rsid w:val="00863CCF"/>
    <w:rsid w:val="00864B2E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3616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43C2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86E84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553B"/>
    <w:rsid w:val="00B20488"/>
    <w:rsid w:val="00B26732"/>
    <w:rsid w:val="00B41654"/>
    <w:rsid w:val="00B42120"/>
    <w:rsid w:val="00B73F70"/>
    <w:rsid w:val="00B90272"/>
    <w:rsid w:val="00B97506"/>
    <w:rsid w:val="00BA2440"/>
    <w:rsid w:val="00BA33D6"/>
    <w:rsid w:val="00BC0238"/>
    <w:rsid w:val="00BC1231"/>
    <w:rsid w:val="00BE1345"/>
    <w:rsid w:val="00BE45C9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CF74D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7626F"/>
    <w:rsid w:val="00D7664F"/>
    <w:rsid w:val="00D82AFD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4760C"/>
    <w:rsid w:val="00E56431"/>
    <w:rsid w:val="00EA3816"/>
    <w:rsid w:val="00EA7EBB"/>
    <w:rsid w:val="00EC45AF"/>
    <w:rsid w:val="00ED6019"/>
    <w:rsid w:val="00EF0933"/>
    <w:rsid w:val="00EF7374"/>
    <w:rsid w:val="00F00B28"/>
    <w:rsid w:val="00F05230"/>
    <w:rsid w:val="00F161A0"/>
    <w:rsid w:val="00F55FA7"/>
    <w:rsid w:val="00F613F8"/>
    <w:rsid w:val="00F94EB9"/>
    <w:rsid w:val="00FA0170"/>
    <w:rsid w:val="00FD07FB"/>
    <w:rsid w:val="00FE1453"/>
    <w:rsid w:val="00FE4836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character" w:customStyle="1" w:styleId="NagwekZnak">
    <w:name w:val="Nagłówek Znak"/>
    <w:basedOn w:val="Domylnaczcionkaakapitu"/>
    <w:link w:val="Nagwek"/>
    <w:uiPriority w:val="99"/>
    <w:rsid w:val="00BE45C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E45C9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063C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063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92</TotalTime>
  <Pages>1</Pages>
  <Words>178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1367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52</cp:revision>
  <cp:lastPrinted>2019-10-28T10:35:00Z</cp:lastPrinted>
  <dcterms:created xsi:type="dcterms:W3CDTF">2016-05-13T11:49:00Z</dcterms:created>
  <dcterms:modified xsi:type="dcterms:W3CDTF">2019-10-28T11:54:00Z</dcterms:modified>
</cp:coreProperties>
</file>