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99" w:rsidRPr="00A82199" w:rsidRDefault="00A82199" w:rsidP="00A82199">
      <w:pPr>
        <w:pStyle w:val="khheader"/>
        <w:spacing w:after="240" w:afterAutospacing="0"/>
        <w:jc w:val="center"/>
        <w:rPr>
          <w:rFonts w:ascii="Arial" w:hAnsi="Arial" w:cs="Arial"/>
          <w:sz w:val="22"/>
          <w:szCs w:val="22"/>
        </w:rPr>
      </w:pPr>
      <w:r w:rsidRPr="00A82199">
        <w:rPr>
          <w:rFonts w:ascii="Arial" w:hAnsi="Arial" w:cs="Arial"/>
          <w:b/>
          <w:bCs/>
          <w:sz w:val="22"/>
          <w:szCs w:val="22"/>
        </w:rPr>
        <w:t>Poznań: Przeprowadzenie analizy i badania pn. Rynek pracy na obszarach wiejskich Wielkopolski. Determinanty, możliwości i ograniczenia rozwoju.</w:t>
      </w:r>
      <w:r w:rsidRPr="00A82199">
        <w:rPr>
          <w:rFonts w:ascii="Arial" w:hAnsi="Arial" w:cs="Arial"/>
          <w:sz w:val="22"/>
          <w:szCs w:val="22"/>
        </w:rPr>
        <w:br/>
      </w:r>
      <w:r w:rsidRPr="00A82199">
        <w:rPr>
          <w:rFonts w:ascii="Arial" w:hAnsi="Arial" w:cs="Arial"/>
          <w:b/>
          <w:bCs/>
          <w:sz w:val="22"/>
          <w:szCs w:val="22"/>
        </w:rPr>
        <w:t>Numer ogłoszenia: 28616 - 2014; data zamieszczenia: 24.01.2014</w:t>
      </w:r>
      <w:r w:rsidRPr="00A82199">
        <w:rPr>
          <w:rFonts w:ascii="Arial" w:hAnsi="Arial" w:cs="Arial"/>
          <w:sz w:val="22"/>
          <w:szCs w:val="22"/>
        </w:rPr>
        <w:br/>
        <w:t>OGŁOSZENIE O ZAMÓWIENIU - usługi</w:t>
      </w:r>
    </w:p>
    <w:p w:rsidR="00A82199" w:rsidRPr="00A82199" w:rsidRDefault="00A82199" w:rsidP="00A82199">
      <w:pPr>
        <w:pStyle w:val="NormalnyWeb"/>
        <w:rPr>
          <w:rFonts w:ascii="Arial" w:hAnsi="Arial" w:cs="Arial"/>
          <w:sz w:val="22"/>
          <w:szCs w:val="22"/>
        </w:rPr>
      </w:pPr>
      <w:r w:rsidRPr="00A82199">
        <w:rPr>
          <w:rFonts w:ascii="Arial" w:hAnsi="Arial" w:cs="Arial"/>
          <w:b/>
          <w:bCs/>
          <w:sz w:val="22"/>
          <w:szCs w:val="22"/>
        </w:rPr>
        <w:t>Zamieszczanie ogłoszenia:</w:t>
      </w:r>
      <w:r w:rsidRPr="00A82199">
        <w:rPr>
          <w:rFonts w:ascii="Arial" w:hAnsi="Arial" w:cs="Arial"/>
          <w:sz w:val="22"/>
          <w:szCs w:val="22"/>
        </w:rPr>
        <w:t xml:space="preserve"> obowiązkowe.</w:t>
      </w:r>
    </w:p>
    <w:p w:rsidR="00A82199" w:rsidRPr="00A82199" w:rsidRDefault="00A82199" w:rsidP="00A82199">
      <w:pPr>
        <w:pStyle w:val="NormalnyWeb"/>
        <w:rPr>
          <w:rFonts w:ascii="Arial" w:hAnsi="Arial" w:cs="Arial"/>
          <w:sz w:val="22"/>
          <w:szCs w:val="22"/>
        </w:rPr>
      </w:pPr>
      <w:r w:rsidRPr="00A82199">
        <w:rPr>
          <w:rFonts w:ascii="Arial" w:hAnsi="Arial" w:cs="Arial"/>
          <w:b/>
          <w:bCs/>
          <w:sz w:val="22"/>
          <w:szCs w:val="22"/>
        </w:rPr>
        <w:t>Ogłoszenie dotyczy:</w:t>
      </w:r>
      <w:r w:rsidRPr="00A82199">
        <w:rPr>
          <w:rFonts w:ascii="Arial" w:hAnsi="Arial" w:cs="Arial"/>
          <w:sz w:val="22"/>
          <w:szCs w:val="22"/>
        </w:rPr>
        <w:t xml:space="preserve"> zamówienia publicznego.</w:t>
      </w:r>
    </w:p>
    <w:p w:rsidR="00A82199" w:rsidRPr="00A82199" w:rsidRDefault="00A82199" w:rsidP="00A82199">
      <w:pPr>
        <w:pStyle w:val="khtitle"/>
        <w:rPr>
          <w:rFonts w:ascii="Arial" w:hAnsi="Arial" w:cs="Arial"/>
          <w:sz w:val="22"/>
          <w:szCs w:val="22"/>
        </w:rPr>
      </w:pPr>
      <w:r w:rsidRPr="00A82199">
        <w:rPr>
          <w:rFonts w:ascii="Arial" w:hAnsi="Arial" w:cs="Arial"/>
          <w:sz w:val="22"/>
          <w:szCs w:val="22"/>
        </w:rPr>
        <w:t>SEKCJA I: ZAMAWIAJĄCY</w:t>
      </w:r>
    </w:p>
    <w:p w:rsidR="00A82199" w:rsidRPr="00A82199" w:rsidRDefault="00A82199" w:rsidP="00A82199">
      <w:pPr>
        <w:pStyle w:val="NormalnyWeb"/>
        <w:rPr>
          <w:rFonts w:ascii="Arial" w:hAnsi="Arial" w:cs="Arial"/>
          <w:sz w:val="22"/>
          <w:szCs w:val="22"/>
        </w:rPr>
      </w:pPr>
      <w:r w:rsidRPr="00A82199">
        <w:rPr>
          <w:rFonts w:ascii="Arial" w:hAnsi="Arial" w:cs="Arial"/>
          <w:b/>
          <w:bCs/>
          <w:sz w:val="22"/>
          <w:szCs w:val="22"/>
        </w:rPr>
        <w:t>I. 1) NAZWA I ADRES:</w:t>
      </w:r>
      <w:r w:rsidRPr="00A82199">
        <w:rPr>
          <w:rFonts w:ascii="Arial" w:hAnsi="Arial" w:cs="Arial"/>
          <w:sz w:val="22"/>
          <w:szCs w:val="22"/>
        </w:rPr>
        <w:t xml:space="preserve"> Wojewódzki Urząd Pracy w Poznaniu , ul. Kościelna 37, 60-537 Poznań, woj. wielkopolskie, tel. 61 8463819, faks 61 8463820.</w:t>
      </w:r>
    </w:p>
    <w:p w:rsidR="00A82199" w:rsidRPr="00A82199" w:rsidRDefault="00A82199" w:rsidP="00A82199">
      <w:pPr>
        <w:numPr>
          <w:ilvl w:val="0"/>
          <w:numId w:val="7"/>
        </w:numPr>
        <w:spacing w:before="100" w:beforeAutospacing="1" w:after="100" w:afterAutospacing="1" w:line="240" w:lineRule="auto"/>
        <w:rPr>
          <w:rFonts w:ascii="Arial" w:hAnsi="Arial" w:cs="Arial"/>
        </w:rPr>
      </w:pPr>
      <w:r w:rsidRPr="00A82199">
        <w:rPr>
          <w:rFonts w:ascii="Arial" w:hAnsi="Arial" w:cs="Arial"/>
          <w:b/>
          <w:bCs/>
        </w:rPr>
        <w:t>Adres strony internetowej zamawiającego:</w:t>
      </w:r>
      <w:r w:rsidRPr="00A82199">
        <w:rPr>
          <w:rFonts w:ascii="Arial" w:hAnsi="Arial" w:cs="Arial"/>
        </w:rPr>
        <w:t xml:space="preserve"> www.wup.poznan.pl</w:t>
      </w:r>
    </w:p>
    <w:p w:rsidR="00A82199" w:rsidRPr="00A82199" w:rsidRDefault="00A82199" w:rsidP="00A82199">
      <w:pPr>
        <w:pStyle w:val="NormalnyWeb"/>
        <w:rPr>
          <w:rFonts w:ascii="Arial" w:hAnsi="Arial" w:cs="Arial"/>
          <w:sz w:val="22"/>
          <w:szCs w:val="22"/>
        </w:rPr>
      </w:pPr>
      <w:r w:rsidRPr="00A82199">
        <w:rPr>
          <w:rFonts w:ascii="Arial" w:hAnsi="Arial" w:cs="Arial"/>
          <w:b/>
          <w:bCs/>
          <w:sz w:val="22"/>
          <w:szCs w:val="22"/>
        </w:rPr>
        <w:t>I. 2) RODZAJ ZAMAWIAJĄCEGO:</w:t>
      </w:r>
      <w:r w:rsidRPr="00A82199">
        <w:rPr>
          <w:rFonts w:ascii="Arial" w:hAnsi="Arial" w:cs="Arial"/>
          <w:sz w:val="22"/>
          <w:szCs w:val="22"/>
        </w:rPr>
        <w:t xml:space="preserve"> Administracja samorządowa.</w:t>
      </w:r>
    </w:p>
    <w:p w:rsidR="00A82199" w:rsidRPr="00A82199" w:rsidRDefault="00A82199" w:rsidP="00A82199">
      <w:pPr>
        <w:pStyle w:val="khtitle"/>
        <w:rPr>
          <w:rFonts w:ascii="Arial" w:hAnsi="Arial" w:cs="Arial"/>
          <w:sz w:val="22"/>
          <w:szCs w:val="22"/>
        </w:rPr>
      </w:pPr>
      <w:r w:rsidRPr="00A82199">
        <w:rPr>
          <w:rFonts w:ascii="Arial" w:hAnsi="Arial" w:cs="Arial"/>
          <w:sz w:val="22"/>
          <w:szCs w:val="22"/>
        </w:rPr>
        <w:t>SEKCJA II: PRZEDMIOT ZAMÓWIENIA</w:t>
      </w:r>
    </w:p>
    <w:p w:rsidR="00A82199" w:rsidRPr="00A82199" w:rsidRDefault="00A82199" w:rsidP="00A82199">
      <w:pPr>
        <w:pStyle w:val="NormalnyWeb"/>
        <w:rPr>
          <w:rFonts w:ascii="Arial" w:hAnsi="Arial" w:cs="Arial"/>
          <w:sz w:val="22"/>
          <w:szCs w:val="22"/>
        </w:rPr>
      </w:pPr>
      <w:r w:rsidRPr="00A82199">
        <w:rPr>
          <w:rFonts w:ascii="Arial" w:hAnsi="Arial" w:cs="Arial"/>
          <w:b/>
          <w:bCs/>
          <w:sz w:val="22"/>
          <w:szCs w:val="22"/>
        </w:rPr>
        <w:t>II.1) OKREŚLENIE PRZEDMIOTU ZAMÓWIENIA</w:t>
      </w:r>
    </w:p>
    <w:p w:rsidR="00A82199" w:rsidRPr="00A82199" w:rsidRDefault="00A82199" w:rsidP="00A82199">
      <w:pPr>
        <w:pStyle w:val="NormalnyWeb"/>
        <w:rPr>
          <w:rFonts w:ascii="Arial" w:hAnsi="Arial" w:cs="Arial"/>
          <w:sz w:val="22"/>
          <w:szCs w:val="22"/>
        </w:rPr>
      </w:pPr>
      <w:r w:rsidRPr="00A82199">
        <w:rPr>
          <w:rFonts w:ascii="Arial" w:hAnsi="Arial" w:cs="Arial"/>
          <w:b/>
          <w:bCs/>
          <w:sz w:val="22"/>
          <w:szCs w:val="22"/>
        </w:rPr>
        <w:t>II.1.1) Nazwa nadana zamówieniu przez zamawiającego:</w:t>
      </w:r>
      <w:r w:rsidRPr="00A82199">
        <w:rPr>
          <w:rFonts w:ascii="Arial" w:hAnsi="Arial" w:cs="Arial"/>
          <w:sz w:val="22"/>
          <w:szCs w:val="22"/>
        </w:rPr>
        <w:t xml:space="preserve"> Przeprowadzenie analizy i badania pn. Rynek pracy na obszarach wiejskich Wielkopolski. Determinanty, możliwości i ograniczenia rozwoju..</w:t>
      </w:r>
    </w:p>
    <w:p w:rsidR="00A82199" w:rsidRPr="00A82199" w:rsidRDefault="00A82199" w:rsidP="00A82199">
      <w:pPr>
        <w:pStyle w:val="NormalnyWeb"/>
        <w:rPr>
          <w:rFonts w:ascii="Arial" w:hAnsi="Arial" w:cs="Arial"/>
          <w:sz w:val="22"/>
          <w:szCs w:val="22"/>
        </w:rPr>
      </w:pPr>
      <w:r w:rsidRPr="00A82199">
        <w:rPr>
          <w:rFonts w:ascii="Arial" w:hAnsi="Arial" w:cs="Arial"/>
          <w:b/>
          <w:bCs/>
          <w:sz w:val="22"/>
          <w:szCs w:val="22"/>
        </w:rPr>
        <w:t>II.1.2) Rodzaj zamówienia:</w:t>
      </w:r>
      <w:r w:rsidRPr="00A82199">
        <w:rPr>
          <w:rFonts w:ascii="Arial" w:hAnsi="Arial" w:cs="Arial"/>
          <w:sz w:val="22"/>
          <w:szCs w:val="22"/>
        </w:rPr>
        <w:t xml:space="preserve"> usługi.</w:t>
      </w:r>
    </w:p>
    <w:p w:rsidR="00A82199" w:rsidRPr="00A82199" w:rsidRDefault="00A82199" w:rsidP="00A82199">
      <w:pPr>
        <w:pStyle w:val="NormalnyWeb"/>
        <w:rPr>
          <w:rFonts w:ascii="Arial" w:hAnsi="Arial" w:cs="Arial"/>
          <w:sz w:val="22"/>
          <w:szCs w:val="22"/>
        </w:rPr>
      </w:pPr>
      <w:r w:rsidRPr="00A82199">
        <w:rPr>
          <w:rFonts w:ascii="Arial" w:hAnsi="Arial" w:cs="Arial"/>
          <w:b/>
          <w:bCs/>
          <w:sz w:val="22"/>
          <w:szCs w:val="22"/>
        </w:rPr>
        <w:t>II.1.4) Określenie przedmiotu oraz wielkości lub zakresu zamówienia:</w:t>
      </w:r>
      <w:r w:rsidRPr="00A82199">
        <w:rPr>
          <w:rFonts w:ascii="Arial" w:hAnsi="Arial" w:cs="Arial"/>
          <w:sz w:val="22"/>
          <w:szCs w:val="22"/>
        </w:rPr>
        <w:t xml:space="preserve"> 1. Przedmiotem zamówienia jest przeprowadzenie analizy i badania pn. Rynek pracy na obszarach wiejskich Wielkopolski. Determinanty, możliwości i ograniczenia rozwoju, opracowanie wyników analizy i badania w formie raportu końcowego (pełnego i skróconego) oraz druk raportów z badania. Raport ma stanowić źródło informacji niezbędnych podczas planowania strategicznego i operacyjnego dla: organów samorządowych, instytucji rynku pracy oraz instytucji związanych z edukacją i szkolnictwem. 2. Przedmiot zamówienia obejmuje również przygotowanie i wydanie publikacji książkowej (wersja pełna i skrócona) zawierającej podsumowanie wykonanych badań i analiz wraz z wnioskami i rekomendacjami, notatki medialnej (w języku polskim i angielskim) oraz 3 plakatów (po 2 szt. każdy) prezentujących wyniki badania. 3. Szczegółowy opis przedmiotu zamówienia (SOPZ) wraz z określeniem wymagań Zamawiającego oraz zadań, które w ramach przedmiotu zamówienia ma zrealizować i zapewnić Wykonawca, został określony w załączniku nr 8 stanowiącym integralną część SIWZ. 4. Przedmiot zamówienia jest współfinansowany przez Unię Europejską ze środków projektu systemowego pt. Wielkopolskie Obserwatorium Rynku Pracy II, Poddziałanie 6.1.2 Programu Operacyjnego Kapitał Ludzki. 5. Wykonawca jest zobowiązany do stosowania aktualnie obowiązujących Wytycznych dotyczących oznaczania projektów w ramach PO KL znajdujących się na stronie www.efs.gov.pl. 6. Wykonawca zobowiązany jest, zgodnie z zapisami Systemu Realizacji Programu Operacyjnego Kapitał Ludzki, do poddania się kontroli oraz do udostępnienia dokumentów związanych z realizacją zamówienia, w tym dokumentów finansowych, do dnia 31 grudnia 2020 roku.</w:t>
      </w:r>
    </w:p>
    <w:p w:rsidR="00A82199" w:rsidRPr="00A82199" w:rsidRDefault="00A82199" w:rsidP="00A82199">
      <w:pPr>
        <w:pStyle w:val="NormalnyWeb"/>
        <w:rPr>
          <w:rFonts w:ascii="Arial" w:hAnsi="Arial" w:cs="Arial"/>
          <w:sz w:val="22"/>
          <w:szCs w:val="22"/>
        </w:rPr>
      </w:pPr>
      <w:r w:rsidRPr="00A82199">
        <w:rPr>
          <w:rFonts w:ascii="Arial" w:hAnsi="Arial" w:cs="Arial"/>
          <w:b/>
          <w:bCs/>
          <w:sz w:val="22"/>
          <w:szCs w:val="22"/>
        </w:rPr>
        <w:t>II.1.6) Wspólny Słownik Zamówień (CPV):</w:t>
      </w:r>
      <w:r w:rsidRPr="00A82199">
        <w:rPr>
          <w:rFonts w:ascii="Arial" w:hAnsi="Arial" w:cs="Arial"/>
          <w:sz w:val="22"/>
          <w:szCs w:val="22"/>
        </w:rPr>
        <w:t xml:space="preserve"> 73.11.00.00-6, 79.82.30.00-9.</w:t>
      </w:r>
    </w:p>
    <w:p w:rsidR="00A82199" w:rsidRPr="00A82199" w:rsidRDefault="00A82199" w:rsidP="00A82199">
      <w:pPr>
        <w:pStyle w:val="NormalnyWeb"/>
        <w:rPr>
          <w:rFonts w:ascii="Arial" w:hAnsi="Arial" w:cs="Arial"/>
          <w:sz w:val="22"/>
          <w:szCs w:val="22"/>
        </w:rPr>
      </w:pPr>
      <w:r w:rsidRPr="00A82199">
        <w:rPr>
          <w:rFonts w:ascii="Arial" w:hAnsi="Arial" w:cs="Arial"/>
          <w:b/>
          <w:bCs/>
          <w:sz w:val="22"/>
          <w:szCs w:val="22"/>
        </w:rPr>
        <w:t>II.1.7) Czy dopuszcza się złożenie oferty częściowej:</w:t>
      </w:r>
      <w:r w:rsidRPr="00A82199">
        <w:rPr>
          <w:rFonts w:ascii="Arial" w:hAnsi="Arial" w:cs="Arial"/>
          <w:sz w:val="22"/>
          <w:szCs w:val="22"/>
        </w:rPr>
        <w:t xml:space="preserve"> nie.</w:t>
      </w:r>
    </w:p>
    <w:p w:rsidR="00A82199" w:rsidRPr="00A82199" w:rsidRDefault="00A82199" w:rsidP="00A82199">
      <w:pPr>
        <w:pStyle w:val="NormalnyWeb"/>
        <w:rPr>
          <w:rFonts w:ascii="Arial" w:hAnsi="Arial" w:cs="Arial"/>
          <w:sz w:val="22"/>
          <w:szCs w:val="22"/>
        </w:rPr>
      </w:pPr>
      <w:r w:rsidRPr="00A82199">
        <w:rPr>
          <w:rFonts w:ascii="Arial" w:hAnsi="Arial" w:cs="Arial"/>
          <w:b/>
          <w:bCs/>
          <w:sz w:val="22"/>
          <w:szCs w:val="22"/>
        </w:rPr>
        <w:t>II.1.8) Czy dopuszcza się złożenie oferty wariantowej:</w:t>
      </w:r>
      <w:r w:rsidRPr="00A82199">
        <w:rPr>
          <w:rFonts w:ascii="Arial" w:hAnsi="Arial" w:cs="Arial"/>
          <w:sz w:val="22"/>
          <w:szCs w:val="22"/>
        </w:rPr>
        <w:t xml:space="preserve"> nie.</w:t>
      </w:r>
    </w:p>
    <w:p w:rsidR="00A82199" w:rsidRPr="00A82199" w:rsidRDefault="00A82199" w:rsidP="00A82199">
      <w:pPr>
        <w:pStyle w:val="NormalnyWeb"/>
        <w:rPr>
          <w:rFonts w:ascii="Arial" w:hAnsi="Arial" w:cs="Arial"/>
          <w:sz w:val="22"/>
          <w:szCs w:val="22"/>
        </w:rPr>
      </w:pPr>
      <w:r w:rsidRPr="00A82199">
        <w:rPr>
          <w:rFonts w:ascii="Arial" w:hAnsi="Arial" w:cs="Arial"/>
          <w:b/>
          <w:bCs/>
          <w:sz w:val="22"/>
          <w:szCs w:val="22"/>
        </w:rPr>
        <w:t>II.2) CZAS TRWANIA ZAMÓWIENIA LUB TERMIN WYKONANIA:</w:t>
      </w:r>
      <w:r w:rsidRPr="00A82199">
        <w:rPr>
          <w:rFonts w:ascii="Arial" w:hAnsi="Arial" w:cs="Arial"/>
          <w:sz w:val="22"/>
          <w:szCs w:val="22"/>
        </w:rPr>
        <w:t xml:space="preserve"> Okres w dniach: 102.</w:t>
      </w:r>
    </w:p>
    <w:p w:rsidR="00A82199" w:rsidRPr="00A82199" w:rsidRDefault="00A82199" w:rsidP="00A82199">
      <w:pPr>
        <w:pStyle w:val="khtitle"/>
        <w:rPr>
          <w:rFonts w:ascii="Arial" w:hAnsi="Arial" w:cs="Arial"/>
          <w:sz w:val="22"/>
          <w:szCs w:val="22"/>
        </w:rPr>
      </w:pPr>
      <w:r w:rsidRPr="00A82199">
        <w:rPr>
          <w:rFonts w:ascii="Arial" w:hAnsi="Arial" w:cs="Arial"/>
          <w:sz w:val="22"/>
          <w:szCs w:val="22"/>
        </w:rPr>
        <w:t>SEKCJA III: INFORMACJE O CHARAKTERZE PRAWNYM, EKONOMICZNYM, FINANSOWYM I TECHNICZNYM</w:t>
      </w:r>
    </w:p>
    <w:p w:rsidR="00A82199" w:rsidRPr="00A82199" w:rsidRDefault="00A82199" w:rsidP="00A82199">
      <w:pPr>
        <w:pStyle w:val="NormalnyWeb"/>
        <w:rPr>
          <w:rFonts w:ascii="Arial" w:hAnsi="Arial" w:cs="Arial"/>
          <w:sz w:val="22"/>
          <w:szCs w:val="22"/>
        </w:rPr>
      </w:pPr>
      <w:r w:rsidRPr="00A82199">
        <w:rPr>
          <w:rFonts w:ascii="Arial" w:hAnsi="Arial" w:cs="Arial"/>
          <w:b/>
          <w:bCs/>
          <w:sz w:val="22"/>
          <w:szCs w:val="22"/>
        </w:rPr>
        <w:t>III.1) WADIUM</w:t>
      </w:r>
    </w:p>
    <w:p w:rsidR="00A82199" w:rsidRPr="00A82199" w:rsidRDefault="00A82199" w:rsidP="00A82199">
      <w:pPr>
        <w:pStyle w:val="NormalnyWeb"/>
        <w:rPr>
          <w:rFonts w:ascii="Arial" w:hAnsi="Arial" w:cs="Arial"/>
          <w:sz w:val="22"/>
          <w:szCs w:val="22"/>
        </w:rPr>
      </w:pPr>
      <w:r w:rsidRPr="00A82199">
        <w:rPr>
          <w:rFonts w:ascii="Arial" w:hAnsi="Arial" w:cs="Arial"/>
          <w:b/>
          <w:bCs/>
          <w:sz w:val="22"/>
          <w:szCs w:val="22"/>
        </w:rPr>
        <w:t>Informacja na temat wadium:</w:t>
      </w:r>
      <w:r w:rsidRPr="00A82199">
        <w:rPr>
          <w:rFonts w:ascii="Arial" w:hAnsi="Arial" w:cs="Arial"/>
          <w:sz w:val="22"/>
          <w:szCs w:val="22"/>
        </w:rPr>
        <w:t xml:space="preserve"> Zamawiający nie wymaga złożenia wadium</w:t>
      </w:r>
    </w:p>
    <w:p w:rsidR="00A82199" w:rsidRPr="00A82199" w:rsidRDefault="00A82199" w:rsidP="00A82199">
      <w:pPr>
        <w:pStyle w:val="NormalnyWeb"/>
        <w:rPr>
          <w:rFonts w:ascii="Arial" w:hAnsi="Arial" w:cs="Arial"/>
          <w:sz w:val="22"/>
          <w:szCs w:val="22"/>
        </w:rPr>
      </w:pPr>
      <w:r w:rsidRPr="00A82199">
        <w:rPr>
          <w:rFonts w:ascii="Arial" w:hAnsi="Arial" w:cs="Arial"/>
          <w:b/>
          <w:bCs/>
          <w:sz w:val="22"/>
          <w:szCs w:val="22"/>
        </w:rPr>
        <w:t>III.2) ZALICZKI</w:t>
      </w:r>
    </w:p>
    <w:p w:rsidR="00A82199" w:rsidRPr="00A82199" w:rsidRDefault="00A82199" w:rsidP="00A82199">
      <w:pPr>
        <w:pStyle w:val="NormalnyWeb"/>
        <w:rPr>
          <w:rFonts w:ascii="Arial" w:hAnsi="Arial" w:cs="Arial"/>
          <w:sz w:val="22"/>
          <w:szCs w:val="22"/>
        </w:rPr>
      </w:pPr>
      <w:r w:rsidRPr="00A82199">
        <w:rPr>
          <w:rFonts w:ascii="Arial" w:hAnsi="Arial" w:cs="Arial"/>
          <w:b/>
          <w:bCs/>
          <w:sz w:val="22"/>
          <w:szCs w:val="22"/>
        </w:rPr>
        <w:t>III.3) WARUNKI UDZIAŁU W POSTĘPOWANIU ORAZ OPIS SPOSOBU DOKONYWANIA OCENY SPEŁNIANIA TYCH WARUNKÓW</w:t>
      </w:r>
    </w:p>
    <w:p w:rsidR="00A82199" w:rsidRPr="00A82199" w:rsidRDefault="00A82199" w:rsidP="00A82199">
      <w:pPr>
        <w:pStyle w:val="NormalnyWeb"/>
        <w:numPr>
          <w:ilvl w:val="0"/>
          <w:numId w:val="8"/>
        </w:numPr>
        <w:rPr>
          <w:rFonts w:ascii="Arial" w:hAnsi="Arial" w:cs="Arial"/>
          <w:sz w:val="22"/>
          <w:szCs w:val="22"/>
        </w:rPr>
      </w:pPr>
      <w:r w:rsidRPr="00A82199">
        <w:rPr>
          <w:rFonts w:ascii="Arial" w:hAnsi="Arial" w:cs="Arial"/>
          <w:b/>
          <w:bCs/>
          <w:sz w:val="22"/>
          <w:szCs w:val="22"/>
        </w:rPr>
        <w:t>III.3.2) Wiedza i doświadczenie</w:t>
      </w:r>
    </w:p>
    <w:p w:rsidR="00A82199" w:rsidRPr="00A82199" w:rsidRDefault="00A82199" w:rsidP="00A82199">
      <w:pPr>
        <w:pStyle w:val="NormalnyWeb"/>
        <w:ind w:left="720"/>
        <w:rPr>
          <w:rFonts w:ascii="Arial" w:hAnsi="Arial" w:cs="Arial"/>
          <w:sz w:val="22"/>
          <w:szCs w:val="22"/>
        </w:rPr>
      </w:pPr>
      <w:r w:rsidRPr="00A82199">
        <w:rPr>
          <w:rFonts w:ascii="Arial" w:hAnsi="Arial" w:cs="Arial"/>
          <w:b/>
          <w:bCs/>
          <w:sz w:val="22"/>
          <w:szCs w:val="22"/>
        </w:rPr>
        <w:t>Opis sposobu dokonywania oceny spełniania tego warunku</w:t>
      </w:r>
    </w:p>
    <w:p w:rsidR="00A82199" w:rsidRPr="00A82199" w:rsidRDefault="00A82199" w:rsidP="00A82199">
      <w:pPr>
        <w:pStyle w:val="NormalnyWeb"/>
        <w:numPr>
          <w:ilvl w:val="1"/>
          <w:numId w:val="8"/>
        </w:numPr>
        <w:rPr>
          <w:rFonts w:ascii="Arial" w:hAnsi="Arial" w:cs="Arial"/>
          <w:sz w:val="22"/>
          <w:szCs w:val="22"/>
        </w:rPr>
      </w:pPr>
      <w:r w:rsidRPr="00A82199">
        <w:rPr>
          <w:rFonts w:ascii="Arial" w:hAnsi="Arial" w:cs="Arial"/>
          <w:sz w:val="22"/>
          <w:szCs w:val="22"/>
        </w:rPr>
        <w:t xml:space="preserve">Zamawiający uzna, że Wykonawca posiada wiedzę i doświadczenie niezbędne do wykonania Zamówienia, jeśli wykaże, że w okresie ostatnich trzech lat przed upływem terminu składania ofert, a jeżeli okres prowadzenia działalności jest krótszy - w tym okresie, wykonuje lub wykonał należycie usługi badawcze we wszystkich następujących zakresach (w ramach realizacji jednej usługi badawczej Wykonawca może wykazać nabycie doświadczenia w więcej niż jednym z oczekiwanych obszarów): 1.2.1.) prowadzenie usług badawczych przy wykorzystaniu danych wtórnych, potwierdzone wykonaniem: przynamniej 3 usług badawczych, w ramach których dokonana została analiza struktury, stanu i perspektyw rozwoju rynku pracy na poziomie regionalnym (województwo lub grupa województw) lub ogólnopolskim w oparciu o dane wtórne przy wykorzystaniu metody </w:t>
      </w:r>
      <w:proofErr w:type="spellStart"/>
      <w:r w:rsidRPr="00A82199">
        <w:rPr>
          <w:rFonts w:ascii="Arial" w:hAnsi="Arial" w:cs="Arial"/>
          <w:sz w:val="22"/>
          <w:szCs w:val="22"/>
        </w:rPr>
        <w:t>desk</w:t>
      </w:r>
      <w:proofErr w:type="spellEnd"/>
      <w:r w:rsidRPr="00A82199">
        <w:rPr>
          <w:rFonts w:ascii="Arial" w:hAnsi="Arial" w:cs="Arial"/>
          <w:sz w:val="22"/>
          <w:szCs w:val="22"/>
        </w:rPr>
        <w:t xml:space="preserve"> </w:t>
      </w:r>
      <w:proofErr w:type="spellStart"/>
      <w:r w:rsidRPr="00A82199">
        <w:rPr>
          <w:rFonts w:ascii="Arial" w:hAnsi="Arial" w:cs="Arial"/>
          <w:sz w:val="22"/>
          <w:szCs w:val="22"/>
        </w:rPr>
        <w:t>research</w:t>
      </w:r>
      <w:proofErr w:type="spellEnd"/>
      <w:r w:rsidRPr="00A82199">
        <w:rPr>
          <w:rFonts w:ascii="Arial" w:hAnsi="Arial" w:cs="Arial"/>
          <w:sz w:val="22"/>
          <w:szCs w:val="22"/>
        </w:rPr>
        <w:t xml:space="preserve">, 1.2.2.) prowadzenie badań jakościowych dotyczących rynku pracy, potwierdzone przeprowadzeniem przynajmniej 3 usług badawczych, w każdej z których przeprowadzono minimum 10 indywidualnych wywiadów pogłębionych (IDI), z przedstawicielami instytucji publicznych, władz samorządowych, 1.2.3.) prowadzenie badań ilościowych potwierdzone wykonaniem przynajmniej 6 usług badawczych na próbach nie mniejszych niż 600 respondentów w każdym z badań za pomocą metody CATI, 1.2.4.) prowadzenie usług badawczych dotyczących zmian społeczno - gospodarczych łączących metodę </w:t>
      </w:r>
      <w:proofErr w:type="spellStart"/>
      <w:r w:rsidRPr="00A82199">
        <w:rPr>
          <w:rFonts w:ascii="Arial" w:hAnsi="Arial" w:cs="Arial"/>
          <w:sz w:val="22"/>
          <w:szCs w:val="22"/>
        </w:rPr>
        <w:t>desk</w:t>
      </w:r>
      <w:proofErr w:type="spellEnd"/>
      <w:r w:rsidRPr="00A82199">
        <w:rPr>
          <w:rFonts w:ascii="Arial" w:hAnsi="Arial" w:cs="Arial"/>
          <w:sz w:val="22"/>
          <w:szCs w:val="22"/>
        </w:rPr>
        <w:t xml:space="preserve"> </w:t>
      </w:r>
      <w:proofErr w:type="spellStart"/>
      <w:r w:rsidRPr="00A82199">
        <w:rPr>
          <w:rFonts w:ascii="Arial" w:hAnsi="Arial" w:cs="Arial"/>
          <w:sz w:val="22"/>
          <w:szCs w:val="22"/>
        </w:rPr>
        <w:t>research</w:t>
      </w:r>
      <w:proofErr w:type="spellEnd"/>
      <w:r w:rsidRPr="00A82199">
        <w:rPr>
          <w:rFonts w:ascii="Arial" w:hAnsi="Arial" w:cs="Arial"/>
          <w:sz w:val="22"/>
          <w:szCs w:val="22"/>
        </w:rPr>
        <w:t>, metody jakościowe i ilościowe, na poziomie regionalnym (województwo lub grupa województw) lub ogólnopolskim, potwierdzone przeprowadzeniem przynajmniej 3 usług badawczych spełniających te warunki, 1.2.5.) przeprowadzenie co najmniej 6 usług badawczych o wartości nie mniejszej niż 60 000,00 zł brutto każda, 1.2.6.) przeprowadzenie co najmniej 2 usług badawczych których problematyka związana była z rozwojem obszarów wiejskich lub aktywizacją zawodową mieszkańców wsi na poziomie regionalnym (województwo lub grupa województw) lub ogólnopolskim, z wykorzystaniem danych zastanych i wywołanych (jakościowych i ilościowych);</w:t>
      </w:r>
    </w:p>
    <w:p w:rsidR="00A82199" w:rsidRPr="00A82199" w:rsidRDefault="00A82199" w:rsidP="00A82199">
      <w:pPr>
        <w:pStyle w:val="NormalnyWeb"/>
        <w:numPr>
          <w:ilvl w:val="0"/>
          <w:numId w:val="8"/>
        </w:numPr>
        <w:rPr>
          <w:rFonts w:ascii="Arial" w:hAnsi="Arial" w:cs="Arial"/>
          <w:sz w:val="22"/>
          <w:szCs w:val="22"/>
        </w:rPr>
      </w:pPr>
      <w:r w:rsidRPr="00A82199">
        <w:rPr>
          <w:rFonts w:ascii="Arial" w:hAnsi="Arial" w:cs="Arial"/>
          <w:b/>
          <w:bCs/>
          <w:sz w:val="22"/>
          <w:szCs w:val="22"/>
        </w:rPr>
        <w:t>III.3.4) Osoby zdolne do wykonania zamówienia</w:t>
      </w:r>
    </w:p>
    <w:p w:rsidR="00A82199" w:rsidRPr="00A82199" w:rsidRDefault="00A82199" w:rsidP="00A82199">
      <w:pPr>
        <w:pStyle w:val="NormalnyWeb"/>
        <w:ind w:left="720"/>
        <w:rPr>
          <w:rFonts w:ascii="Arial" w:hAnsi="Arial" w:cs="Arial"/>
          <w:sz w:val="22"/>
          <w:szCs w:val="22"/>
        </w:rPr>
      </w:pPr>
      <w:r w:rsidRPr="00A82199">
        <w:rPr>
          <w:rFonts w:ascii="Arial" w:hAnsi="Arial" w:cs="Arial"/>
          <w:b/>
          <w:bCs/>
          <w:sz w:val="22"/>
          <w:szCs w:val="22"/>
        </w:rPr>
        <w:t>Opis sposobu dokonywania oceny spełniania tego warunku</w:t>
      </w:r>
    </w:p>
    <w:p w:rsidR="00A82199" w:rsidRPr="00A82199" w:rsidRDefault="00A82199" w:rsidP="00A82199">
      <w:pPr>
        <w:pStyle w:val="NormalnyWeb"/>
        <w:numPr>
          <w:ilvl w:val="1"/>
          <w:numId w:val="8"/>
        </w:numPr>
        <w:rPr>
          <w:rFonts w:ascii="Arial" w:hAnsi="Arial" w:cs="Arial"/>
          <w:sz w:val="22"/>
          <w:szCs w:val="22"/>
        </w:rPr>
      </w:pPr>
      <w:r w:rsidRPr="00A82199">
        <w:rPr>
          <w:rFonts w:ascii="Arial" w:hAnsi="Arial" w:cs="Arial"/>
          <w:sz w:val="22"/>
          <w:szCs w:val="22"/>
        </w:rPr>
        <w:t xml:space="preserve">Zamawiający uzna, że Wykonawca spełnia ten warunek, jeśli wykaże, że dysponuje zespołem do przeprowadzenia analizy i badania, w ramach którego jedna osoba może pełnić jedną funkcję, w skład którego wchodzi: 1.3.1.) Kierownik Projektu, posiadający łącznie: a) minimum 7-letnie doświadczenie w prowadzeniu badań rynku i opinii, b) doświadczenie w prowadzeniu projektów badawczych - w okresie ostatnich 3 lat prowadzenie minimum 3 projektów badawczych o wartości minimum 100 000,00 zł brutto każdy, c) doświadczenie w prowadzeniu projektów badawczych, łączących badania </w:t>
      </w:r>
      <w:proofErr w:type="spellStart"/>
      <w:r w:rsidRPr="00A82199">
        <w:rPr>
          <w:rFonts w:ascii="Arial" w:hAnsi="Arial" w:cs="Arial"/>
          <w:sz w:val="22"/>
          <w:szCs w:val="22"/>
        </w:rPr>
        <w:t>desk</w:t>
      </w:r>
      <w:proofErr w:type="spellEnd"/>
      <w:r w:rsidRPr="00A82199">
        <w:rPr>
          <w:rFonts w:ascii="Arial" w:hAnsi="Arial" w:cs="Arial"/>
          <w:sz w:val="22"/>
          <w:szCs w:val="22"/>
        </w:rPr>
        <w:t xml:space="preserve"> </w:t>
      </w:r>
      <w:proofErr w:type="spellStart"/>
      <w:r w:rsidRPr="00A82199">
        <w:rPr>
          <w:rFonts w:ascii="Arial" w:hAnsi="Arial" w:cs="Arial"/>
          <w:sz w:val="22"/>
          <w:szCs w:val="22"/>
        </w:rPr>
        <w:t>research</w:t>
      </w:r>
      <w:proofErr w:type="spellEnd"/>
      <w:r w:rsidRPr="00A82199">
        <w:rPr>
          <w:rFonts w:ascii="Arial" w:hAnsi="Arial" w:cs="Arial"/>
          <w:sz w:val="22"/>
          <w:szCs w:val="22"/>
        </w:rPr>
        <w:t xml:space="preserve">, badania jakościowe i ilościowe oraz dotyczących rynku pracy lub zatrudnienia - w okresie ostatnich 3 lat prowadzenie minimum 2 projektów badawczych, spełniających te warunki. 1.3.2.) Zespół Badawczy, w skład którego wchodzą: a) minimum 2 badacze jakościowi mający minimum 5-letnie doświadczenie w prowadzeniu badań rynku i opinii, w tym każdy uczestniczył w okresie ostatnich 3 lat w co najmniej 5 badaniach jakościowych, b) minimum 2 badacze ilościowi mający minimum 5-letnie doświadczenie w prowadzeniu badań rynku i opinii, w tym każdy uczestniczył w okresie ostatnich 3 lat w co najmniej 5 badaniach ilościowych. 1.3.3.) Zespół Analityków, specjalistów ds. analiz statystycznych, w skład którego powinny wchodzić minimum 2 osoby, z czego każdy powinien posiadać minimum 3-letnie doświadczenie w analizach rynkowych i społecznych z wykorzystaniem statystyki opisowej i metod wnioskowania statystycznego w co najmniej 5 projektach badawczych. </w:t>
      </w:r>
      <w:r>
        <w:rPr>
          <w:rFonts w:ascii="Arial" w:hAnsi="Arial" w:cs="Arial"/>
          <w:sz w:val="22"/>
          <w:szCs w:val="22"/>
        </w:rPr>
        <w:br/>
      </w:r>
      <w:r w:rsidRPr="00A82199">
        <w:rPr>
          <w:rFonts w:ascii="Arial" w:hAnsi="Arial" w:cs="Arial"/>
          <w:sz w:val="22"/>
          <w:szCs w:val="22"/>
        </w:rPr>
        <w:t xml:space="preserve">1.3.4.) Co najmniej jeden z członków Zespołu Badawczego lub Kierownik Projektu powinien w ciągu ostatnich trzech lat uczestniczyć w projekcie badawczym lub naukowym, którego tematyka wiązała się z rozwojem obszarów wiejskich </w:t>
      </w:r>
      <w:r>
        <w:rPr>
          <w:rFonts w:ascii="Arial" w:hAnsi="Arial" w:cs="Arial"/>
          <w:sz w:val="22"/>
          <w:szCs w:val="22"/>
        </w:rPr>
        <w:br/>
      </w:r>
      <w:r w:rsidRPr="00A82199">
        <w:rPr>
          <w:rFonts w:ascii="Arial" w:hAnsi="Arial" w:cs="Arial"/>
          <w:sz w:val="22"/>
          <w:szCs w:val="22"/>
        </w:rPr>
        <w:t>i realizacją PROW w latach 2007-2013</w:t>
      </w:r>
    </w:p>
    <w:p w:rsidR="00A82199" w:rsidRPr="00A82199" w:rsidRDefault="00A82199" w:rsidP="00A82199">
      <w:pPr>
        <w:pStyle w:val="NormalnyWeb"/>
        <w:rPr>
          <w:rFonts w:ascii="Arial" w:hAnsi="Arial" w:cs="Arial"/>
          <w:sz w:val="22"/>
          <w:szCs w:val="22"/>
        </w:rPr>
      </w:pPr>
      <w:r w:rsidRPr="00A82199">
        <w:rPr>
          <w:rFonts w:ascii="Arial" w:hAnsi="Arial" w:cs="Arial"/>
          <w:b/>
          <w:bCs/>
          <w:sz w:val="22"/>
          <w:szCs w:val="22"/>
        </w:rPr>
        <w:t>III.4) INFORMACJA O OŚWIADCZENIACH LUB DOKUMENTACH, JAKIE MAJĄ DOSTARCZYĆ WYKONAWCY W CELU POTWIERDZENIA SPEŁNIANIA WARUNKÓW UDZIAŁU W POSTĘPOWANIU ORAZ NIEPODLEGANIA WYKLUCZENIU NA PODSTAWIE ART. 24 UST. 1 USTAWY</w:t>
      </w:r>
    </w:p>
    <w:p w:rsidR="00A82199" w:rsidRPr="00A82199" w:rsidRDefault="00A82199" w:rsidP="00A82199">
      <w:pPr>
        <w:pStyle w:val="NormalnyWeb"/>
        <w:rPr>
          <w:rFonts w:ascii="Arial" w:hAnsi="Arial" w:cs="Arial"/>
          <w:sz w:val="22"/>
          <w:szCs w:val="22"/>
        </w:rPr>
      </w:pPr>
      <w:r w:rsidRPr="00A82199">
        <w:rPr>
          <w:rFonts w:ascii="Arial" w:hAnsi="Arial" w:cs="Arial"/>
          <w:b/>
          <w:bCs/>
          <w:sz w:val="22"/>
          <w:szCs w:val="22"/>
        </w:rPr>
        <w:t>III.4.1) W zakresie wykazania spełniania przez wykonawcę warunków, o których mowa w art. 22 ust. 1 ustawy, oprócz oświadczenia o spełnianiu warunków udziału w postępowaniu należy przedłożyć:</w:t>
      </w:r>
    </w:p>
    <w:p w:rsidR="00A82199" w:rsidRPr="00A82199" w:rsidRDefault="00A82199" w:rsidP="00A82199">
      <w:pPr>
        <w:numPr>
          <w:ilvl w:val="0"/>
          <w:numId w:val="9"/>
        </w:numPr>
        <w:spacing w:before="100" w:beforeAutospacing="1" w:after="180" w:line="240" w:lineRule="auto"/>
        <w:ind w:right="300"/>
        <w:jc w:val="both"/>
        <w:rPr>
          <w:rFonts w:ascii="Arial" w:hAnsi="Arial" w:cs="Arial"/>
        </w:rPr>
      </w:pPr>
      <w:r w:rsidRPr="00A82199">
        <w:rPr>
          <w:rFonts w:ascii="Arial" w:hAnsi="Arial" w:cs="Arial"/>
        </w:rPr>
        <w:t xml:space="preserve">wykaz wykonanych, a w przypadku świadczeń okresowych lub ciągłych również wykonywanych, głównych dostaw lub usług, w okresie ostatnich trzech lat przed upływem terminu składania ofert albo wniosków o dopuszczenie do udziału </w:t>
      </w:r>
      <w:r>
        <w:rPr>
          <w:rFonts w:ascii="Arial" w:hAnsi="Arial" w:cs="Arial"/>
        </w:rPr>
        <w:br/>
      </w:r>
      <w:r w:rsidRPr="00A82199">
        <w:rPr>
          <w:rFonts w:ascii="Arial" w:hAnsi="Arial" w:cs="Arial"/>
        </w:rPr>
        <w:t>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A82199" w:rsidRPr="00A82199" w:rsidRDefault="00A82199" w:rsidP="00A82199">
      <w:pPr>
        <w:numPr>
          <w:ilvl w:val="0"/>
          <w:numId w:val="9"/>
        </w:numPr>
        <w:spacing w:before="100" w:beforeAutospacing="1" w:after="180" w:line="240" w:lineRule="auto"/>
        <w:ind w:right="300"/>
        <w:jc w:val="both"/>
        <w:rPr>
          <w:rFonts w:ascii="Arial" w:hAnsi="Arial" w:cs="Arial"/>
        </w:rPr>
      </w:pPr>
      <w:r w:rsidRPr="00A82199">
        <w:rPr>
          <w:rFonts w:ascii="Arial" w:hAnsi="Arial" w:cs="Arial"/>
        </w:rPr>
        <w:t xml:space="preserve">określenie dostaw lub usług, których dotyczy obowiązek wskazania przez wykonawcę </w:t>
      </w:r>
      <w:r>
        <w:rPr>
          <w:rFonts w:ascii="Arial" w:hAnsi="Arial" w:cs="Arial"/>
        </w:rPr>
        <w:br/>
      </w:r>
      <w:r w:rsidRPr="00A82199">
        <w:rPr>
          <w:rFonts w:ascii="Arial" w:hAnsi="Arial" w:cs="Arial"/>
        </w:rPr>
        <w:t>w wykazie lub złożenia poświadczeń, w tym informacja o dostawach lub usługach niewykonanych lub wykonanych nienależycie</w:t>
      </w:r>
      <w:r>
        <w:rPr>
          <w:rFonts w:ascii="Arial" w:hAnsi="Arial" w:cs="Arial"/>
        </w:rPr>
        <w:t xml:space="preserve"> </w:t>
      </w:r>
      <w:r w:rsidRPr="00A82199">
        <w:rPr>
          <w:rFonts w:ascii="Arial" w:hAnsi="Arial" w:cs="Arial"/>
        </w:rPr>
        <w:t xml:space="preserve">wykonuje lub wykonał należycie usługi badawcze we wszystkich następujących zakresach (w ramach realizacji jednej usługi badawczej Wykonawca może wykazać nabycie doświadczenia w więcej niż jednym z oczekiwanych obszarów): 1.2.1.) prowadzenie usług badawczych przy wykorzystaniu danych wtórnych, potwierdzone wykonaniem: przynamniej 3 usług badawczych, w ramach których dokonana została analiza struktury, stanu i perspektyw rozwoju rynku pracy na poziomie regionalnym (województwo lub grupa województw) lub ogólnopolskim w oparciu o dane wtórne przy wykorzystaniu metody </w:t>
      </w:r>
      <w:proofErr w:type="spellStart"/>
      <w:r w:rsidRPr="00A82199">
        <w:rPr>
          <w:rFonts w:ascii="Arial" w:hAnsi="Arial" w:cs="Arial"/>
        </w:rPr>
        <w:t>desk</w:t>
      </w:r>
      <w:proofErr w:type="spellEnd"/>
      <w:r w:rsidRPr="00A82199">
        <w:rPr>
          <w:rFonts w:ascii="Arial" w:hAnsi="Arial" w:cs="Arial"/>
        </w:rPr>
        <w:t xml:space="preserve"> </w:t>
      </w:r>
      <w:proofErr w:type="spellStart"/>
      <w:r w:rsidRPr="00A82199">
        <w:rPr>
          <w:rFonts w:ascii="Arial" w:hAnsi="Arial" w:cs="Arial"/>
        </w:rPr>
        <w:t>research</w:t>
      </w:r>
      <w:proofErr w:type="spellEnd"/>
      <w:r w:rsidRPr="00A82199">
        <w:rPr>
          <w:rFonts w:ascii="Arial" w:hAnsi="Arial" w:cs="Arial"/>
        </w:rPr>
        <w:t xml:space="preserve">, 1.2.2.) prowadzenie badań jakościowych dotyczących rynku pracy, potwierdzone przeprowadzeniem przynajmniej 3 usług badawczych, w każdej z których przeprowadzono minimum 10 indywidualnych wywiadów pogłębionych (IDI), z przedstawicielami instytucji publicznych, władz samorządowych, 1.2.3.) prowadzenie badań ilościowych potwierdzone wykonaniem przynajmniej 6 usług badawczych na próbach nie mniejszych niż 600 respondentów w każdym z badań za pomocą metody CATI, 1.2.4.) prowadzenie usług badawczych dotyczących zmian społeczno - gospodarczych łączących metodę </w:t>
      </w:r>
      <w:proofErr w:type="spellStart"/>
      <w:r w:rsidRPr="00A82199">
        <w:rPr>
          <w:rFonts w:ascii="Arial" w:hAnsi="Arial" w:cs="Arial"/>
        </w:rPr>
        <w:t>desk</w:t>
      </w:r>
      <w:proofErr w:type="spellEnd"/>
      <w:r w:rsidRPr="00A82199">
        <w:rPr>
          <w:rFonts w:ascii="Arial" w:hAnsi="Arial" w:cs="Arial"/>
        </w:rPr>
        <w:t xml:space="preserve"> </w:t>
      </w:r>
      <w:proofErr w:type="spellStart"/>
      <w:r w:rsidRPr="00A82199">
        <w:rPr>
          <w:rFonts w:ascii="Arial" w:hAnsi="Arial" w:cs="Arial"/>
        </w:rPr>
        <w:t>research</w:t>
      </w:r>
      <w:proofErr w:type="spellEnd"/>
      <w:r w:rsidRPr="00A82199">
        <w:rPr>
          <w:rFonts w:ascii="Arial" w:hAnsi="Arial" w:cs="Arial"/>
        </w:rPr>
        <w:t xml:space="preserve">, metody jakościowe i ilościowe, na poziomie regionalnym (województwo lub grupa województw) lub ogólnopolskim, potwierdzone przeprowadzeniem przynajmniej 3 usług badawczych spełniających te warunki, 1.2.5.) przeprowadzenie co najmniej </w:t>
      </w:r>
      <w:r>
        <w:rPr>
          <w:rFonts w:ascii="Arial" w:hAnsi="Arial" w:cs="Arial"/>
        </w:rPr>
        <w:br/>
      </w:r>
      <w:r w:rsidRPr="00A82199">
        <w:rPr>
          <w:rFonts w:ascii="Arial" w:hAnsi="Arial" w:cs="Arial"/>
        </w:rPr>
        <w:t xml:space="preserve">6 usług badawczych o wartości nie mniejszej niż 60 000,00 zł brutto każda, 1.2.6.) przeprowadzenie co najmniej 2 usług badawczych których problematyka związana była z rozwojem obszarów wiejskich lub aktywizacją zawodową mieszkańców wsi </w:t>
      </w:r>
      <w:r>
        <w:rPr>
          <w:rFonts w:ascii="Arial" w:hAnsi="Arial" w:cs="Arial"/>
        </w:rPr>
        <w:br/>
      </w:r>
      <w:r w:rsidRPr="00A82199">
        <w:rPr>
          <w:rFonts w:ascii="Arial" w:hAnsi="Arial" w:cs="Arial"/>
        </w:rPr>
        <w:t xml:space="preserve">na poziomie regionalnym (województwo lub grupa województw) lub ogólnopolskim, </w:t>
      </w:r>
      <w:r>
        <w:rPr>
          <w:rFonts w:ascii="Arial" w:hAnsi="Arial" w:cs="Arial"/>
        </w:rPr>
        <w:br/>
      </w:r>
      <w:r w:rsidRPr="00A82199">
        <w:rPr>
          <w:rFonts w:ascii="Arial" w:hAnsi="Arial" w:cs="Arial"/>
        </w:rPr>
        <w:t>z wykorzystaniem danych zastanych i wywołanych (jakościowych i ilościowych);;</w:t>
      </w:r>
    </w:p>
    <w:p w:rsidR="00A82199" w:rsidRPr="00A82199" w:rsidRDefault="00A82199" w:rsidP="00A82199">
      <w:pPr>
        <w:numPr>
          <w:ilvl w:val="0"/>
          <w:numId w:val="9"/>
        </w:numPr>
        <w:spacing w:before="100" w:beforeAutospacing="1" w:after="180" w:line="240" w:lineRule="auto"/>
        <w:ind w:right="300"/>
        <w:jc w:val="both"/>
        <w:rPr>
          <w:rFonts w:ascii="Arial" w:hAnsi="Arial" w:cs="Arial"/>
        </w:rPr>
      </w:pPr>
      <w:r w:rsidRPr="00A82199">
        <w:rPr>
          <w:rFonts w:ascii="Arial" w:hAnsi="Arial" w:cs="Aria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A82199" w:rsidRPr="00A82199" w:rsidRDefault="00A82199" w:rsidP="00A82199">
      <w:pPr>
        <w:pStyle w:val="NormalnyWeb"/>
        <w:rPr>
          <w:rFonts w:ascii="Arial" w:hAnsi="Arial" w:cs="Arial"/>
          <w:sz w:val="22"/>
          <w:szCs w:val="22"/>
        </w:rPr>
      </w:pPr>
      <w:r w:rsidRPr="00A82199">
        <w:rPr>
          <w:rFonts w:ascii="Arial" w:hAnsi="Arial" w:cs="Arial"/>
          <w:b/>
          <w:bCs/>
          <w:sz w:val="22"/>
          <w:szCs w:val="22"/>
        </w:rPr>
        <w:t>III.4.2) W zakresie potwierdzenia niepodlegania wykluczeniu na podstawie art. 24 ust. 1 ustawy, należy przedłożyć:</w:t>
      </w:r>
    </w:p>
    <w:p w:rsidR="00A82199" w:rsidRPr="00A82199" w:rsidRDefault="00A82199" w:rsidP="00A82199">
      <w:pPr>
        <w:numPr>
          <w:ilvl w:val="0"/>
          <w:numId w:val="10"/>
        </w:numPr>
        <w:spacing w:before="100" w:beforeAutospacing="1" w:after="180" w:line="240" w:lineRule="auto"/>
        <w:ind w:right="300"/>
        <w:jc w:val="both"/>
        <w:rPr>
          <w:rFonts w:ascii="Arial" w:hAnsi="Arial" w:cs="Arial"/>
        </w:rPr>
      </w:pPr>
      <w:r w:rsidRPr="00A82199">
        <w:rPr>
          <w:rFonts w:ascii="Arial" w:hAnsi="Arial" w:cs="Arial"/>
        </w:rPr>
        <w:t>oświadczenie o braku podstaw do wykluczenia;</w:t>
      </w:r>
    </w:p>
    <w:p w:rsidR="00A82199" w:rsidRPr="00A82199" w:rsidRDefault="00A82199" w:rsidP="00A82199">
      <w:pPr>
        <w:numPr>
          <w:ilvl w:val="0"/>
          <w:numId w:val="10"/>
        </w:numPr>
        <w:spacing w:before="100" w:beforeAutospacing="1" w:after="180" w:line="240" w:lineRule="auto"/>
        <w:ind w:right="300"/>
        <w:jc w:val="both"/>
        <w:rPr>
          <w:rFonts w:ascii="Arial" w:hAnsi="Arial" w:cs="Arial"/>
        </w:rPr>
      </w:pPr>
      <w:r w:rsidRPr="00A82199">
        <w:rPr>
          <w:rFonts w:ascii="Arial" w:hAnsi="Arial" w:cs="Aria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82199" w:rsidRPr="00A82199" w:rsidRDefault="00A82199" w:rsidP="00A82199">
      <w:pPr>
        <w:numPr>
          <w:ilvl w:val="0"/>
          <w:numId w:val="10"/>
        </w:numPr>
        <w:spacing w:before="100" w:beforeAutospacing="1" w:after="180" w:line="240" w:lineRule="auto"/>
        <w:ind w:right="300"/>
        <w:jc w:val="both"/>
        <w:rPr>
          <w:rFonts w:ascii="Arial" w:hAnsi="Arial" w:cs="Arial"/>
        </w:rPr>
      </w:pPr>
      <w:r w:rsidRPr="00A82199">
        <w:rPr>
          <w:rFonts w:ascii="Arial" w:hAnsi="Arial" w:cs="Arial"/>
        </w:rPr>
        <w:t xml:space="preserve">aktualne zaświadczenie właściwego naczelnika urzędu skarbowego potwierdzające, </w:t>
      </w:r>
      <w:r>
        <w:rPr>
          <w:rFonts w:ascii="Arial" w:hAnsi="Arial" w:cs="Arial"/>
        </w:rPr>
        <w:br/>
      </w:r>
      <w:r w:rsidRPr="00A82199">
        <w:rPr>
          <w:rFonts w:ascii="Arial" w:hAnsi="Arial" w:cs="Arial"/>
        </w:rPr>
        <w:t xml:space="preserve">że wykonawca nie zalega z opłacaniem podatków, lub zaświadczenie, że uzyskał przewidziane prawem zwolnienie, odroczenie lub rozłożenie na raty zaległych płatności lub wstrzymanie w całości wykonania decyzji właściwego organu - wystawione </w:t>
      </w:r>
      <w:r>
        <w:rPr>
          <w:rFonts w:ascii="Arial" w:hAnsi="Arial" w:cs="Arial"/>
        </w:rPr>
        <w:br/>
      </w:r>
      <w:r w:rsidRPr="00A82199">
        <w:rPr>
          <w:rFonts w:ascii="Arial" w:hAnsi="Arial" w:cs="Arial"/>
        </w:rPr>
        <w:t>nie wcześniej niż 3 miesiące przed upływem terminu składania wniosków o dopuszczenie do udziału w postępowaniu o udzielenie zamówienia albo składania ofert;</w:t>
      </w:r>
    </w:p>
    <w:p w:rsidR="00A82199" w:rsidRPr="00A82199" w:rsidRDefault="00A82199" w:rsidP="00A82199">
      <w:pPr>
        <w:numPr>
          <w:ilvl w:val="0"/>
          <w:numId w:val="10"/>
        </w:numPr>
        <w:spacing w:before="100" w:beforeAutospacing="1" w:after="180" w:line="240" w:lineRule="auto"/>
        <w:ind w:right="300"/>
        <w:jc w:val="both"/>
        <w:rPr>
          <w:rFonts w:ascii="Arial" w:hAnsi="Arial" w:cs="Arial"/>
        </w:rPr>
      </w:pPr>
      <w:r w:rsidRPr="00A82199">
        <w:rPr>
          <w:rFonts w:ascii="Arial" w:hAnsi="Arial" w:cs="Arial"/>
        </w:rPr>
        <w:t xml:space="preserve">wykonawca powołujący się przy wykazywaniu spełniania warunków udziału </w:t>
      </w:r>
      <w:r>
        <w:rPr>
          <w:rFonts w:ascii="Arial" w:hAnsi="Arial" w:cs="Arial"/>
        </w:rPr>
        <w:br/>
      </w:r>
      <w:r w:rsidRPr="00A82199">
        <w:rPr>
          <w:rFonts w:ascii="Arial" w:hAnsi="Arial" w:cs="Arial"/>
        </w:rPr>
        <w:t>w postępowaniu na zasoby innych podmiotów, które będą brały udział w realizacji części zamówienia, przedkłada także dokumenty dotyczące tego podmiotu w zakresie wymaganym dla wykonawcy, określonym w pkt III.4.2.</w:t>
      </w:r>
    </w:p>
    <w:p w:rsidR="00A82199" w:rsidRPr="00A82199" w:rsidRDefault="00A82199" w:rsidP="00A82199">
      <w:pPr>
        <w:pStyle w:val="bold"/>
        <w:rPr>
          <w:rFonts w:ascii="Arial" w:hAnsi="Arial" w:cs="Arial"/>
          <w:sz w:val="22"/>
          <w:szCs w:val="22"/>
        </w:rPr>
      </w:pPr>
      <w:r w:rsidRPr="00A82199">
        <w:rPr>
          <w:rFonts w:ascii="Arial" w:hAnsi="Arial" w:cs="Arial"/>
          <w:sz w:val="22"/>
          <w:szCs w:val="22"/>
        </w:rPr>
        <w:t>III.4.3) Dokumenty podmiotów zagranicznych</w:t>
      </w:r>
    </w:p>
    <w:p w:rsidR="00A82199" w:rsidRPr="00A82199" w:rsidRDefault="00A82199" w:rsidP="00A82199">
      <w:pPr>
        <w:pStyle w:val="bold"/>
        <w:rPr>
          <w:rFonts w:ascii="Arial" w:hAnsi="Arial" w:cs="Arial"/>
          <w:sz w:val="22"/>
          <w:szCs w:val="22"/>
        </w:rPr>
      </w:pPr>
      <w:r w:rsidRPr="00A82199">
        <w:rPr>
          <w:rFonts w:ascii="Arial" w:hAnsi="Arial" w:cs="Arial"/>
          <w:sz w:val="22"/>
          <w:szCs w:val="22"/>
        </w:rPr>
        <w:t>Jeżeli wykonawca ma siedzibę lub miejsce zamieszkania poza terytorium Rzeczypospolitej Polskiej, przedkłada:</w:t>
      </w:r>
    </w:p>
    <w:p w:rsidR="00A82199" w:rsidRPr="00A82199" w:rsidRDefault="00A82199" w:rsidP="00A82199">
      <w:pPr>
        <w:pStyle w:val="bold"/>
        <w:rPr>
          <w:rFonts w:ascii="Arial" w:hAnsi="Arial" w:cs="Arial"/>
          <w:sz w:val="22"/>
          <w:szCs w:val="22"/>
        </w:rPr>
      </w:pPr>
      <w:r w:rsidRPr="00A82199">
        <w:rPr>
          <w:rFonts w:ascii="Arial" w:hAnsi="Arial" w:cs="Arial"/>
          <w:sz w:val="22"/>
          <w:szCs w:val="22"/>
        </w:rPr>
        <w:t>III.4.3.1) dokument wystawiony w kraju, w którym ma siedzibę lub miejsce zamieszkania potwierdzający, że:</w:t>
      </w:r>
    </w:p>
    <w:p w:rsidR="00A82199" w:rsidRPr="00A82199" w:rsidRDefault="00A82199" w:rsidP="00A82199">
      <w:pPr>
        <w:numPr>
          <w:ilvl w:val="0"/>
          <w:numId w:val="11"/>
        </w:numPr>
        <w:spacing w:before="100" w:beforeAutospacing="1" w:after="180" w:line="240" w:lineRule="auto"/>
        <w:ind w:right="300"/>
        <w:jc w:val="both"/>
        <w:rPr>
          <w:rFonts w:ascii="Arial" w:hAnsi="Arial" w:cs="Arial"/>
        </w:rPr>
      </w:pPr>
      <w:r w:rsidRPr="00A82199">
        <w:rPr>
          <w:rFonts w:ascii="Arial" w:hAnsi="Arial" w:cs="Arial"/>
        </w:rPr>
        <w:t xml:space="preserve">nie otwarto jego likwidacji ani nie ogłoszono upadłości - wystawiony nie wcześniej niż </w:t>
      </w:r>
      <w:r>
        <w:rPr>
          <w:rFonts w:ascii="Arial" w:hAnsi="Arial" w:cs="Arial"/>
        </w:rPr>
        <w:br/>
      </w:r>
      <w:r w:rsidRPr="00A82199">
        <w:rPr>
          <w:rFonts w:ascii="Arial" w:hAnsi="Arial" w:cs="Arial"/>
        </w:rPr>
        <w:t xml:space="preserve">6 miesięcy przed upływem terminu składania wniosków o dopuszczenie do udziału </w:t>
      </w:r>
      <w:r>
        <w:rPr>
          <w:rFonts w:ascii="Arial" w:hAnsi="Arial" w:cs="Arial"/>
        </w:rPr>
        <w:br/>
      </w:r>
      <w:r w:rsidRPr="00A82199">
        <w:rPr>
          <w:rFonts w:ascii="Arial" w:hAnsi="Arial" w:cs="Arial"/>
        </w:rPr>
        <w:t>w postępowaniu o udzielenie zamówienia albo składania ofert;</w:t>
      </w:r>
    </w:p>
    <w:p w:rsidR="00A82199" w:rsidRPr="00A82199" w:rsidRDefault="00A82199" w:rsidP="00A82199">
      <w:pPr>
        <w:numPr>
          <w:ilvl w:val="0"/>
          <w:numId w:val="11"/>
        </w:numPr>
        <w:spacing w:before="100" w:beforeAutospacing="1" w:after="180" w:line="240" w:lineRule="auto"/>
        <w:ind w:right="300"/>
        <w:jc w:val="both"/>
        <w:rPr>
          <w:rFonts w:ascii="Arial" w:hAnsi="Arial" w:cs="Arial"/>
        </w:rPr>
      </w:pPr>
      <w:r w:rsidRPr="00A82199">
        <w:rPr>
          <w:rFonts w:ascii="Arial" w:hAnsi="Arial" w:cs="Arial"/>
        </w:rPr>
        <w:t xml:space="preserve">nie zalega z uiszczaniem podatków, opłat, składek na ubezpieczenie społeczne </w:t>
      </w:r>
      <w:r>
        <w:rPr>
          <w:rFonts w:ascii="Arial" w:hAnsi="Arial" w:cs="Arial"/>
        </w:rPr>
        <w:br/>
      </w:r>
      <w:r w:rsidRPr="00A82199">
        <w:rPr>
          <w:rFonts w:ascii="Arial" w:hAnsi="Arial" w:cs="Arial"/>
        </w:rPr>
        <w:t>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A82199" w:rsidRPr="00A82199" w:rsidRDefault="00A82199" w:rsidP="00A82199">
      <w:pPr>
        <w:pStyle w:val="bold"/>
        <w:rPr>
          <w:rFonts w:ascii="Arial" w:hAnsi="Arial" w:cs="Arial"/>
          <w:sz w:val="22"/>
          <w:szCs w:val="22"/>
        </w:rPr>
      </w:pPr>
      <w:r w:rsidRPr="00A82199">
        <w:rPr>
          <w:rFonts w:ascii="Arial" w:hAnsi="Arial" w:cs="Arial"/>
          <w:sz w:val="22"/>
          <w:szCs w:val="22"/>
        </w:rPr>
        <w:t>III.4.4) Dokumenty dotyczące przynależności do tej samej grupy kapitałowej</w:t>
      </w:r>
    </w:p>
    <w:p w:rsidR="00A82199" w:rsidRPr="00A82199" w:rsidRDefault="00A82199" w:rsidP="00A82199">
      <w:pPr>
        <w:numPr>
          <w:ilvl w:val="0"/>
          <w:numId w:val="12"/>
        </w:numPr>
        <w:spacing w:before="100" w:beforeAutospacing="1" w:after="180" w:line="240" w:lineRule="auto"/>
        <w:ind w:right="300"/>
        <w:jc w:val="both"/>
        <w:rPr>
          <w:rFonts w:ascii="Arial" w:hAnsi="Arial" w:cs="Arial"/>
        </w:rPr>
      </w:pPr>
      <w:r w:rsidRPr="00A82199">
        <w:rPr>
          <w:rFonts w:ascii="Arial" w:hAnsi="Arial" w:cs="Arial"/>
        </w:rPr>
        <w:t>lista podmiotów należących do tej samej grupy kapitałowej w rozumieniu ustawy z dnia 16 lutego 2007 r. o ochronie konkurencji i konsumentów albo informacji o tym, że nie należy do grupy kapitałowej;</w:t>
      </w:r>
    </w:p>
    <w:p w:rsidR="00A82199" w:rsidRPr="00A82199" w:rsidRDefault="00A82199" w:rsidP="00A82199">
      <w:pPr>
        <w:pStyle w:val="NormalnyWeb"/>
        <w:rPr>
          <w:rFonts w:ascii="Arial" w:hAnsi="Arial" w:cs="Arial"/>
          <w:sz w:val="22"/>
          <w:szCs w:val="22"/>
        </w:rPr>
      </w:pPr>
      <w:r w:rsidRPr="00A82199">
        <w:rPr>
          <w:rFonts w:ascii="Arial" w:hAnsi="Arial" w:cs="Arial"/>
          <w:b/>
          <w:bCs/>
          <w:sz w:val="22"/>
          <w:szCs w:val="22"/>
        </w:rPr>
        <w:t>III.6) INNE DOKUMENTY</w:t>
      </w:r>
    </w:p>
    <w:p w:rsidR="00A82199" w:rsidRPr="00A82199" w:rsidRDefault="00A82199" w:rsidP="00A82199">
      <w:pPr>
        <w:pStyle w:val="bold"/>
        <w:rPr>
          <w:rFonts w:ascii="Arial" w:hAnsi="Arial" w:cs="Arial"/>
          <w:sz w:val="22"/>
          <w:szCs w:val="22"/>
        </w:rPr>
      </w:pPr>
      <w:r w:rsidRPr="00A82199">
        <w:rPr>
          <w:rFonts w:ascii="Arial" w:hAnsi="Arial" w:cs="Arial"/>
          <w:sz w:val="22"/>
          <w:szCs w:val="22"/>
        </w:rPr>
        <w:t>Inne dokumenty niewymienione w pkt III.4) albo w pkt III.5)</w:t>
      </w:r>
    </w:p>
    <w:p w:rsidR="00A82199" w:rsidRPr="00A82199" w:rsidRDefault="00A82199" w:rsidP="00A82199">
      <w:pPr>
        <w:pStyle w:val="NormalnyWeb"/>
        <w:rPr>
          <w:rFonts w:ascii="Arial" w:hAnsi="Arial" w:cs="Arial"/>
          <w:sz w:val="22"/>
          <w:szCs w:val="22"/>
        </w:rPr>
      </w:pPr>
      <w:r w:rsidRPr="00A82199">
        <w:rPr>
          <w:rFonts w:ascii="Arial" w:hAnsi="Arial" w:cs="Arial"/>
          <w:sz w:val="22"/>
          <w:szCs w:val="22"/>
        </w:rPr>
        <w:t>a) wypełniony załącznik nr 1 do SIWZ - Formularz oferty, b) informacje, o których mowa w Załączniku nr 8, c) pełnomocnictwo/a do podpisania oferty w przypadku, gdy Wykonawcę reprezentuje pełnomocnik,</w:t>
      </w:r>
    </w:p>
    <w:p w:rsidR="00A82199" w:rsidRPr="00A82199" w:rsidRDefault="00A82199" w:rsidP="00A82199">
      <w:pPr>
        <w:pStyle w:val="khtitle"/>
        <w:rPr>
          <w:rFonts w:ascii="Arial" w:hAnsi="Arial" w:cs="Arial"/>
          <w:sz w:val="22"/>
          <w:szCs w:val="22"/>
        </w:rPr>
      </w:pPr>
      <w:r w:rsidRPr="00A82199">
        <w:rPr>
          <w:rFonts w:ascii="Arial" w:hAnsi="Arial" w:cs="Arial"/>
          <w:sz w:val="22"/>
          <w:szCs w:val="22"/>
        </w:rPr>
        <w:t>SEKCJA IV: PROCEDURA</w:t>
      </w:r>
    </w:p>
    <w:p w:rsidR="00A82199" w:rsidRPr="00A82199" w:rsidRDefault="00A82199" w:rsidP="00A82199">
      <w:pPr>
        <w:pStyle w:val="NormalnyWeb"/>
        <w:rPr>
          <w:rFonts w:ascii="Arial" w:hAnsi="Arial" w:cs="Arial"/>
          <w:sz w:val="22"/>
          <w:szCs w:val="22"/>
        </w:rPr>
      </w:pPr>
      <w:r w:rsidRPr="00A82199">
        <w:rPr>
          <w:rFonts w:ascii="Arial" w:hAnsi="Arial" w:cs="Arial"/>
          <w:b/>
          <w:bCs/>
          <w:sz w:val="22"/>
          <w:szCs w:val="22"/>
        </w:rPr>
        <w:t>IV.1) TRYB UDZIELENIA ZAMÓWIENIA</w:t>
      </w:r>
    </w:p>
    <w:p w:rsidR="00A82199" w:rsidRPr="00A82199" w:rsidRDefault="00A82199" w:rsidP="00A82199">
      <w:pPr>
        <w:pStyle w:val="NormalnyWeb"/>
        <w:rPr>
          <w:rFonts w:ascii="Arial" w:hAnsi="Arial" w:cs="Arial"/>
          <w:sz w:val="22"/>
          <w:szCs w:val="22"/>
        </w:rPr>
      </w:pPr>
      <w:r w:rsidRPr="00A82199">
        <w:rPr>
          <w:rFonts w:ascii="Arial" w:hAnsi="Arial" w:cs="Arial"/>
          <w:b/>
          <w:bCs/>
          <w:sz w:val="22"/>
          <w:szCs w:val="22"/>
        </w:rPr>
        <w:t>IV.1.1) Tryb udzielenia zamówienia:</w:t>
      </w:r>
      <w:r w:rsidRPr="00A82199">
        <w:rPr>
          <w:rFonts w:ascii="Arial" w:hAnsi="Arial" w:cs="Arial"/>
          <w:sz w:val="22"/>
          <w:szCs w:val="22"/>
        </w:rPr>
        <w:t xml:space="preserve"> przetarg nieograniczony.</w:t>
      </w:r>
    </w:p>
    <w:p w:rsidR="00A82199" w:rsidRPr="00A82199" w:rsidRDefault="00A82199" w:rsidP="00A82199">
      <w:pPr>
        <w:pStyle w:val="NormalnyWeb"/>
        <w:rPr>
          <w:rFonts w:ascii="Arial" w:hAnsi="Arial" w:cs="Arial"/>
          <w:sz w:val="22"/>
          <w:szCs w:val="22"/>
        </w:rPr>
      </w:pPr>
      <w:r w:rsidRPr="00A82199">
        <w:rPr>
          <w:rFonts w:ascii="Arial" w:hAnsi="Arial" w:cs="Arial"/>
          <w:b/>
          <w:bCs/>
          <w:sz w:val="22"/>
          <w:szCs w:val="22"/>
        </w:rPr>
        <w:t>IV.2) KRYTERIA OCENY OFERT</w:t>
      </w:r>
    </w:p>
    <w:p w:rsidR="00A82199" w:rsidRPr="00A82199" w:rsidRDefault="00A82199" w:rsidP="00A82199">
      <w:pPr>
        <w:pStyle w:val="NormalnyWeb"/>
        <w:rPr>
          <w:rFonts w:ascii="Arial" w:hAnsi="Arial" w:cs="Arial"/>
          <w:sz w:val="22"/>
          <w:szCs w:val="22"/>
        </w:rPr>
      </w:pPr>
      <w:r w:rsidRPr="00A82199">
        <w:rPr>
          <w:rFonts w:ascii="Arial" w:hAnsi="Arial" w:cs="Arial"/>
          <w:b/>
          <w:bCs/>
          <w:sz w:val="22"/>
          <w:szCs w:val="22"/>
        </w:rPr>
        <w:t xml:space="preserve">IV.2.1) Kryteria oceny ofert: </w:t>
      </w:r>
      <w:r w:rsidRPr="00A82199">
        <w:rPr>
          <w:rFonts w:ascii="Arial" w:hAnsi="Arial" w:cs="Arial"/>
          <w:sz w:val="22"/>
          <w:szCs w:val="22"/>
        </w:rPr>
        <w:t>cena oraz inne kryteria związane z przedmiotem zamówienia:</w:t>
      </w:r>
    </w:p>
    <w:p w:rsidR="00A82199" w:rsidRPr="00A82199" w:rsidRDefault="00A82199" w:rsidP="00A82199">
      <w:pPr>
        <w:numPr>
          <w:ilvl w:val="0"/>
          <w:numId w:val="13"/>
        </w:numPr>
        <w:spacing w:before="100" w:beforeAutospacing="1" w:after="100" w:afterAutospacing="1" w:line="240" w:lineRule="auto"/>
        <w:rPr>
          <w:rFonts w:ascii="Arial" w:hAnsi="Arial" w:cs="Arial"/>
        </w:rPr>
      </w:pPr>
      <w:r w:rsidRPr="00A82199">
        <w:rPr>
          <w:rFonts w:ascii="Arial" w:hAnsi="Arial" w:cs="Arial"/>
        </w:rPr>
        <w:t>1 - Cena - 60</w:t>
      </w:r>
    </w:p>
    <w:p w:rsidR="00A82199" w:rsidRPr="00A82199" w:rsidRDefault="00A82199" w:rsidP="00A82199">
      <w:pPr>
        <w:numPr>
          <w:ilvl w:val="0"/>
          <w:numId w:val="13"/>
        </w:numPr>
        <w:spacing w:before="100" w:beforeAutospacing="1" w:after="100" w:afterAutospacing="1" w:line="240" w:lineRule="auto"/>
        <w:rPr>
          <w:rFonts w:ascii="Arial" w:hAnsi="Arial" w:cs="Arial"/>
        </w:rPr>
      </w:pPr>
      <w:r w:rsidRPr="00A82199">
        <w:rPr>
          <w:rFonts w:ascii="Arial" w:hAnsi="Arial" w:cs="Arial"/>
        </w:rPr>
        <w:t>2 - poszerzenie zakresu analizy danych zastanych o dodatkowe źródła - 10</w:t>
      </w:r>
    </w:p>
    <w:p w:rsidR="00A82199" w:rsidRPr="00A82199" w:rsidRDefault="00A82199" w:rsidP="00A82199">
      <w:pPr>
        <w:numPr>
          <w:ilvl w:val="0"/>
          <w:numId w:val="13"/>
        </w:numPr>
        <w:spacing w:before="100" w:beforeAutospacing="1" w:after="100" w:afterAutospacing="1" w:line="240" w:lineRule="auto"/>
        <w:rPr>
          <w:rFonts w:ascii="Arial" w:hAnsi="Arial" w:cs="Arial"/>
        </w:rPr>
      </w:pPr>
      <w:r w:rsidRPr="00A82199">
        <w:rPr>
          <w:rFonts w:ascii="Arial" w:hAnsi="Arial" w:cs="Arial"/>
        </w:rPr>
        <w:t>3 - uzupełnienie metod analizy statystycznej o dodatkową metodę - 12</w:t>
      </w:r>
    </w:p>
    <w:p w:rsidR="00A82199" w:rsidRPr="00A82199" w:rsidRDefault="00A82199" w:rsidP="00A82199">
      <w:pPr>
        <w:numPr>
          <w:ilvl w:val="0"/>
          <w:numId w:val="13"/>
        </w:numPr>
        <w:spacing w:before="100" w:beforeAutospacing="1" w:after="100" w:afterAutospacing="1" w:line="240" w:lineRule="auto"/>
        <w:rPr>
          <w:rFonts w:ascii="Arial" w:hAnsi="Arial" w:cs="Arial"/>
        </w:rPr>
      </w:pPr>
      <w:r w:rsidRPr="00A82199">
        <w:rPr>
          <w:rFonts w:ascii="Arial" w:hAnsi="Arial" w:cs="Arial"/>
        </w:rPr>
        <w:t>4 - dodatkowy sposób prezentacji danych i wyników z badania - 18</w:t>
      </w:r>
    </w:p>
    <w:p w:rsidR="00A82199" w:rsidRPr="00A82199" w:rsidRDefault="00A82199" w:rsidP="00A82199">
      <w:pPr>
        <w:pStyle w:val="NormalnyWeb"/>
        <w:rPr>
          <w:rFonts w:ascii="Arial" w:hAnsi="Arial" w:cs="Arial"/>
          <w:sz w:val="22"/>
          <w:szCs w:val="22"/>
        </w:rPr>
      </w:pPr>
      <w:r w:rsidRPr="00A82199">
        <w:rPr>
          <w:rFonts w:ascii="Arial" w:hAnsi="Arial" w:cs="Arial"/>
          <w:b/>
          <w:bCs/>
          <w:sz w:val="22"/>
          <w:szCs w:val="22"/>
        </w:rPr>
        <w:t>IV.4) INFORMACJE ADMINISTRACYJNE</w:t>
      </w:r>
    </w:p>
    <w:p w:rsidR="00A82199" w:rsidRPr="00A82199" w:rsidRDefault="00A82199" w:rsidP="00A82199">
      <w:pPr>
        <w:pStyle w:val="NormalnyWeb"/>
        <w:rPr>
          <w:rFonts w:ascii="Arial" w:hAnsi="Arial" w:cs="Arial"/>
          <w:sz w:val="22"/>
          <w:szCs w:val="22"/>
        </w:rPr>
      </w:pPr>
      <w:r w:rsidRPr="00A82199">
        <w:rPr>
          <w:rFonts w:ascii="Arial" w:hAnsi="Arial" w:cs="Arial"/>
          <w:b/>
          <w:bCs/>
          <w:sz w:val="22"/>
          <w:szCs w:val="22"/>
        </w:rPr>
        <w:t>IV.4.1)</w:t>
      </w:r>
      <w:r w:rsidRPr="00A82199">
        <w:rPr>
          <w:rFonts w:ascii="Arial" w:hAnsi="Arial" w:cs="Arial"/>
          <w:sz w:val="22"/>
          <w:szCs w:val="22"/>
        </w:rPr>
        <w:t> </w:t>
      </w:r>
      <w:r w:rsidRPr="00A82199">
        <w:rPr>
          <w:rFonts w:ascii="Arial" w:hAnsi="Arial" w:cs="Arial"/>
          <w:b/>
          <w:bCs/>
          <w:sz w:val="22"/>
          <w:szCs w:val="22"/>
        </w:rPr>
        <w:t>Adres strony internetowej, na której jest dostępna specyfikacja istotnych warunków zamówienia:</w:t>
      </w:r>
      <w:r w:rsidRPr="00A82199">
        <w:rPr>
          <w:rFonts w:ascii="Arial" w:hAnsi="Arial" w:cs="Arial"/>
          <w:sz w:val="22"/>
          <w:szCs w:val="22"/>
        </w:rPr>
        <w:t xml:space="preserve"> www.wup.poznan</w:t>
      </w:r>
      <w:r w:rsidRPr="00A82199">
        <w:rPr>
          <w:rFonts w:ascii="Arial" w:hAnsi="Arial" w:cs="Arial"/>
          <w:sz w:val="22"/>
          <w:szCs w:val="22"/>
        </w:rPr>
        <w:br/>
      </w:r>
      <w:r w:rsidRPr="00A82199">
        <w:rPr>
          <w:rFonts w:ascii="Arial" w:hAnsi="Arial" w:cs="Arial"/>
          <w:b/>
          <w:bCs/>
          <w:sz w:val="22"/>
          <w:szCs w:val="22"/>
        </w:rPr>
        <w:t>Specyfikację istotnych warunków zamówienia można uzyskać pod adresem:</w:t>
      </w:r>
      <w:r w:rsidRPr="00A82199">
        <w:rPr>
          <w:rFonts w:ascii="Arial" w:hAnsi="Arial" w:cs="Arial"/>
          <w:sz w:val="22"/>
          <w:szCs w:val="22"/>
        </w:rPr>
        <w:t xml:space="preserve"> Wojewódzki Urząd Pracy w Poznaniu, ul. Kościelna 37, 60-537 Poznań.</w:t>
      </w:r>
    </w:p>
    <w:p w:rsidR="00A82199" w:rsidRPr="00A82199" w:rsidRDefault="00A82199" w:rsidP="00A82199">
      <w:pPr>
        <w:pStyle w:val="NormalnyWeb"/>
        <w:rPr>
          <w:rFonts w:ascii="Arial" w:hAnsi="Arial" w:cs="Arial"/>
          <w:sz w:val="22"/>
          <w:szCs w:val="22"/>
        </w:rPr>
      </w:pPr>
      <w:r w:rsidRPr="00A82199">
        <w:rPr>
          <w:rFonts w:ascii="Arial" w:hAnsi="Arial" w:cs="Arial"/>
          <w:b/>
          <w:bCs/>
          <w:sz w:val="22"/>
          <w:szCs w:val="22"/>
        </w:rPr>
        <w:t>IV.4.4) Termin składania wniosków o dopuszczenie do udziału w postępowaniu lub ofert:</w:t>
      </w:r>
      <w:r w:rsidRPr="00A82199">
        <w:rPr>
          <w:rFonts w:ascii="Arial" w:hAnsi="Arial" w:cs="Arial"/>
          <w:sz w:val="22"/>
          <w:szCs w:val="22"/>
        </w:rPr>
        <w:t xml:space="preserve"> 06.02.2014 godzina 10:30, miejsce: Wojewódzki Urząd Pracy w Poznaniu, ul. Kościelna 37, 60-537 Poznań.</w:t>
      </w:r>
    </w:p>
    <w:p w:rsidR="00A82199" w:rsidRPr="00A82199" w:rsidRDefault="00A82199" w:rsidP="00A82199">
      <w:pPr>
        <w:pStyle w:val="NormalnyWeb"/>
        <w:rPr>
          <w:rFonts w:ascii="Arial" w:hAnsi="Arial" w:cs="Arial"/>
          <w:sz w:val="22"/>
          <w:szCs w:val="22"/>
        </w:rPr>
      </w:pPr>
      <w:r w:rsidRPr="00A82199">
        <w:rPr>
          <w:rFonts w:ascii="Arial" w:hAnsi="Arial" w:cs="Arial"/>
          <w:b/>
          <w:bCs/>
          <w:sz w:val="22"/>
          <w:szCs w:val="22"/>
        </w:rPr>
        <w:t>IV.4.5) Termin związania ofertą:</w:t>
      </w:r>
      <w:r w:rsidRPr="00A82199">
        <w:rPr>
          <w:rFonts w:ascii="Arial" w:hAnsi="Arial" w:cs="Arial"/>
          <w:sz w:val="22"/>
          <w:szCs w:val="22"/>
        </w:rPr>
        <w:t xml:space="preserve"> okres w dniach: 30 (od ostatecznego terminu składania ofert).</w:t>
      </w:r>
    </w:p>
    <w:p w:rsidR="00A82199" w:rsidRPr="00A82199" w:rsidRDefault="00A82199" w:rsidP="00A82199">
      <w:pPr>
        <w:pStyle w:val="NormalnyWeb"/>
        <w:rPr>
          <w:rFonts w:ascii="Arial" w:hAnsi="Arial" w:cs="Arial"/>
          <w:sz w:val="22"/>
          <w:szCs w:val="22"/>
        </w:rPr>
      </w:pPr>
      <w:r w:rsidRPr="00A82199">
        <w:rPr>
          <w:rFonts w:ascii="Arial" w:hAnsi="Arial" w:cs="Arial"/>
          <w:b/>
          <w:bCs/>
          <w:sz w:val="22"/>
          <w:szCs w:val="22"/>
        </w:rPr>
        <w:t>IV.4.16) Informacje dodatkowe, w tym dotyczące finansowania projektu/programu ze środków Unii Europejskiej:</w:t>
      </w:r>
      <w:r w:rsidRPr="00A82199">
        <w:rPr>
          <w:rFonts w:ascii="Arial" w:hAnsi="Arial" w:cs="Arial"/>
          <w:sz w:val="22"/>
          <w:szCs w:val="22"/>
        </w:rPr>
        <w:t xml:space="preserve"> Zamówienie jest współfinansowane przez Unię Europejską ze środków Europejskiego Funduszu Społecznego w ramach projektu systemowego Wielkopolskie Obserwatorium Rynku Pracy II, Poddziałanie 6.1.2 Programu Operacyjnego Kapitał Ludzki..</w:t>
      </w:r>
    </w:p>
    <w:p w:rsidR="00A82199" w:rsidRPr="00A82199" w:rsidRDefault="00A82199" w:rsidP="00A82199">
      <w:pPr>
        <w:pStyle w:val="NormalnyWeb"/>
        <w:rPr>
          <w:rFonts w:ascii="Arial" w:hAnsi="Arial" w:cs="Arial"/>
          <w:sz w:val="22"/>
          <w:szCs w:val="22"/>
        </w:rPr>
      </w:pPr>
      <w:r w:rsidRPr="00A82199">
        <w:rPr>
          <w:rFonts w:ascii="Arial" w:hAnsi="Arial" w:cs="Arial"/>
          <w:b/>
          <w:bCs/>
          <w:sz w:val="22"/>
          <w:szCs w:val="22"/>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82199">
        <w:rPr>
          <w:rFonts w:ascii="Arial" w:hAnsi="Arial" w:cs="Arial"/>
          <w:sz w:val="22"/>
          <w:szCs w:val="22"/>
        </w:rPr>
        <w:t>nie</w:t>
      </w:r>
    </w:p>
    <w:p w:rsidR="00A82199" w:rsidRPr="00A82199" w:rsidRDefault="00A82199" w:rsidP="00A82199">
      <w:pPr>
        <w:rPr>
          <w:rFonts w:ascii="Arial" w:hAnsi="Arial" w:cs="Arial"/>
        </w:rPr>
      </w:pPr>
    </w:p>
    <w:p w:rsidR="00246837" w:rsidRPr="00A82199" w:rsidRDefault="00124E8D" w:rsidP="00124E8D">
      <w:pPr>
        <w:tabs>
          <w:tab w:val="left" w:pos="3135"/>
        </w:tabs>
        <w:rPr>
          <w:rFonts w:ascii="Arial" w:hAnsi="Arial" w:cs="Arial"/>
        </w:rPr>
      </w:pPr>
      <w:bookmarkStart w:id="0" w:name="_GoBack"/>
      <w:bookmarkEnd w:id="0"/>
      <w:r w:rsidRPr="00A82199">
        <w:rPr>
          <w:rFonts w:ascii="Arial" w:hAnsi="Arial" w:cs="Arial"/>
        </w:rPr>
        <w:tab/>
      </w:r>
    </w:p>
    <w:sectPr w:rsidR="00246837" w:rsidRPr="00A82199" w:rsidSect="00124E8D">
      <w:footerReference w:type="default" r:id="rId8"/>
      <w:pgSz w:w="11906" w:h="16838" w:code="9"/>
      <w:pgMar w:top="1418" w:right="1418" w:bottom="851"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E8D" w:rsidRDefault="00124E8D" w:rsidP="00124E8D">
      <w:pPr>
        <w:spacing w:after="0" w:line="240" w:lineRule="auto"/>
      </w:pPr>
      <w:r>
        <w:separator/>
      </w:r>
    </w:p>
  </w:endnote>
  <w:endnote w:type="continuationSeparator" w:id="0">
    <w:p w:rsidR="00124E8D" w:rsidRDefault="00124E8D" w:rsidP="0012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855811"/>
      <w:docPartObj>
        <w:docPartGallery w:val="Page Numbers (Bottom of Page)"/>
        <w:docPartUnique/>
      </w:docPartObj>
    </w:sdtPr>
    <w:sdtEndPr>
      <w:rPr>
        <w:rFonts w:ascii="Arial" w:hAnsi="Arial" w:cs="Arial"/>
        <w:sz w:val="20"/>
        <w:szCs w:val="20"/>
      </w:rPr>
    </w:sdtEndPr>
    <w:sdtContent>
      <w:p w:rsidR="00124E8D" w:rsidRPr="00124E8D" w:rsidRDefault="00124E8D">
        <w:pPr>
          <w:pStyle w:val="Stopka"/>
          <w:jc w:val="right"/>
          <w:rPr>
            <w:rFonts w:ascii="Arial" w:hAnsi="Arial" w:cs="Arial"/>
            <w:sz w:val="20"/>
            <w:szCs w:val="20"/>
          </w:rPr>
        </w:pPr>
        <w:r w:rsidRPr="00124E8D">
          <w:rPr>
            <w:rFonts w:ascii="Arial" w:hAnsi="Arial" w:cs="Arial"/>
            <w:sz w:val="20"/>
            <w:szCs w:val="20"/>
          </w:rPr>
          <w:fldChar w:fldCharType="begin"/>
        </w:r>
        <w:r w:rsidRPr="00124E8D">
          <w:rPr>
            <w:rFonts w:ascii="Arial" w:hAnsi="Arial" w:cs="Arial"/>
            <w:sz w:val="20"/>
            <w:szCs w:val="20"/>
          </w:rPr>
          <w:instrText>PAGE   \* MERGEFORMAT</w:instrText>
        </w:r>
        <w:r w:rsidRPr="00124E8D">
          <w:rPr>
            <w:rFonts w:ascii="Arial" w:hAnsi="Arial" w:cs="Arial"/>
            <w:sz w:val="20"/>
            <w:szCs w:val="20"/>
          </w:rPr>
          <w:fldChar w:fldCharType="separate"/>
        </w:r>
        <w:r w:rsidR="00A82199">
          <w:rPr>
            <w:rFonts w:ascii="Arial" w:hAnsi="Arial" w:cs="Arial"/>
            <w:noProof/>
            <w:sz w:val="20"/>
            <w:szCs w:val="20"/>
          </w:rPr>
          <w:t>5</w:t>
        </w:r>
        <w:r w:rsidRPr="00124E8D">
          <w:rPr>
            <w:rFonts w:ascii="Arial" w:hAnsi="Arial" w:cs="Arial"/>
            <w:sz w:val="20"/>
            <w:szCs w:val="20"/>
          </w:rPr>
          <w:fldChar w:fldCharType="end"/>
        </w:r>
      </w:p>
    </w:sdtContent>
  </w:sdt>
  <w:p w:rsidR="00124E8D" w:rsidRDefault="00124E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E8D" w:rsidRDefault="00124E8D" w:rsidP="00124E8D">
      <w:pPr>
        <w:spacing w:after="0" w:line="240" w:lineRule="auto"/>
      </w:pPr>
      <w:r>
        <w:separator/>
      </w:r>
    </w:p>
  </w:footnote>
  <w:footnote w:type="continuationSeparator" w:id="0">
    <w:p w:rsidR="00124E8D" w:rsidRDefault="00124E8D" w:rsidP="00124E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F7D84"/>
    <w:multiLevelType w:val="multilevel"/>
    <w:tmpl w:val="25F81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97877"/>
    <w:multiLevelType w:val="multilevel"/>
    <w:tmpl w:val="8B32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5F2F02"/>
    <w:multiLevelType w:val="multilevel"/>
    <w:tmpl w:val="2798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A25E57"/>
    <w:multiLevelType w:val="multilevel"/>
    <w:tmpl w:val="D640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7919C5"/>
    <w:multiLevelType w:val="multilevel"/>
    <w:tmpl w:val="94FA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CB5126"/>
    <w:multiLevelType w:val="multilevel"/>
    <w:tmpl w:val="C51E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1E4B09"/>
    <w:multiLevelType w:val="multilevel"/>
    <w:tmpl w:val="A39C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CA6CED"/>
    <w:multiLevelType w:val="multilevel"/>
    <w:tmpl w:val="2CC0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C54CB5"/>
    <w:multiLevelType w:val="multilevel"/>
    <w:tmpl w:val="F740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49136A"/>
    <w:multiLevelType w:val="multilevel"/>
    <w:tmpl w:val="E8B61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A5118C"/>
    <w:multiLevelType w:val="multilevel"/>
    <w:tmpl w:val="D3C8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E3B19C7"/>
    <w:multiLevelType w:val="multilevel"/>
    <w:tmpl w:val="60BA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574103"/>
    <w:multiLevelType w:val="multilevel"/>
    <w:tmpl w:val="8214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2"/>
  </w:num>
  <w:num w:numId="4">
    <w:abstractNumId w:val="10"/>
  </w:num>
  <w:num w:numId="5">
    <w:abstractNumId w:val="12"/>
  </w:num>
  <w:num w:numId="6">
    <w:abstractNumId w:val="7"/>
  </w:num>
  <w:num w:numId="7">
    <w:abstractNumId w:val="8"/>
  </w:num>
  <w:num w:numId="8">
    <w:abstractNumId w:val="0"/>
  </w:num>
  <w:num w:numId="9">
    <w:abstractNumId w:val="6"/>
  </w:num>
  <w:num w:numId="10">
    <w:abstractNumId w:val="3"/>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5F"/>
    <w:rsid w:val="00124E8D"/>
    <w:rsid w:val="00172403"/>
    <w:rsid w:val="00246837"/>
    <w:rsid w:val="007F7731"/>
    <w:rsid w:val="009E5331"/>
    <w:rsid w:val="00A82199"/>
    <w:rsid w:val="00E1064E"/>
    <w:rsid w:val="00E20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1064E"/>
  </w:style>
  <w:style w:type="character" w:styleId="Hipercze">
    <w:name w:val="Hyperlink"/>
    <w:basedOn w:val="Domylnaczcionkaakapitu"/>
    <w:uiPriority w:val="99"/>
    <w:semiHidden/>
    <w:unhideWhenUsed/>
    <w:rsid w:val="00E1064E"/>
    <w:rPr>
      <w:color w:val="0000FF"/>
      <w:u w:val="single"/>
    </w:rPr>
  </w:style>
  <w:style w:type="paragraph" w:styleId="NormalnyWeb">
    <w:name w:val="Normal (Web)"/>
    <w:basedOn w:val="Normalny"/>
    <w:uiPriority w:val="99"/>
    <w:semiHidden/>
    <w:unhideWhenUsed/>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24E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4E8D"/>
  </w:style>
  <w:style w:type="paragraph" w:styleId="Stopka">
    <w:name w:val="footer"/>
    <w:basedOn w:val="Normalny"/>
    <w:link w:val="StopkaZnak"/>
    <w:uiPriority w:val="99"/>
    <w:unhideWhenUsed/>
    <w:rsid w:val="00124E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4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1064E"/>
  </w:style>
  <w:style w:type="character" w:styleId="Hipercze">
    <w:name w:val="Hyperlink"/>
    <w:basedOn w:val="Domylnaczcionkaakapitu"/>
    <w:uiPriority w:val="99"/>
    <w:semiHidden/>
    <w:unhideWhenUsed/>
    <w:rsid w:val="00E1064E"/>
    <w:rPr>
      <w:color w:val="0000FF"/>
      <w:u w:val="single"/>
    </w:rPr>
  </w:style>
  <w:style w:type="paragraph" w:styleId="NormalnyWeb">
    <w:name w:val="Normal (Web)"/>
    <w:basedOn w:val="Normalny"/>
    <w:uiPriority w:val="99"/>
    <w:semiHidden/>
    <w:unhideWhenUsed/>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24E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4E8D"/>
  </w:style>
  <w:style w:type="paragraph" w:styleId="Stopka">
    <w:name w:val="footer"/>
    <w:basedOn w:val="Normalny"/>
    <w:link w:val="StopkaZnak"/>
    <w:uiPriority w:val="99"/>
    <w:unhideWhenUsed/>
    <w:rsid w:val="00124E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4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5226">
      <w:bodyDiv w:val="1"/>
      <w:marLeft w:val="0"/>
      <w:marRight w:val="0"/>
      <w:marTop w:val="0"/>
      <w:marBottom w:val="0"/>
      <w:divBdr>
        <w:top w:val="none" w:sz="0" w:space="0" w:color="auto"/>
        <w:left w:val="none" w:sz="0" w:space="0" w:color="auto"/>
        <w:bottom w:val="none" w:sz="0" w:space="0" w:color="auto"/>
        <w:right w:val="none" w:sz="0" w:space="0" w:color="auto"/>
      </w:divBdr>
      <w:divsChild>
        <w:div w:id="1116752706">
          <w:marLeft w:val="150"/>
          <w:marRight w:val="0"/>
          <w:marTop w:val="0"/>
          <w:marBottom w:val="0"/>
          <w:divBdr>
            <w:top w:val="none" w:sz="0" w:space="0" w:color="auto"/>
            <w:left w:val="none" w:sz="0" w:space="0" w:color="auto"/>
            <w:bottom w:val="none" w:sz="0" w:space="0" w:color="auto"/>
            <w:right w:val="none" w:sz="0" w:space="0" w:color="auto"/>
          </w:divBdr>
        </w:div>
      </w:divsChild>
    </w:div>
    <w:div w:id="112211376">
      <w:bodyDiv w:val="1"/>
      <w:marLeft w:val="0"/>
      <w:marRight w:val="0"/>
      <w:marTop w:val="0"/>
      <w:marBottom w:val="0"/>
      <w:divBdr>
        <w:top w:val="none" w:sz="0" w:space="0" w:color="auto"/>
        <w:left w:val="none" w:sz="0" w:space="0" w:color="auto"/>
        <w:bottom w:val="none" w:sz="0" w:space="0" w:color="auto"/>
        <w:right w:val="none" w:sz="0" w:space="0" w:color="auto"/>
      </w:divBdr>
      <w:divsChild>
        <w:div w:id="104159328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2154</Words>
  <Characters>12924</Characters>
  <Application>Microsoft Office Word</Application>
  <DocSecurity>0</DocSecurity>
  <Lines>107</Lines>
  <Paragraphs>30</Paragraphs>
  <ScaleCrop>false</ScaleCrop>
  <Company>Hewlett-Packard Company</Company>
  <LinksUpToDate>false</LinksUpToDate>
  <CharactersWithSpaces>15048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ST-1378</dc:creator>
  <cp:keywords/>
  <dc:description/>
  <cp:lastModifiedBy>elżbieta kostrzewa</cp:lastModifiedBy>
  <cp:revision>5</cp:revision>
  <dcterms:created xsi:type="dcterms:W3CDTF">2014-01-08T12:58:00Z</dcterms:created>
  <dcterms:modified xsi:type="dcterms:W3CDTF">2014-01-24T12:10:00Z</dcterms:modified>
</cp:coreProperties>
</file>