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0B" w:rsidRPr="009F5A8D" w:rsidRDefault="00E5240B" w:rsidP="00B24C6F">
      <w:pPr>
        <w:jc w:val="both"/>
        <w:outlineLvl w:val="0"/>
        <w:rPr>
          <w:rFonts w:ascii="Arial" w:hAnsi="Arial" w:cs="Arial"/>
          <w:sz w:val="22"/>
          <w:szCs w:val="22"/>
        </w:rPr>
      </w:pPr>
      <w:r>
        <w:rPr>
          <w:rFonts w:ascii="Arial" w:hAnsi="Arial" w:cs="Arial"/>
          <w:sz w:val="22"/>
          <w:szCs w:val="22"/>
        </w:rPr>
        <w:t>WUPXXV/4/3321/</w:t>
      </w:r>
      <w:r w:rsidR="00DE74A7">
        <w:rPr>
          <w:rFonts w:ascii="Arial" w:hAnsi="Arial" w:cs="Arial"/>
          <w:sz w:val="22"/>
          <w:szCs w:val="22"/>
        </w:rPr>
        <w:t>6</w:t>
      </w:r>
      <w:r>
        <w:rPr>
          <w:rFonts w:ascii="Arial" w:hAnsi="Arial" w:cs="Arial"/>
          <w:sz w:val="22"/>
          <w:szCs w:val="22"/>
        </w:rPr>
        <w:t>/201</w:t>
      </w:r>
      <w:r w:rsidR="008E2518">
        <w:rPr>
          <w:rFonts w:ascii="Arial" w:hAnsi="Arial" w:cs="Arial"/>
          <w:sz w:val="22"/>
          <w:szCs w:val="22"/>
        </w:rPr>
        <w:t>4</w:t>
      </w:r>
      <w:r w:rsidRPr="009F5A8D">
        <w:rPr>
          <w:rFonts w:ascii="Arial" w:hAnsi="Arial" w:cs="Arial"/>
          <w:sz w:val="22"/>
          <w:szCs w:val="22"/>
        </w:rPr>
        <w:tab/>
      </w:r>
      <w:r w:rsidRPr="009F5A8D">
        <w:rPr>
          <w:rFonts w:ascii="Arial" w:hAnsi="Arial" w:cs="Arial"/>
          <w:sz w:val="22"/>
          <w:szCs w:val="22"/>
        </w:rPr>
        <w:tab/>
      </w:r>
      <w:r w:rsidRPr="009F5A8D">
        <w:rPr>
          <w:rFonts w:ascii="Arial" w:hAnsi="Arial" w:cs="Arial"/>
          <w:sz w:val="22"/>
          <w:szCs w:val="22"/>
        </w:rPr>
        <w:tab/>
      </w:r>
      <w:r w:rsidRPr="009F5A8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F5A8D">
        <w:rPr>
          <w:rFonts w:ascii="Arial" w:hAnsi="Arial" w:cs="Arial"/>
          <w:sz w:val="22"/>
          <w:szCs w:val="22"/>
        </w:rPr>
        <w:t>Poznań, dnia</w:t>
      </w:r>
      <w:r w:rsidR="008E2518">
        <w:rPr>
          <w:rFonts w:ascii="Arial" w:hAnsi="Arial" w:cs="Arial"/>
          <w:sz w:val="22"/>
          <w:szCs w:val="22"/>
        </w:rPr>
        <w:t xml:space="preserve"> </w:t>
      </w:r>
      <w:r w:rsidR="00B24C6F">
        <w:rPr>
          <w:rFonts w:ascii="Arial" w:hAnsi="Arial" w:cs="Arial"/>
          <w:sz w:val="22"/>
          <w:szCs w:val="22"/>
        </w:rPr>
        <w:t>19</w:t>
      </w:r>
      <w:r w:rsidRPr="009F5A8D">
        <w:rPr>
          <w:rFonts w:ascii="Arial" w:hAnsi="Arial" w:cs="Arial"/>
          <w:sz w:val="22"/>
          <w:szCs w:val="22"/>
        </w:rPr>
        <w:t>.</w:t>
      </w:r>
      <w:r w:rsidR="008E2518">
        <w:rPr>
          <w:rFonts w:ascii="Arial" w:hAnsi="Arial" w:cs="Arial"/>
          <w:sz w:val="22"/>
          <w:szCs w:val="22"/>
        </w:rPr>
        <w:t>0</w:t>
      </w:r>
      <w:r w:rsidR="00DE74A7">
        <w:rPr>
          <w:rFonts w:ascii="Arial" w:hAnsi="Arial" w:cs="Arial"/>
          <w:sz w:val="22"/>
          <w:szCs w:val="22"/>
        </w:rPr>
        <w:t>8</w:t>
      </w:r>
      <w:r w:rsidRPr="009F5A8D">
        <w:rPr>
          <w:rFonts w:ascii="Arial" w:hAnsi="Arial" w:cs="Arial"/>
          <w:sz w:val="22"/>
          <w:szCs w:val="22"/>
        </w:rPr>
        <w:t>.201</w:t>
      </w:r>
      <w:r w:rsidR="008E2518">
        <w:rPr>
          <w:rFonts w:ascii="Arial" w:hAnsi="Arial" w:cs="Arial"/>
          <w:sz w:val="22"/>
          <w:szCs w:val="22"/>
        </w:rPr>
        <w:t>4</w:t>
      </w:r>
      <w:r w:rsidRPr="009F5A8D">
        <w:rPr>
          <w:rFonts w:ascii="Arial" w:hAnsi="Arial" w:cs="Arial"/>
          <w:sz w:val="22"/>
          <w:szCs w:val="22"/>
        </w:rPr>
        <w:t xml:space="preserve"> r.</w:t>
      </w:r>
    </w:p>
    <w:p w:rsidR="00E5240B" w:rsidRPr="00D412B9" w:rsidRDefault="00E5240B" w:rsidP="00F74983">
      <w:pPr>
        <w:spacing w:after="120" w:line="276" w:lineRule="auto"/>
        <w:jc w:val="center"/>
        <w:rPr>
          <w:rFonts w:ascii="Arial" w:hAnsi="Arial" w:cs="Arial"/>
          <w:b/>
          <w:sz w:val="22"/>
          <w:szCs w:val="22"/>
        </w:rPr>
      </w:pPr>
      <w:r w:rsidRPr="00247648">
        <w:rPr>
          <w:rFonts w:ascii="Arial" w:hAnsi="Arial" w:cs="Arial"/>
          <w:b/>
          <w:bCs/>
          <w:sz w:val="22"/>
          <w:szCs w:val="22"/>
        </w:rPr>
        <w:t>OGŁOSZENIE O WYNIKU POSTĘPOWANIA</w:t>
      </w:r>
    </w:p>
    <w:p w:rsidR="00002599" w:rsidRPr="00002599" w:rsidRDefault="00E5240B" w:rsidP="00B24C6F">
      <w:pPr>
        <w:spacing w:after="120"/>
        <w:jc w:val="both"/>
        <w:rPr>
          <w:rFonts w:ascii="Arial" w:hAnsi="Arial" w:cs="Arial"/>
          <w:b/>
          <w:sz w:val="22"/>
          <w:szCs w:val="22"/>
        </w:rPr>
      </w:pPr>
      <w:r w:rsidRPr="009F5B21">
        <w:rPr>
          <w:rFonts w:ascii="Arial" w:hAnsi="Arial" w:cs="Arial"/>
          <w:b/>
          <w:sz w:val="22"/>
          <w:szCs w:val="22"/>
        </w:rPr>
        <w:t>Dotyczy postępowania</w:t>
      </w:r>
      <w:r>
        <w:rPr>
          <w:rFonts w:ascii="Arial" w:hAnsi="Arial" w:cs="Arial"/>
          <w:b/>
          <w:sz w:val="22"/>
          <w:szCs w:val="22"/>
          <w:lang w:val="de-DE"/>
        </w:rPr>
        <w:t xml:space="preserve"> </w:t>
      </w:r>
      <w:r w:rsidRPr="00A05AEE">
        <w:rPr>
          <w:rFonts w:ascii="Arial" w:hAnsi="Arial" w:cs="Arial"/>
          <w:b/>
          <w:sz w:val="22"/>
          <w:szCs w:val="22"/>
        </w:rPr>
        <w:t>o zamówienie publiczne, w trybie przetargu nieograniczonego</w:t>
      </w:r>
      <w:r>
        <w:rPr>
          <w:rFonts w:ascii="Arial" w:hAnsi="Arial" w:cs="Arial"/>
          <w:b/>
          <w:sz w:val="22"/>
          <w:szCs w:val="22"/>
        </w:rPr>
        <w:t>,</w:t>
      </w:r>
      <w:r w:rsidRPr="00A05AEE">
        <w:rPr>
          <w:rFonts w:ascii="Arial" w:hAnsi="Arial" w:cs="Arial"/>
          <w:b/>
          <w:sz w:val="22"/>
          <w:szCs w:val="22"/>
        </w:rPr>
        <w:t xml:space="preserve"> </w:t>
      </w:r>
      <w:r>
        <w:rPr>
          <w:rFonts w:ascii="Arial" w:hAnsi="Arial" w:cs="Arial"/>
          <w:b/>
          <w:sz w:val="22"/>
          <w:szCs w:val="22"/>
        </w:rPr>
        <w:br/>
        <w:t>na</w:t>
      </w:r>
      <w:r>
        <w:rPr>
          <w:rFonts w:ascii="Arial" w:hAnsi="Arial" w:cs="Arial"/>
          <w:sz w:val="22"/>
          <w:szCs w:val="22"/>
        </w:rPr>
        <w:t xml:space="preserve"> </w:t>
      </w:r>
      <w:r w:rsidR="00DE74A7" w:rsidRPr="007825D9">
        <w:rPr>
          <w:rFonts w:ascii="Arial" w:hAnsi="Arial" w:cs="Arial"/>
          <w:b/>
          <w:sz w:val="22"/>
          <w:szCs w:val="22"/>
        </w:rPr>
        <w:t xml:space="preserve">organizację „Europejskich Dni Pracy – Poznań 2014” oraz kolacji w dniu </w:t>
      </w:r>
      <w:r w:rsidR="00DE74A7">
        <w:rPr>
          <w:rFonts w:ascii="Arial" w:hAnsi="Arial" w:cs="Arial"/>
          <w:b/>
          <w:sz w:val="22"/>
          <w:szCs w:val="22"/>
        </w:rPr>
        <w:br/>
      </w:r>
      <w:r w:rsidR="00DE74A7" w:rsidRPr="007825D9">
        <w:rPr>
          <w:rFonts w:ascii="Arial" w:hAnsi="Arial" w:cs="Arial"/>
          <w:b/>
          <w:sz w:val="22"/>
          <w:szCs w:val="22"/>
        </w:rPr>
        <w:t>15 października 2014 r.</w:t>
      </w:r>
    </w:p>
    <w:p w:rsidR="00DE74A7" w:rsidRPr="00292761" w:rsidRDefault="00DE74A7" w:rsidP="007B09E4">
      <w:pPr>
        <w:pStyle w:val="Tekstpodstawowy2"/>
        <w:spacing w:line="240" w:lineRule="auto"/>
        <w:rPr>
          <w:rFonts w:ascii="Arial" w:hAnsi="Arial" w:cs="Arial"/>
          <w:b/>
          <w:sz w:val="22"/>
          <w:szCs w:val="22"/>
        </w:rPr>
      </w:pPr>
      <w:r>
        <w:rPr>
          <w:rFonts w:ascii="Arial" w:hAnsi="Arial" w:cs="Arial"/>
          <w:b/>
          <w:sz w:val="22"/>
          <w:szCs w:val="22"/>
        </w:rPr>
        <w:t xml:space="preserve">Część </w:t>
      </w:r>
      <w:r w:rsidR="00002599">
        <w:rPr>
          <w:rFonts w:ascii="Arial" w:hAnsi="Arial" w:cs="Arial"/>
          <w:b/>
          <w:sz w:val="22"/>
          <w:szCs w:val="22"/>
        </w:rPr>
        <w:t>2</w:t>
      </w:r>
      <w:r>
        <w:rPr>
          <w:rFonts w:ascii="Arial" w:hAnsi="Arial" w:cs="Arial"/>
          <w:b/>
          <w:sz w:val="22"/>
          <w:szCs w:val="22"/>
        </w:rPr>
        <w:t>:</w:t>
      </w:r>
    </w:p>
    <w:p w:rsidR="00E5240B" w:rsidRDefault="00E5240B" w:rsidP="007B09E4">
      <w:pPr>
        <w:pStyle w:val="Tekstpodstawowy2"/>
        <w:tabs>
          <w:tab w:val="clear" w:pos="5400"/>
          <w:tab w:val="left" w:pos="540"/>
        </w:tabs>
        <w:spacing w:line="276" w:lineRule="auto"/>
        <w:rPr>
          <w:rFonts w:ascii="Arial" w:hAnsi="Arial" w:cs="Arial"/>
          <w:sz w:val="23"/>
          <w:szCs w:val="23"/>
        </w:rPr>
      </w:pPr>
      <w:r w:rsidRPr="0015341A">
        <w:rPr>
          <w:rFonts w:ascii="Arial" w:hAnsi="Arial" w:cs="Arial"/>
          <w:sz w:val="23"/>
          <w:szCs w:val="23"/>
        </w:rPr>
        <w:tab/>
      </w:r>
      <w:r w:rsidR="00D412B9">
        <w:rPr>
          <w:rFonts w:ascii="Arial" w:hAnsi="Arial" w:cs="Arial"/>
          <w:sz w:val="23"/>
          <w:szCs w:val="23"/>
        </w:rPr>
        <w:t xml:space="preserve">Zamawiający - </w:t>
      </w:r>
      <w:r w:rsidRPr="0015341A">
        <w:rPr>
          <w:rFonts w:ascii="Arial" w:hAnsi="Arial" w:cs="Arial"/>
          <w:sz w:val="23"/>
          <w:szCs w:val="23"/>
        </w:rPr>
        <w:t>Wojewódzki Urząd Pracy w Poznaniu</w:t>
      </w:r>
      <w:r w:rsidR="00DE74A7">
        <w:rPr>
          <w:rFonts w:ascii="Arial" w:hAnsi="Arial" w:cs="Arial"/>
          <w:sz w:val="23"/>
          <w:szCs w:val="23"/>
        </w:rPr>
        <w:t>,</w:t>
      </w:r>
      <w:r w:rsidRPr="0015341A">
        <w:rPr>
          <w:rFonts w:ascii="Arial" w:hAnsi="Arial" w:cs="Arial"/>
          <w:sz w:val="23"/>
          <w:szCs w:val="23"/>
        </w:rPr>
        <w:t xml:space="preserve"> </w:t>
      </w:r>
      <w:r>
        <w:rPr>
          <w:rFonts w:ascii="Arial" w:hAnsi="Arial" w:cs="Arial"/>
          <w:sz w:val="23"/>
          <w:szCs w:val="23"/>
        </w:rPr>
        <w:t xml:space="preserve">na podstawie art. 92 ust. 2 ustawy </w:t>
      </w:r>
      <w:r w:rsidR="00D412B9">
        <w:rPr>
          <w:rFonts w:ascii="Arial" w:hAnsi="Arial" w:cs="Arial"/>
          <w:sz w:val="22"/>
          <w:szCs w:val="22"/>
        </w:rPr>
        <w:t xml:space="preserve">z dnia </w:t>
      </w:r>
      <w:r w:rsidR="00DE74A7">
        <w:rPr>
          <w:rFonts w:ascii="Arial" w:hAnsi="Arial" w:cs="Arial"/>
          <w:sz w:val="22"/>
          <w:szCs w:val="22"/>
        </w:rPr>
        <w:t>29 stycznia 2004 r. Prawo zamówień publicznych (t. j. Dz. U. z 2013 r.,</w:t>
      </w:r>
      <w:r w:rsidR="00D412B9">
        <w:rPr>
          <w:rFonts w:ascii="Arial" w:hAnsi="Arial" w:cs="Arial"/>
          <w:sz w:val="22"/>
          <w:szCs w:val="22"/>
        </w:rPr>
        <w:t xml:space="preserve"> poz. 907 </w:t>
      </w:r>
      <w:r w:rsidR="00DE74A7">
        <w:rPr>
          <w:rFonts w:ascii="Arial" w:hAnsi="Arial" w:cs="Arial"/>
          <w:sz w:val="22"/>
          <w:szCs w:val="22"/>
        </w:rPr>
        <w:t>ze zm.),</w:t>
      </w:r>
      <w:r w:rsidR="00002599">
        <w:rPr>
          <w:rFonts w:ascii="Arial" w:hAnsi="Arial" w:cs="Arial"/>
          <w:sz w:val="22"/>
          <w:szCs w:val="22"/>
        </w:rPr>
        <w:t xml:space="preserve"> zwanej dalej ustawą Pzp,</w:t>
      </w:r>
      <w:r w:rsidR="00DE74A7">
        <w:rPr>
          <w:rFonts w:ascii="Arial" w:hAnsi="Arial" w:cs="Arial"/>
          <w:sz w:val="22"/>
          <w:szCs w:val="22"/>
        </w:rPr>
        <w:t xml:space="preserve"> </w:t>
      </w:r>
      <w:r w:rsidRPr="0015341A">
        <w:rPr>
          <w:rFonts w:ascii="Arial" w:hAnsi="Arial" w:cs="Arial"/>
          <w:sz w:val="23"/>
          <w:szCs w:val="23"/>
        </w:rPr>
        <w:t>zawiadamia, że</w:t>
      </w:r>
      <w:r>
        <w:rPr>
          <w:rFonts w:ascii="Arial" w:hAnsi="Arial" w:cs="Arial"/>
          <w:sz w:val="23"/>
          <w:szCs w:val="23"/>
        </w:rPr>
        <w:t xml:space="preserve"> </w:t>
      </w:r>
      <w:r w:rsidRPr="0015341A">
        <w:rPr>
          <w:rFonts w:ascii="Arial" w:hAnsi="Arial" w:cs="Arial"/>
          <w:sz w:val="23"/>
          <w:szCs w:val="23"/>
        </w:rPr>
        <w:t xml:space="preserve">w </w:t>
      </w:r>
      <w:r>
        <w:rPr>
          <w:rFonts w:ascii="Arial" w:hAnsi="Arial" w:cs="Arial"/>
          <w:sz w:val="23"/>
          <w:szCs w:val="23"/>
        </w:rPr>
        <w:t xml:space="preserve">wyniku </w:t>
      </w:r>
      <w:r w:rsidRPr="00400470">
        <w:rPr>
          <w:rFonts w:ascii="Arial" w:hAnsi="Arial" w:cs="Arial"/>
          <w:sz w:val="22"/>
          <w:szCs w:val="22"/>
        </w:rPr>
        <w:t xml:space="preserve">przeprowadzonego </w:t>
      </w:r>
      <w:r>
        <w:rPr>
          <w:rFonts w:ascii="Arial" w:hAnsi="Arial" w:cs="Arial"/>
          <w:sz w:val="22"/>
          <w:szCs w:val="22"/>
        </w:rPr>
        <w:t xml:space="preserve">ww. </w:t>
      </w:r>
      <w:r w:rsidRPr="00400470">
        <w:rPr>
          <w:rFonts w:ascii="Arial" w:hAnsi="Arial" w:cs="Arial"/>
          <w:sz w:val="22"/>
          <w:szCs w:val="22"/>
        </w:rPr>
        <w:t xml:space="preserve">postępowania </w:t>
      </w:r>
      <w:r>
        <w:rPr>
          <w:rFonts w:ascii="Arial" w:hAnsi="Arial" w:cs="Arial"/>
          <w:sz w:val="22"/>
          <w:szCs w:val="22"/>
        </w:rPr>
        <w:t xml:space="preserve">o udzielenie zamówienia, </w:t>
      </w:r>
      <w:r>
        <w:rPr>
          <w:rFonts w:ascii="Arial" w:hAnsi="Arial" w:cs="Arial"/>
          <w:sz w:val="23"/>
          <w:szCs w:val="23"/>
        </w:rPr>
        <w:t xml:space="preserve">spośród ofert niepodlegających odrzuceniu wybrano ofertę nr </w:t>
      </w:r>
      <w:r w:rsidR="00002599">
        <w:rPr>
          <w:rFonts w:ascii="Arial" w:hAnsi="Arial" w:cs="Arial"/>
          <w:sz w:val="23"/>
          <w:szCs w:val="23"/>
        </w:rPr>
        <w:t>3</w:t>
      </w:r>
      <w:r w:rsidR="008E2518">
        <w:rPr>
          <w:rFonts w:ascii="Arial" w:hAnsi="Arial" w:cs="Arial"/>
          <w:sz w:val="23"/>
          <w:szCs w:val="23"/>
        </w:rPr>
        <w:t xml:space="preserve"> </w:t>
      </w:r>
      <w:r>
        <w:rPr>
          <w:rFonts w:ascii="Arial" w:hAnsi="Arial" w:cs="Arial"/>
          <w:sz w:val="23"/>
          <w:szCs w:val="23"/>
        </w:rPr>
        <w:t>firmy:</w:t>
      </w:r>
      <w:r w:rsidRPr="0015341A">
        <w:rPr>
          <w:rFonts w:ascii="Arial" w:hAnsi="Arial" w:cs="Arial"/>
          <w:sz w:val="23"/>
          <w:szCs w:val="23"/>
        </w:rPr>
        <w:t xml:space="preserve"> </w:t>
      </w:r>
    </w:p>
    <w:p w:rsidR="00002599" w:rsidRPr="00BB39D5" w:rsidRDefault="00002599" w:rsidP="00002599">
      <w:pPr>
        <w:widowControl w:val="0"/>
        <w:autoSpaceDE w:val="0"/>
        <w:autoSpaceDN w:val="0"/>
        <w:adjustRightInd w:val="0"/>
        <w:spacing w:line="276" w:lineRule="auto"/>
        <w:jc w:val="center"/>
        <w:rPr>
          <w:rFonts w:ascii="Arial" w:hAnsi="Arial" w:cs="Arial"/>
          <w:b/>
          <w:sz w:val="22"/>
          <w:szCs w:val="22"/>
        </w:rPr>
      </w:pPr>
      <w:r w:rsidRPr="00BB39D5">
        <w:rPr>
          <w:rFonts w:ascii="Arial" w:hAnsi="Arial" w:cs="Arial"/>
          <w:b/>
          <w:sz w:val="22"/>
          <w:szCs w:val="22"/>
        </w:rPr>
        <w:t>E-xon s.c.</w:t>
      </w:r>
    </w:p>
    <w:p w:rsidR="00002599" w:rsidRPr="00BB39D5" w:rsidRDefault="00002599" w:rsidP="00002599">
      <w:pPr>
        <w:widowControl w:val="0"/>
        <w:autoSpaceDE w:val="0"/>
        <w:autoSpaceDN w:val="0"/>
        <w:adjustRightInd w:val="0"/>
        <w:spacing w:line="276" w:lineRule="auto"/>
        <w:jc w:val="center"/>
        <w:rPr>
          <w:rFonts w:ascii="Arial" w:hAnsi="Arial" w:cs="Arial"/>
          <w:b/>
          <w:sz w:val="22"/>
          <w:szCs w:val="22"/>
        </w:rPr>
      </w:pPr>
      <w:r w:rsidRPr="00BB39D5">
        <w:rPr>
          <w:rFonts w:ascii="Arial" w:hAnsi="Arial" w:cs="Arial"/>
          <w:b/>
          <w:sz w:val="22"/>
          <w:szCs w:val="22"/>
        </w:rPr>
        <w:t>ul. Starołęcka 2/8</w:t>
      </w:r>
    </w:p>
    <w:p w:rsidR="00002599" w:rsidRPr="00BB39D5" w:rsidRDefault="00002599" w:rsidP="00B24C6F">
      <w:pPr>
        <w:widowControl w:val="0"/>
        <w:autoSpaceDE w:val="0"/>
        <w:autoSpaceDN w:val="0"/>
        <w:adjustRightInd w:val="0"/>
        <w:spacing w:line="276" w:lineRule="auto"/>
        <w:jc w:val="center"/>
        <w:rPr>
          <w:rFonts w:ascii="Arial" w:hAnsi="Arial" w:cs="Arial"/>
          <w:b/>
          <w:sz w:val="22"/>
          <w:szCs w:val="22"/>
        </w:rPr>
      </w:pPr>
      <w:r w:rsidRPr="00BB39D5">
        <w:rPr>
          <w:rFonts w:ascii="Arial" w:hAnsi="Arial" w:cs="Arial"/>
          <w:b/>
          <w:sz w:val="22"/>
          <w:szCs w:val="22"/>
        </w:rPr>
        <w:t>61-361 Poznań</w:t>
      </w:r>
    </w:p>
    <w:p w:rsidR="00E5240B" w:rsidRPr="007B09E4" w:rsidRDefault="00E5240B" w:rsidP="00B24C6F">
      <w:pPr>
        <w:pStyle w:val="Tekstpodstawowy2"/>
        <w:tabs>
          <w:tab w:val="clear" w:pos="5400"/>
          <w:tab w:val="left" w:pos="540"/>
        </w:tabs>
        <w:spacing w:line="240" w:lineRule="auto"/>
        <w:rPr>
          <w:rFonts w:ascii="Arial" w:hAnsi="Arial" w:cs="Arial"/>
          <w:sz w:val="22"/>
          <w:szCs w:val="22"/>
        </w:rPr>
      </w:pPr>
      <w:r w:rsidRPr="007B09E4">
        <w:rPr>
          <w:rFonts w:ascii="Arial" w:hAnsi="Arial" w:cs="Arial"/>
          <w:sz w:val="22"/>
          <w:szCs w:val="22"/>
        </w:rPr>
        <w:t>która otrzymała 100</w:t>
      </w:r>
      <w:r w:rsidR="00DE74A7">
        <w:rPr>
          <w:rFonts w:ascii="Arial" w:hAnsi="Arial" w:cs="Arial"/>
          <w:sz w:val="22"/>
          <w:szCs w:val="22"/>
        </w:rPr>
        <w:t>,00</w:t>
      </w:r>
      <w:r w:rsidRPr="007B09E4">
        <w:rPr>
          <w:rFonts w:ascii="Arial" w:hAnsi="Arial" w:cs="Arial"/>
          <w:sz w:val="22"/>
          <w:szCs w:val="22"/>
        </w:rPr>
        <w:t xml:space="preserve"> pkt w kryterium cena.</w:t>
      </w:r>
    </w:p>
    <w:p w:rsidR="00E5240B" w:rsidRDefault="00E5240B" w:rsidP="00B24C6F">
      <w:pPr>
        <w:pStyle w:val="Tekstpodstawowy2"/>
        <w:tabs>
          <w:tab w:val="clear" w:pos="5400"/>
          <w:tab w:val="left" w:pos="540"/>
        </w:tabs>
        <w:spacing w:line="240" w:lineRule="auto"/>
        <w:jc w:val="left"/>
        <w:rPr>
          <w:rFonts w:ascii="Arial" w:hAnsi="Arial" w:cs="Arial"/>
          <w:i/>
          <w:sz w:val="22"/>
          <w:szCs w:val="22"/>
          <w:u w:val="single"/>
        </w:rPr>
      </w:pPr>
      <w:r w:rsidRPr="006E2B58">
        <w:rPr>
          <w:rFonts w:ascii="Arial" w:hAnsi="Arial" w:cs="Arial"/>
          <w:i/>
          <w:sz w:val="22"/>
          <w:szCs w:val="22"/>
          <w:u w:val="single"/>
        </w:rPr>
        <w:t>Uzasadnienie</w:t>
      </w:r>
    </w:p>
    <w:p w:rsidR="00E5240B" w:rsidRPr="00CC2426" w:rsidRDefault="00E5240B" w:rsidP="00B24C6F">
      <w:pPr>
        <w:pStyle w:val="Tekstpodstawowy2"/>
        <w:tabs>
          <w:tab w:val="clear" w:pos="5400"/>
          <w:tab w:val="left" w:pos="540"/>
        </w:tabs>
        <w:spacing w:line="240" w:lineRule="auto"/>
        <w:jc w:val="left"/>
        <w:rPr>
          <w:rFonts w:ascii="Arial" w:hAnsi="Arial" w:cs="Arial"/>
          <w:i/>
          <w:sz w:val="22"/>
          <w:szCs w:val="22"/>
          <w:u w:val="single"/>
        </w:rPr>
      </w:pPr>
      <w:r>
        <w:rPr>
          <w:rFonts w:ascii="Arial" w:hAnsi="Arial" w:cs="Arial"/>
          <w:sz w:val="22"/>
          <w:szCs w:val="22"/>
        </w:rPr>
        <w:t xml:space="preserve">Oferta jest </w:t>
      </w:r>
      <w:r w:rsidRPr="001F160A">
        <w:rPr>
          <w:rFonts w:ascii="Arial" w:hAnsi="Arial" w:cs="Arial"/>
          <w:sz w:val="22"/>
          <w:szCs w:val="22"/>
        </w:rPr>
        <w:t>prawidłowa</w:t>
      </w:r>
      <w:r>
        <w:rPr>
          <w:rFonts w:ascii="Arial" w:hAnsi="Arial" w:cs="Arial"/>
          <w:sz w:val="22"/>
          <w:szCs w:val="22"/>
        </w:rPr>
        <w:t xml:space="preserve"> i uzyskała najwyższą </w:t>
      </w:r>
      <w:r w:rsidR="008E2518">
        <w:rPr>
          <w:rFonts w:ascii="Arial" w:hAnsi="Arial" w:cs="Arial"/>
          <w:sz w:val="22"/>
          <w:szCs w:val="22"/>
        </w:rPr>
        <w:t xml:space="preserve">liczbę </w:t>
      </w:r>
      <w:r>
        <w:rPr>
          <w:rFonts w:ascii="Arial" w:hAnsi="Arial" w:cs="Arial"/>
          <w:sz w:val="22"/>
          <w:szCs w:val="22"/>
        </w:rPr>
        <w:t>punktów.</w:t>
      </w:r>
    </w:p>
    <w:p w:rsidR="00E5240B" w:rsidRPr="00AE4F57" w:rsidRDefault="00E5240B" w:rsidP="00B24C6F">
      <w:pPr>
        <w:pStyle w:val="Tekstpodstawowy2"/>
        <w:tabs>
          <w:tab w:val="clear" w:pos="5400"/>
          <w:tab w:val="left" w:pos="540"/>
        </w:tabs>
        <w:spacing w:line="240" w:lineRule="auto"/>
        <w:rPr>
          <w:rFonts w:ascii="Arial" w:hAnsi="Arial" w:cs="Arial"/>
          <w:sz w:val="22"/>
          <w:szCs w:val="22"/>
        </w:rPr>
      </w:pPr>
      <w:r w:rsidRPr="00B64C5B">
        <w:rPr>
          <w:rFonts w:ascii="Arial" w:hAnsi="Arial" w:cs="Arial"/>
          <w:sz w:val="22"/>
          <w:szCs w:val="22"/>
        </w:rPr>
        <w:t>W przedmiotowym postępowaniu ofertę złoży</w:t>
      </w:r>
      <w:r w:rsidR="00002599">
        <w:rPr>
          <w:rFonts w:ascii="Arial" w:hAnsi="Arial" w:cs="Arial"/>
          <w:sz w:val="22"/>
          <w:szCs w:val="22"/>
        </w:rPr>
        <w:t>ł</w:t>
      </w:r>
      <w:r>
        <w:rPr>
          <w:rFonts w:ascii="Arial" w:hAnsi="Arial" w:cs="Arial"/>
          <w:sz w:val="22"/>
          <w:szCs w:val="22"/>
        </w:rPr>
        <w:t xml:space="preserve"> również nw. Wykonawc</w:t>
      </w:r>
      <w:r w:rsidR="00D412B9">
        <w:rPr>
          <w:rFonts w:ascii="Arial" w:hAnsi="Arial" w:cs="Arial"/>
          <w:sz w:val="22"/>
          <w:szCs w:val="22"/>
        </w:rPr>
        <w:t>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E4F57">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4579"/>
        <w:gridCol w:w="3359"/>
      </w:tblGrid>
      <w:tr w:rsidR="00E5240B" w:rsidTr="00474E40">
        <w:trPr>
          <w:trHeight w:val="757"/>
        </w:trPr>
        <w:tc>
          <w:tcPr>
            <w:tcW w:w="1289" w:type="dxa"/>
            <w:shd w:val="clear" w:color="auto" w:fill="C0C0C0"/>
            <w:vAlign w:val="center"/>
          </w:tcPr>
          <w:p w:rsidR="00E5240B" w:rsidRPr="00063765" w:rsidRDefault="00E5240B" w:rsidP="00063765">
            <w:pPr>
              <w:jc w:val="center"/>
              <w:rPr>
                <w:rFonts w:ascii="Arial" w:hAnsi="Arial" w:cs="Arial"/>
              </w:rPr>
            </w:pPr>
            <w:r w:rsidRPr="00063765">
              <w:rPr>
                <w:rFonts w:ascii="Arial" w:hAnsi="Arial" w:cs="Arial"/>
                <w:sz w:val="22"/>
                <w:szCs w:val="22"/>
              </w:rPr>
              <w:t>Nr oferty</w:t>
            </w:r>
          </w:p>
        </w:tc>
        <w:tc>
          <w:tcPr>
            <w:tcW w:w="4579" w:type="dxa"/>
            <w:shd w:val="clear" w:color="auto" w:fill="C0C0C0"/>
            <w:vAlign w:val="center"/>
          </w:tcPr>
          <w:p w:rsidR="00E5240B" w:rsidRPr="00063765" w:rsidRDefault="00E5240B" w:rsidP="00063765">
            <w:pPr>
              <w:jc w:val="center"/>
              <w:rPr>
                <w:rFonts w:ascii="Arial" w:hAnsi="Arial" w:cs="Arial"/>
              </w:rPr>
            </w:pPr>
            <w:r w:rsidRPr="00063765">
              <w:rPr>
                <w:rFonts w:ascii="Arial" w:hAnsi="Arial" w:cs="Arial"/>
                <w:sz w:val="22"/>
                <w:szCs w:val="22"/>
              </w:rPr>
              <w:t>Wykonawca</w:t>
            </w:r>
          </w:p>
        </w:tc>
        <w:tc>
          <w:tcPr>
            <w:tcW w:w="3359" w:type="dxa"/>
            <w:shd w:val="clear" w:color="auto" w:fill="C0C0C0"/>
            <w:vAlign w:val="center"/>
          </w:tcPr>
          <w:p w:rsidR="00E5240B" w:rsidRPr="00063765" w:rsidRDefault="00E5240B" w:rsidP="00063765">
            <w:pPr>
              <w:jc w:val="center"/>
              <w:rPr>
                <w:rFonts w:ascii="Arial" w:hAnsi="Arial" w:cs="Arial"/>
              </w:rPr>
            </w:pPr>
            <w:r w:rsidRPr="00063765">
              <w:rPr>
                <w:rFonts w:ascii="Arial" w:hAnsi="Arial" w:cs="Arial"/>
                <w:sz w:val="22"/>
                <w:szCs w:val="22"/>
              </w:rPr>
              <w:t>Kryterium</w:t>
            </w:r>
          </w:p>
          <w:p w:rsidR="00E5240B" w:rsidRPr="00063765" w:rsidRDefault="00E5240B" w:rsidP="00063765">
            <w:pPr>
              <w:jc w:val="center"/>
              <w:rPr>
                <w:rFonts w:ascii="Arial" w:hAnsi="Arial" w:cs="Arial"/>
              </w:rPr>
            </w:pPr>
            <w:r w:rsidRPr="00063765">
              <w:rPr>
                <w:rFonts w:ascii="Arial" w:hAnsi="Arial" w:cs="Arial"/>
                <w:sz w:val="22"/>
                <w:szCs w:val="22"/>
              </w:rPr>
              <w:t>Cena brutto 100%</w:t>
            </w:r>
          </w:p>
        </w:tc>
      </w:tr>
      <w:tr w:rsidR="00E5240B" w:rsidTr="00D412B9">
        <w:trPr>
          <w:trHeight w:val="737"/>
        </w:trPr>
        <w:tc>
          <w:tcPr>
            <w:tcW w:w="1289" w:type="dxa"/>
            <w:vAlign w:val="center"/>
          </w:tcPr>
          <w:p w:rsidR="00E5240B" w:rsidRPr="00063765" w:rsidRDefault="00DE74A7" w:rsidP="00063765">
            <w:pPr>
              <w:jc w:val="center"/>
              <w:rPr>
                <w:rFonts w:ascii="Arial" w:hAnsi="Arial" w:cs="Arial"/>
              </w:rPr>
            </w:pPr>
            <w:r>
              <w:rPr>
                <w:rFonts w:ascii="Arial" w:hAnsi="Arial" w:cs="Arial"/>
                <w:sz w:val="22"/>
                <w:szCs w:val="22"/>
              </w:rPr>
              <w:t>2</w:t>
            </w:r>
            <w:r w:rsidR="00E5240B" w:rsidRPr="00063765">
              <w:rPr>
                <w:rFonts w:ascii="Arial" w:hAnsi="Arial" w:cs="Arial"/>
                <w:sz w:val="22"/>
                <w:szCs w:val="22"/>
              </w:rPr>
              <w:t>.</w:t>
            </w:r>
          </w:p>
        </w:tc>
        <w:tc>
          <w:tcPr>
            <w:tcW w:w="4579" w:type="dxa"/>
            <w:vAlign w:val="center"/>
          </w:tcPr>
          <w:p w:rsidR="00DE74A7" w:rsidRPr="004B64AE" w:rsidRDefault="00DE74A7" w:rsidP="00474E40">
            <w:pPr>
              <w:pStyle w:val="Tekstpodstawowy"/>
              <w:tabs>
                <w:tab w:val="num" w:pos="2160"/>
              </w:tabs>
              <w:spacing w:before="20" w:after="20" w:line="240" w:lineRule="auto"/>
              <w:jc w:val="left"/>
              <w:rPr>
                <w:rFonts w:ascii="Arial" w:hAnsi="Arial" w:cs="Arial"/>
                <w:lang w:val="en-US"/>
              </w:rPr>
            </w:pPr>
            <w:r w:rsidRPr="004B64AE">
              <w:rPr>
                <w:rFonts w:ascii="Arial" w:hAnsi="Arial" w:cs="Arial"/>
                <w:sz w:val="22"/>
                <w:szCs w:val="22"/>
                <w:lang w:val="en-US"/>
              </w:rPr>
              <w:t xml:space="preserve">E4B Media Group, </w:t>
            </w:r>
          </w:p>
          <w:p w:rsidR="00DE74A7" w:rsidRPr="004B64AE" w:rsidRDefault="00DE74A7" w:rsidP="00474E40">
            <w:pPr>
              <w:pStyle w:val="Tekstpodstawowy"/>
              <w:tabs>
                <w:tab w:val="num" w:pos="2160"/>
              </w:tabs>
              <w:spacing w:before="20" w:after="20" w:line="240" w:lineRule="auto"/>
              <w:jc w:val="left"/>
              <w:rPr>
                <w:rFonts w:ascii="Arial" w:hAnsi="Arial" w:cs="Arial"/>
                <w:lang w:val="en-US"/>
              </w:rPr>
            </w:pPr>
            <w:r w:rsidRPr="004B64AE">
              <w:rPr>
                <w:rFonts w:ascii="Arial" w:hAnsi="Arial" w:cs="Arial"/>
                <w:sz w:val="22"/>
                <w:szCs w:val="22"/>
                <w:lang w:val="en-US"/>
              </w:rPr>
              <w:t xml:space="preserve">ul. Bohaterów Westerplatte 52, </w:t>
            </w:r>
          </w:p>
          <w:p w:rsidR="00E5240B" w:rsidRPr="00DE74A7" w:rsidRDefault="00DE74A7" w:rsidP="00474E40">
            <w:pPr>
              <w:pStyle w:val="Tekstpodstawowy"/>
              <w:tabs>
                <w:tab w:val="num" w:pos="2160"/>
              </w:tabs>
              <w:spacing w:before="20" w:after="20" w:line="240" w:lineRule="auto"/>
              <w:jc w:val="left"/>
              <w:rPr>
                <w:rFonts w:ascii="Arial" w:hAnsi="Arial" w:cs="Arial"/>
              </w:rPr>
            </w:pPr>
            <w:r w:rsidRPr="00DE74A7">
              <w:rPr>
                <w:rFonts w:ascii="Arial" w:hAnsi="Arial" w:cs="Arial"/>
                <w:sz w:val="22"/>
                <w:szCs w:val="22"/>
              </w:rPr>
              <w:t>65-078 Zielona Góra</w:t>
            </w:r>
          </w:p>
        </w:tc>
        <w:tc>
          <w:tcPr>
            <w:tcW w:w="3359" w:type="dxa"/>
            <w:vAlign w:val="center"/>
          </w:tcPr>
          <w:p w:rsidR="00E5240B" w:rsidRPr="000854C7" w:rsidRDefault="00DE74A7" w:rsidP="00063765">
            <w:pPr>
              <w:jc w:val="center"/>
              <w:rPr>
                <w:rFonts w:ascii="Arial" w:hAnsi="Arial" w:cs="Arial"/>
              </w:rPr>
            </w:pPr>
            <w:r>
              <w:rPr>
                <w:rFonts w:ascii="Arial" w:hAnsi="Arial" w:cs="Arial"/>
              </w:rPr>
              <w:t>-</w:t>
            </w:r>
          </w:p>
        </w:tc>
      </w:tr>
    </w:tbl>
    <w:p w:rsidR="00002599" w:rsidRDefault="00002599" w:rsidP="00002599">
      <w:pPr>
        <w:spacing w:line="276" w:lineRule="auto"/>
        <w:ind w:firstLine="360"/>
        <w:jc w:val="both"/>
        <w:rPr>
          <w:rFonts w:ascii="Arial" w:hAnsi="Arial" w:cs="Arial"/>
          <w:sz w:val="22"/>
          <w:szCs w:val="22"/>
        </w:rPr>
      </w:pPr>
      <w:r>
        <w:rPr>
          <w:rFonts w:ascii="Arial" w:hAnsi="Arial" w:cs="Arial"/>
          <w:sz w:val="22"/>
          <w:szCs w:val="22"/>
        </w:rPr>
        <w:t>Jednocześnie Zamawiający</w:t>
      </w:r>
      <w:r w:rsidR="00D412B9">
        <w:rPr>
          <w:rFonts w:ascii="Arial" w:hAnsi="Arial" w:cs="Arial"/>
          <w:sz w:val="22"/>
          <w:szCs w:val="22"/>
        </w:rPr>
        <w:t xml:space="preserve">, działając </w:t>
      </w:r>
      <w:r>
        <w:rPr>
          <w:rFonts w:ascii="Arial" w:hAnsi="Arial" w:cs="Arial"/>
          <w:sz w:val="22"/>
          <w:szCs w:val="22"/>
        </w:rPr>
        <w:t xml:space="preserve">na podstawie art. 93 ust. 3 pkt 2 ustawy Pzp, informuje o unieważnieniu niniejszego postępowania o udzielenie zamówienia publicznego prowadzonego w trybie </w:t>
      </w:r>
      <w:r w:rsidR="00D412B9">
        <w:rPr>
          <w:rFonts w:ascii="Arial" w:hAnsi="Arial" w:cs="Arial"/>
          <w:sz w:val="22"/>
          <w:szCs w:val="22"/>
        </w:rPr>
        <w:t xml:space="preserve">przetargu </w:t>
      </w:r>
      <w:r>
        <w:rPr>
          <w:rFonts w:ascii="Arial" w:hAnsi="Arial" w:cs="Arial"/>
          <w:sz w:val="22"/>
          <w:szCs w:val="22"/>
        </w:rPr>
        <w:t>nieograniczonego.</w:t>
      </w:r>
    </w:p>
    <w:p w:rsidR="00002599" w:rsidRDefault="00002599" w:rsidP="00002599">
      <w:pPr>
        <w:spacing w:line="276" w:lineRule="auto"/>
        <w:ind w:firstLine="360"/>
        <w:jc w:val="both"/>
        <w:rPr>
          <w:rFonts w:ascii="Arial" w:hAnsi="Arial" w:cs="Arial"/>
          <w:sz w:val="22"/>
          <w:szCs w:val="22"/>
        </w:rPr>
      </w:pPr>
      <w:r>
        <w:rPr>
          <w:rFonts w:ascii="Arial" w:hAnsi="Arial" w:cs="Arial"/>
          <w:sz w:val="22"/>
          <w:szCs w:val="22"/>
        </w:rPr>
        <w:t xml:space="preserve">Zgodnie z dyspozycją art. 93 ust 1 pkt 4 ustawy Pzp, postępowanie o udzielenie zamówienia publicznego unieważnia się, jeżeli cena najkorzystniejszej oferty lub oferta </w:t>
      </w:r>
      <w:r>
        <w:rPr>
          <w:rFonts w:ascii="Arial" w:hAnsi="Arial" w:cs="Arial"/>
          <w:sz w:val="22"/>
          <w:szCs w:val="22"/>
        </w:rPr>
        <w:br/>
        <w:t xml:space="preserve">z najkorzystniejszą ceną przewyższa kwotę, którą Zamawiający zamierza przeznaczyć </w:t>
      </w:r>
      <w:r>
        <w:rPr>
          <w:rFonts w:ascii="Arial" w:hAnsi="Arial" w:cs="Arial"/>
          <w:sz w:val="22"/>
          <w:szCs w:val="22"/>
        </w:rPr>
        <w:br/>
        <w:t>na sfinansowanie zamówienia, chyba że Zamawiający może zwiększyć tę kwotę do ceny oferty najkorzystniejszej.</w:t>
      </w:r>
    </w:p>
    <w:p w:rsidR="00002599" w:rsidRDefault="00002599" w:rsidP="00002599">
      <w:pPr>
        <w:spacing w:line="276" w:lineRule="auto"/>
        <w:ind w:firstLine="360"/>
        <w:jc w:val="both"/>
        <w:rPr>
          <w:rFonts w:ascii="Arial" w:hAnsi="Arial" w:cs="Arial"/>
          <w:sz w:val="22"/>
          <w:szCs w:val="22"/>
        </w:rPr>
      </w:pPr>
      <w:r>
        <w:rPr>
          <w:rFonts w:ascii="Arial" w:hAnsi="Arial" w:cs="Arial"/>
          <w:sz w:val="22"/>
          <w:szCs w:val="22"/>
        </w:rPr>
        <w:t>W przedmiotowym postępowaniu cena oferty najkorzystniejszej przekracza możliwości finansowe Zamawiającego. Zamawiający nie może zwiększyć kwoty na realizację zamówienia objętego przedmiotową procedurą do ceny oferty najkorzystniejszej. Mając powyższe na względzie uznać należy, iż zachodzi przesłanka unieważnienia postępowania na ww. podstawie prawnej.</w:t>
      </w:r>
    </w:p>
    <w:p w:rsidR="00E5240B" w:rsidRDefault="00002599" w:rsidP="00D412B9">
      <w:pPr>
        <w:pStyle w:val="Nagwek"/>
        <w:tabs>
          <w:tab w:val="clear" w:pos="4536"/>
          <w:tab w:val="clear" w:pos="9072"/>
        </w:tabs>
        <w:spacing w:line="276" w:lineRule="auto"/>
        <w:ind w:firstLine="290"/>
        <w:jc w:val="both"/>
        <w:rPr>
          <w:rFonts w:ascii="Arial" w:hAnsi="Arial" w:cs="Arial"/>
          <w:sz w:val="22"/>
          <w:szCs w:val="22"/>
        </w:rPr>
      </w:pPr>
      <w:r>
        <w:rPr>
          <w:rFonts w:ascii="Arial" w:hAnsi="Arial" w:cs="Arial"/>
          <w:sz w:val="22"/>
          <w:szCs w:val="22"/>
        </w:rPr>
        <w:t>Zamawiający informuje, że niezwłocznie zostanie wszczęte kolejne postępowanie, które dotyczy te</w:t>
      </w:r>
      <w:r w:rsidR="00D412B9">
        <w:rPr>
          <w:rFonts w:ascii="Arial" w:hAnsi="Arial" w:cs="Arial"/>
          <w:sz w:val="22"/>
          <w:szCs w:val="22"/>
        </w:rPr>
        <w:t>go samego przedmiotu zamówienia.</w:t>
      </w:r>
    </w:p>
    <w:p w:rsidR="00B24C6F" w:rsidRDefault="00B24C6F" w:rsidP="00B24C6F">
      <w:pPr>
        <w:pStyle w:val="Nagwek"/>
        <w:tabs>
          <w:tab w:val="left" w:pos="708"/>
        </w:tabs>
        <w:spacing w:line="276" w:lineRule="auto"/>
        <w:ind w:left="4963" w:firstLine="709"/>
        <w:jc w:val="both"/>
        <w:rPr>
          <w:rFonts w:ascii="Arial" w:hAnsi="Arial" w:cs="Arial"/>
          <w:sz w:val="22"/>
          <w:szCs w:val="22"/>
        </w:rPr>
      </w:pPr>
      <w:r>
        <w:rPr>
          <w:rFonts w:ascii="Arial" w:hAnsi="Arial" w:cs="Arial"/>
          <w:sz w:val="22"/>
          <w:szCs w:val="22"/>
        </w:rPr>
        <w:t>Sławomir Wąsiewski</w:t>
      </w:r>
    </w:p>
    <w:p w:rsidR="00B24C6F" w:rsidRDefault="00B24C6F" w:rsidP="00B24C6F">
      <w:pPr>
        <w:pStyle w:val="Nagwek"/>
        <w:tabs>
          <w:tab w:val="left" w:pos="708"/>
        </w:tabs>
        <w:spacing w:line="276" w:lineRule="auto"/>
        <w:ind w:left="5672"/>
        <w:jc w:val="both"/>
        <w:rPr>
          <w:rFonts w:ascii="Arial" w:hAnsi="Arial" w:cs="Arial"/>
          <w:sz w:val="22"/>
          <w:szCs w:val="22"/>
        </w:rPr>
      </w:pPr>
      <w:r>
        <w:rPr>
          <w:rFonts w:ascii="Arial" w:hAnsi="Arial" w:cs="Arial"/>
          <w:sz w:val="22"/>
          <w:szCs w:val="22"/>
        </w:rPr>
        <w:t xml:space="preserve">     Wicedyrektor</w:t>
      </w:r>
    </w:p>
    <w:p w:rsidR="00B24C6F" w:rsidRPr="00D412B9" w:rsidRDefault="00B24C6F" w:rsidP="00B24C6F">
      <w:pPr>
        <w:pStyle w:val="Nagwek"/>
        <w:tabs>
          <w:tab w:val="left" w:pos="708"/>
        </w:tabs>
        <w:spacing w:line="276" w:lineRule="auto"/>
        <w:ind w:left="4254"/>
        <w:jc w:val="both"/>
        <w:rPr>
          <w:rFonts w:ascii="Arial" w:hAnsi="Arial" w:cs="Arial"/>
          <w:sz w:val="22"/>
          <w:szCs w:val="22"/>
        </w:rPr>
      </w:pPr>
      <w:r>
        <w:rPr>
          <w:rFonts w:ascii="Arial" w:hAnsi="Arial" w:cs="Arial"/>
          <w:sz w:val="22"/>
          <w:szCs w:val="22"/>
        </w:rPr>
        <w:t xml:space="preserve">    Wojewódzkiego Urzędu Pracy w Poznaniu</w:t>
      </w:r>
      <w:bookmarkStart w:id="0" w:name="_GoBack"/>
      <w:bookmarkEnd w:id="0"/>
    </w:p>
    <w:sectPr w:rsidR="00B24C6F" w:rsidRPr="00D412B9" w:rsidSect="004262EB">
      <w:footerReference w:type="even" r:id="rId8"/>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B9" w:rsidRDefault="00D412B9">
      <w:r>
        <w:separator/>
      </w:r>
    </w:p>
  </w:endnote>
  <w:endnote w:type="continuationSeparator" w:id="0">
    <w:p w:rsidR="00D412B9" w:rsidRDefault="00D4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9" w:rsidRDefault="00D412B9" w:rsidP="009F6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12B9" w:rsidRDefault="00D412B9" w:rsidP="00474E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9" w:rsidRDefault="00D412B9" w:rsidP="009F6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4C6F">
      <w:rPr>
        <w:rStyle w:val="Numerstrony"/>
        <w:noProof/>
      </w:rPr>
      <w:t>2</w:t>
    </w:r>
    <w:r>
      <w:rPr>
        <w:rStyle w:val="Numerstrony"/>
      </w:rPr>
      <w:fldChar w:fldCharType="end"/>
    </w:r>
  </w:p>
  <w:p w:rsidR="00D412B9" w:rsidRDefault="00D412B9" w:rsidP="00474E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B9" w:rsidRDefault="00D412B9">
      <w:r>
        <w:separator/>
      </w:r>
    </w:p>
  </w:footnote>
  <w:footnote w:type="continuationSeparator" w:id="0">
    <w:p w:rsidR="00D412B9" w:rsidRDefault="00D4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9" w:rsidRDefault="00B24C6F" w:rsidP="004262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pt;margin-top:-16.6pt;width:531.65pt;height:98.7pt;z-index:251660288" fillcolor="window">
          <v:imagedata r:id="rId1" o:title=""/>
          <w10:wrap type="topAndBottom"/>
        </v:shape>
        <o:OLEObject Type="Embed" ProgID="Word.Picture.8" ShapeID="_x0000_s2049" DrawAspect="Content" ObjectID="_1469956346" r:id="rId2"/>
      </w:pict>
    </w:r>
  </w:p>
  <w:p w:rsidR="00D412B9" w:rsidRDefault="00D412B9" w:rsidP="004262EB"/>
  <w:p w:rsidR="00D412B9" w:rsidRDefault="00D412B9" w:rsidP="004262EB"/>
  <w:p w:rsidR="00D412B9" w:rsidRPr="0071350E" w:rsidRDefault="00D412B9" w:rsidP="004262EB">
    <w:pPr>
      <w:rPr>
        <w:sz w:val="16"/>
        <w:szCs w:val="16"/>
      </w:rPr>
    </w:pPr>
  </w:p>
  <w:p w:rsidR="00D412B9" w:rsidRPr="0071350E" w:rsidRDefault="00D412B9" w:rsidP="004262EB">
    <w:pPr>
      <w:rPr>
        <w:sz w:val="16"/>
        <w:szCs w:val="16"/>
      </w:rPr>
    </w:pPr>
  </w:p>
  <w:p w:rsidR="00D412B9" w:rsidRDefault="00D412B9" w:rsidP="004262EB">
    <w:r>
      <w:t>_________________________________________________________________________</w:t>
    </w:r>
  </w:p>
  <w:p w:rsidR="00D412B9" w:rsidRPr="0008009C" w:rsidRDefault="00D412B9"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D412B9" w:rsidRPr="0008009C" w:rsidRDefault="00D412B9" w:rsidP="004262EB">
    <w:pPr>
      <w:jc w:val="center"/>
      <w:rPr>
        <w:rFonts w:ascii="Arial Narrow" w:hAnsi="Arial Narrow"/>
        <w:sz w:val="20"/>
        <w:szCs w:val="20"/>
      </w:rPr>
    </w:pPr>
    <w:r w:rsidRPr="0008009C">
      <w:rPr>
        <w:rFonts w:ascii="Arial Narrow" w:hAnsi="Arial Narrow"/>
        <w:sz w:val="20"/>
        <w:szCs w:val="20"/>
      </w:rPr>
      <w:t>e–mail: wup@wup.poznan.pl        www. wup.poznan.pl</w:t>
    </w:r>
  </w:p>
  <w:p w:rsidR="00D412B9" w:rsidRDefault="00D412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4B3A"/>
    <w:multiLevelType w:val="hybridMultilevel"/>
    <w:tmpl w:val="38FCAE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1984F79"/>
    <w:multiLevelType w:val="hybridMultilevel"/>
    <w:tmpl w:val="F6CA2B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D582AF0"/>
    <w:multiLevelType w:val="hybridMultilevel"/>
    <w:tmpl w:val="D3CCB798"/>
    <w:lvl w:ilvl="0" w:tplc="BEC2B01C">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599"/>
    <w:rsid w:val="000349D0"/>
    <w:rsid w:val="00044576"/>
    <w:rsid w:val="00046007"/>
    <w:rsid w:val="00053D90"/>
    <w:rsid w:val="00060037"/>
    <w:rsid w:val="00062829"/>
    <w:rsid w:val="00063765"/>
    <w:rsid w:val="00064E20"/>
    <w:rsid w:val="0007669D"/>
    <w:rsid w:val="0008009C"/>
    <w:rsid w:val="000854C7"/>
    <w:rsid w:val="0009222F"/>
    <w:rsid w:val="000B369C"/>
    <w:rsid w:val="000C78EA"/>
    <w:rsid w:val="000D0C88"/>
    <w:rsid w:val="000D2710"/>
    <w:rsid w:val="000D3DEC"/>
    <w:rsid w:val="000E4275"/>
    <w:rsid w:val="001034F1"/>
    <w:rsid w:val="001339EB"/>
    <w:rsid w:val="00137ED4"/>
    <w:rsid w:val="0015341A"/>
    <w:rsid w:val="001738E7"/>
    <w:rsid w:val="001B13CD"/>
    <w:rsid w:val="001C6BCB"/>
    <w:rsid w:val="001D62D3"/>
    <w:rsid w:val="001D770D"/>
    <w:rsid w:val="001F0EC7"/>
    <w:rsid w:val="001F160A"/>
    <w:rsid w:val="00204205"/>
    <w:rsid w:val="0020605F"/>
    <w:rsid w:val="0021076F"/>
    <w:rsid w:val="00222E0E"/>
    <w:rsid w:val="002230F9"/>
    <w:rsid w:val="00223375"/>
    <w:rsid w:val="00227B8B"/>
    <w:rsid w:val="00247648"/>
    <w:rsid w:val="00266615"/>
    <w:rsid w:val="00292761"/>
    <w:rsid w:val="002976F0"/>
    <w:rsid w:val="002C4165"/>
    <w:rsid w:val="002C4A46"/>
    <w:rsid w:val="002C71DF"/>
    <w:rsid w:val="002C7855"/>
    <w:rsid w:val="002D0D66"/>
    <w:rsid w:val="002E079C"/>
    <w:rsid w:val="00301225"/>
    <w:rsid w:val="00310AF5"/>
    <w:rsid w:val="003242FD"/>
    <w:rsid w:val="00337907"/>
    <w:rsid w:val="00365C74"/>
    <w:rsid w:val="00376B43"/>
    <w:rsid w:val="00384528"/>
    <w:rsid w:val="003955F4"/>
    <w:rsid w:val="00396802"/>
    <w:rsid w:val="00397FD3"/>
    <w:rsid w:val="003A4378"/>
    <w:rsid w:val="003B10D8"/>
    <w:rsid w:val="003B2770"/>
    <w:rsid w:val="003B7B08"/>
    <w:rsid w:val="003C6395"/>
    <w:rsid w:val="003F6D79"/>
    <w:rsid w:val="00400470"/>
    <w:rsid w:val="00407978"/>
    <w:rsid w:val="0041589D"/>
    <w:rsid w:val="004262EB"/>
    <w:rsid w:val="00431216"/>
    <w:rsid w:val="0047290A"/>
    <w:rsid w:val="00474E40"/>
    <w:rsid w:val="004B4DD3"/>
    <w:rsid w:val="004B64AE"/>
    <w:rsid w:val="004C7157"/>
    <w:rsid w:val="004D2916"/>
    <w:rsid w:val="004D4E9B"/>
    <w:rsid w:val="004F74D7"/>
    <w:rsid w:val="0052687F"/>
    <w:rsid w:val="00540A11"/>
    <w:rsid w:val="00545D6F"/>
    <w:rsid w:val="005523C9"/>
    <w:rsid w:val="0055357D"/>
    <w:rsid w:val="005557F8"/>
    <w:rsid w:val="00577707"/>
    <w:rsid w:val="005B6A72"/>
    <w:rsid w:val="006032C7"/>
    <w:rsid w:val="00623504"/>
    <w:rsid w:val="00634FB2"/>
    <w:rsid w:val="006438DA"/>
    <w:rsid w:val="0064548E"/>
    <w:rsid w:val="0064662B"/>
    <w:rsid w:val="00646CFB"/>
    <w:rsid w:val="00652688"/>
    <w:rsid w:val="0066658E"/>
    <w:rsid w:val="00666D86"/>
    <w:rsid w:val="00670B90"/>
    <w:rsid w:val="00673737"/>
    <w:rsid w:val="00680AC2"/>
    <w:rsid w:val="00694F2B"/>
    <w:rsid w:val="006A08A2"/>
    <w:rsid w:val="006B4616"/>
    <w:rsid w:val="006C22C3"/>
    <w:rsid w:val="006C2D02"/>
    <w:rsid w:val="006C7B4C"/>
    <w:rsid w:val="006E2B58"/>
    <w:rsid w:val="006F5446"/>
    <w:rsid w:val="006F681E"/>
    <w:rsid w:val="0071350E"/>
    <w:rsid w:val="007274A3"/>
    <w:rsid w:val="00752380"/>
    <w:rsid w:val="00752E90"/>
    <w:rsid w:val="00780932"/>
    <w:rsid w:val="007A20A0"/>
    <w:rsid w:val="007A55A1"/>
    <w:rsid w:val="007A6717"/>
    <w:rsid w:val="007B09E4"/>
    <w:rsid w:val="007C2A12"/>
    <w:rsid w:val="007D2DCD"/>
    <w:rsid w:val="007F1CCF"/>
    <w:rsid w:val="007F2658"/>
    <w:rsid w:val="007F30C3"/>
    <w:rsid w:val="00844614"/>
    <w:rsid w:val="0086046E"/>
    <w:rsid w:val="00863CCF"/>
    <w:rsid w:val="00870ED4"/>
    <w:rsid w:val="0087686F"/>
    <w:rsid w:val="00891849"/>
    <w:rsid w:val="00891DA6"/>
    <w:rsid w:val="00897994"/>
    <w:rsid w:val="008C5393"/>
    <w:rsid w:val="008D7DB6"/>
    <w:rsid w:val="008E1142"/>
    <w:rsid w:val="008E2518"/>
    <w:rsid w:val="008E6C2C"/>
    <w:rsid w:val="00907CEB"/>
    <w:rsid w:val="0092510E"/>
    <w:rsid w:val="009274EA"/>
    <w:rsid w:val="00951E4E"/>
    <w:rsid w:val="00952984"/>
    <w:rsid w:val="009902BD"/>
    <w:rsid w:val="009A224E"/>
    <w:rsid w:val="009A4A20"/>
    <w:rsid w:val="009C5345"/>
    <w:rsid w:val="009C7C10"/>
    <w:rsid w:val="009D5392"/>
    <w:rsid w:val="009E5C01"/>
    <w:rsid w:val="009E7D72"/>
    <w:rsid w:val="009F12E9"/>
    <w:rsid w:val="009F5A8D"/>
    <w:rsid w:val="009F5B21"/>
    <w:rsid w:val="009F69B6"/>
    <w:rsid w:val="00A05AEE"/>
    <w:rsid w:val="00A25E5E"/>
    <w:rsid w:val="00A276CB"/>
    <w:rsid w:val="00A3348B"/>
    <w:rsid w:val="00A56F43"/>
    <w:rsid w:val="00A71297"/>
    <w:rsid w:val="00A77C4D"/>
    <w:rsid w:val="00A90FB8"/>
    <w:rsid w:val="00AA258D"/>
    <w:rsid w:val="00AA5FB7"/>
    <w:rsid w:val="00AA6BFE"/>
    <w:rsid w:val="00AA7E44"/>
    <w:rsid w:val="00AB0CDF"/>
    <w:rsid w:val="00AB4783"/>
    <w:rsid w:val="00AB542F"/>
    <w:rsid w:val="00AC04C7"/>
    <w:rsid w:val="00AE4F57"/>
    <w:rsid w:val="00B24C6F"/>
    <w:rsid w:val="00B26732"/>
    <w:rsid w:val="00B42120"/>
    <w:rsid w:val="00B64C5B"/>
    <w:rsid w:val="00B73F70"/>
    <w:rsid w:val="00B90272"/>
    <w:rsid w:val="00BA2440"/>
    <w:rsid w:val="00BA33D6"/>
    <w:rsid w:val="00BC0238"/>
    <w:rsid w:val="00BC1231"/>
    <w:rsid w:val="00BE1345"/>
    <w:rsid w:val="00C109FF"/>
    <w:rsid w:val="00C1418D"/>
    <w:rsid w:val="00C330C3"/>
    <w:rsid w:val="00C561E0"/>
    <w:rsid w:val="00C650D3"/>
    <w:rsid w:val="00C663D3"/>
    <w:rsid w:val="00C72039"/>
    <w:rsid w:val="00C81B37"/>
    <w:rsid w:val="00C867FC"/>
    <w:rsid w:val="00CA2C8D"/>
    <w:rsid w:val="00CB50CC"/>
    <w:rsid w:val="00CB608E"/>
    <w:rsid w:val="00CC2426"/>
    <w:rsid w:val="00CF2575"/>
    <w:rsid w:val="00CF68F2"/>
    <w:rsid w:val="00CF6B20"/>
    <w:rsid w:val="00D339CC"/>
    <w:rsid w:val="00D3405A"/>
    <w:rsid w:val="00D412B9"/>
    <w:rsid w:val="00D41341"/>
    <w:rsid w:val="00D43E24"/>
    <w:rsid w:val="00D51A8A"/>
    <w:rsid w:val="00D561DC"/>
    <w:rsid w:val="00D60E4A"/>
    <w:rsid w:val="00D62902"/>
    <w:rsid w:val="00D64F90"/>
    <w:rsid w:val="00D849F7"/>
    <w:rsid w:val="00D8543A"/>
    <w:rsid w:val="00DA68EB"/>
    <w:rsid w:val="00DB73C9"/>
    <w:rsid w:val="00DB7C25"/>
    <w:rsid w:val="00DE74A7"/>
    <w:rsid w:val="00E11187"/>
    <w:rsid w:val="00E1333B"/>
    <w:rsid w:val="00E31B24"/>
    <w:rsid w:val="00E5240B"/>
    <w:rsid w:val="00E56431"/>
    <w:rsid w:val="00EA3816"/>
    <w:rsid w:val="00EA5A40"/>
    <w:rsid w:val="00EC45AF"/>
    <w:rsid w:val="00ED6019"/>
    <w:rsid w:val="00EF0933"/>
    <w:rsid w:val="00EF7374"/>
    <w:rsid w:val="00F05230"/>
    <w:rsid w:val="00F27648"/>
    <w:rsid w:val="00F55FA7"/>
    <w:rsid w:val="00F71AB6"/>
    <w:rsid w:val="00F74983"/>
    <w:rsid w:val="00FA0170"/>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6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sz w:val="20"/>
    </w:rPr>
  </w:style>
  <w:style w:type="paragraph" w:styleId="Nagwek5">
    <w:name w:val="heading 5"/>
    <w:basedOn w:val="Normalny"/>
    <w:next w:val="Normalny"/>
    <w:link w:val="Nagwek5Znak"/>
    <w:uiPriority w:val="99"/>
    <w:qFormat/>
    <w:rsid w:val="00952984"/>
    <w:pPr>
      <w:keepNext/>
      <w:spacing w:line="288" w:lineRule="auto"/>
      <w:outlineLvl w:val="4"/>
    </w:pPr>
    <w:rPr>
      <w:b/>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5A40"/>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A5A40"/>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EA5A40"/>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EA5A40"/>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EA5A40"/>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EA5A40"/>
    <w:rPr>
      <w:rFonts w:ascii="Calibri" w:hAnsi="Calibri" w:cs="Times New Roman"/>
      <w:b/>
      <w:bCs/>
    </w:rPr>
  </w:style>
  <w:style w:type="character" w:customStyle="1" w:styleId="Nagwek7Znak">
    <w:name w:val="Nagłówek 7 Znak"/>
    <w:basedOn w:val="Domylnaczcionkaakapitu"/>
    <w:link w:val="Nagwek7"/>
    <w:uiPriority w:val="99"/>
    <w:semiHidden/>
    <w:locked/>
    <w:rsid w:val="00EA5A40"/>
    <w:rPr>
      <w:rFonts w:ascii="Calibri" w:hAnsi="Calibri" w:cs="Times New Roman"/>
      <w:sz w:val="24"/>
      <w:szCs w:val="24"/>
    </w:rPr>
  </w:style>
  <w:style w:type="character" w:styleId="Hipercze">
    <w:name w:val="Hyperlink"/>
    <w:basedOn w:val="Domylnaczcionkaakapitu"/>
    <w:uiPriority w:val="99"/>
    <w:rsid w:val="00952984"/>
    <w:rPr>
      <w:rFonts w:cs="Times New Roman"/>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EA5A40"/>
    <w:rPr>
      <w:rFonts w:cs="Times New Roman"/>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EA5A40"/>
    <w:rPr>
      <w:rFonts w:cs="Times New Roman"/>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rPr>
      <w:szCs w:val="20"/>
    </w:rPr>
  </w:style>
  <w:style w:type="character" w:customStyle="1" w:styleId="Tekstpodstawowywcity2Znak">
    <w:name w:val="Tekst podstawowy wcięty 2 Znak"/>
    <w:basedOn w:val="Domylnaczcionkaakapitu"/>
    <w:link w:val="Tekstpodstawowywcity2"/>
    <w:uiPriority w:val="99"/>
    <w:semiHidden/>
    <w:locked/>
    <w:rsid w:val="00EA5A40"/>
    <w:rPr>
      <w:rFonts w:cs="Times New Roman"/>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EA5A40"/>
    <w:rPr>
      <w:rFonts w:cs="Times New Roman"/>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semiHidden/>
    <w:locked/>
    <w:rsid w:val="00EA5A40"/>
    <w:rPr>
      <w:rFonts w:cs="Times New Roman"/>
      <w:sz w:val="24"/>
      <w:szCs w:val="24"/>
    </w:rPr>
  </w:style>
  <w:style w:type="paragraph" w:styleId="Nagwek">
    <w:name w:val="header"/>
    <w:basedOn w:val="Normalny"/>
    <w:link w:val="NagwekZnak"/>
    <w:rsid w:val="00952984"/>
    <w:pPr>
      <w:tabs>
        <w:tab w:val="center" w:pos="4536"/>
        <w:tab w:val="right" w:pos="9072"/>
      </w:tabs>
    </w:pPr>
  </w:style>
  <w:style w:type="character" w:customStyle="1" w:styleId="NagwekZnak">
    <w:name w:val="Nagłówek Znak"/>
    <w:basedOn w:val="Domylnaczcionkaakapitu"/>
    <w:link w:val="Nagwek"/>
    <w:locked/>
    <w:rsid w:val="00EA5A40"/>
    <w:rPr>
      <w:rFonts w:cs="Times New Roman"/>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semiHidden/>
    <w:locked/>
    <w:rsid w:val="00EA5A40"/>
    <w:rPr>
      <w:rFonts w:cs="Times New Roman"/>
      <w:sz w:val="24"/>
      <w:szCs w:val="24"/>
    </w:r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rPr>
      <w:rFonts w:cs="Times New Roman"/>
    </w:rPr>
  </w:style>
  <w:style w:type="character" w:styleId="Odwoanieprzypisukocowego">
    <w:name w:val="endnote reference"/>
    <w:basedOn w:val="Domylnaczcionkaakapitu"/>
    <w:uiPriority w:val="99"/>
    <w:rsid w:val="00951E4E"/>
    <w:rPr>
      <w:rFonts w:cs="Times New Roman"/>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customStyle="1" w:styleId="NormalnyArial">
    <w:name w:val="Normalny + Arial"/>
    <w:aliases w:val="11pt"/>
    <w:basedOn w:val="Tekstpodstawowy2"/>
    <w:uiPriority w:val="99"/>
    <w:rsid w:val="007B09E4"/>
    <w:pPr>
      <w:widowControl w:val="0"/>
      <w:tabs>
        <w:tab w:val="clear" w:pos="5400"/>
      </w:tabs>
      <w:autoSpaceDE w:val="0"/>
      <w:autoSpaceDN w:val="0"/>
      <w:adjustRightInd w:val="0"/>
      <w:spacing w:line="240" w:lineRule="auto"/>
      <w:jc w:val="center"/>
    </w:pPr>
    <w:rPr>
      <w:rFonts w:ascii="Arial" w:hAnsi="Arial" w:cs="Arial"/>
      <w:sz w:val="22"/>
      <w:szCs w:val="22"/>
    </w:rPr>
  </w:style>
  <w:style w:type="character" w:customStyle="1" w:styleId="ZnakZnak1">
    <w:name w:val="Znak Znak1"/>
    <w:uiPriority w:val="99"/>
    <w:rsid w:val="007B09E4"/>
    <w:rPr>
      <w:sz w:val="24"/>
      <w:lang w:val="pl-PL" w:eastAsia="pl-PL"/>
    </w:rPr>
  </w:style>
  <w:style w:type="table" w:styleId="Tabela-Siatka">
    <w:name w:val="Table Grid"/>
    <w:basedOn w:val="Standardowy"/>
    <w:uiPriority w:val="99"/>
    <w:locked/>
    <w:rsid w:val="007B0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74E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6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sz w:val="20"/>
    </w:rPr>
  </w:style>
  <w:style w:type="paragraph" w:styleId="Nagwek5">
    <w:name w:val="heading 5"/>
    <w:basedOn w:val="Normalny"/>
    <w:next w:val="Normalny"/>
    <w:link w:val="Nagwek5Znak"/>
    <w:uiPriority w:val="99"/>
    <w:qFormat/>
    <w:rsid w:val="00952984"/>
    <w:pPr>
      <w:keepNext/>
      <w:spacing w:line="288" w:lineRule="auto"/>
      <w:outlineLvl w:val="4"/>
    </w:pPr>
    <w:rPr>
      <w:b/>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5A40"/>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A5A40"/>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EA5A40"/>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EA5A40"/>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EA5A40"/>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EA5A40"/>
    <w:rPr>
      <w:rFonts w:ascii="Calibri" w:hAnsi="Calibri" w:cs="Times New Roman"/>
      <w:b/>
      <w:bCs/>
    </w:rPr>
  </w:style>
  <w:style w:type="character" w:customStyle="1" w:styleId="Nagwek7Znak">
    <w:name w:val="Nagłówek 7 Znak"/>
    <w:basedOn w:val="Domylnaczcionkaakapitu"/>
    <w:link w:val="Nagwek7"/>
    <w:uiPriority w:val="99"/>
    <w:semiHidden/>
    <w:locked/>
    <w:rsid w:val="00EA5A40"/>
    <w:rPr>
      <w:rFonts w:ascii="Calibri" w:hAnsi="Calibri" w:cs="Times New Roman"/>
      <w:sz w:val="24"/>
      <w:szCs w:val="24"/>
    </w:rPr>
  </w:style>
  <w:style w:type="character" w:styleId="Hipercze">
    <w:name w:val="Hyperlink"/>
    <w:basedOn w:val="Domylnaczcionkaakapitu"/>
    <w:uiPriority w:val="99"/>
    <w:rsid w:val="00952984"/>
    <w:rPr>
      <w:rFonts w:cs="Times New Roman"/>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EA5A40"/>
    <w:rPr>
      <w:rFonts w:cs="Times New Roman"/>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EA5A40"/>
    <w:rPr>
      <w:rFonts w:cs="Times New Roman"/>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rPr>
      <w:szCs w:val="20"/>
    </w:rPr>
  </w:style>
  <w:style w:type="character" w:customStyle="1" w:styleId="Tekstpodstawowywcity2Znak">
    <w:name w:val="Tekst podstawowy wcięty 2 Znak"/>
    <w:basedOn w:val="Domylnaczcionkaakapitu"/>
    <w:link w:val="Tekstpodstawowywcity2"/>
    <w:uiPriority w:val="99"/>
    <w:semiHidden/>
    <w:locked/>
    <w:rsid w:val="00EA5A40"/>
    <w:rPr>
      <w:rFonts w:cs="Times New Roman"/>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EA5A40"/>
    <w:rPr>
      <w:rFonts w:cs="Times New Roman"/>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semiHidden/>
    <w:locked/>
    <w:rsid w:val="00EA5A40"/>
    <w:rPr>
      <w:rFonts w:cs="Times New Roman"/>
      <w:sz w:val="24"/>
      <w:szCs w:val="24"/>
    </w:rPr>
  </w:style>
  <w:style w:type="paragraph" w:styleId="Nagwek">
    <w:name w:val="header"/>
    <w:basedOn w:val="Normalny"/>
    <w:link w:val="NagwekZnak"/>
    <w:rsid w:val="00952984"/>
    <w:pPr>
      <w:tabs>
        <w:tab w:val="center" w:pos="4536"/>
        <w:tab w:val="right" w:pos="9072"/>
      </w:tabs>
    </w:pPr>
  </w:style>
  <w:style w:type="character" w:customStyle="1" w:styleId="NagwekZnak">
    <w:name w:val="Nagłówek Znak"/>
    <w:basedOn w:val="Domylnaczcionkaakapitu"/>
    <w:link w:val="Nagwek"/>
    <w:locked/>
    <w:rsid w:val="00EA5A40"/>
    <w:rPr>
      <w:rFonts w:cs="Times New Roman"/>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semiHidden/>
    <w:locked/>
    <w:rsid w:val="00EA5A40"/>
    <w:rPr>
      <w:rFonts w:cs="Times New Roman"/>
      <w:sz w:val="24"/>
      <w:szCs w:val="24"/>
    </w:r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rPr>
      <w:rFonts w:cs="Times New Roman"/>
    </w:rPr>
  </w:style>
  <w:style w:type="character" w:styleId="Odwoanieprzypisukocowego">
    <w:name w:val="endnote reference"/>
    <w:basedOn w:val="Domylnaczcionkaakapitu"/>
    <w:uiPriority w:val="99"/>
    <w:rsid w:val="00951E4E"/>
    <w:rPr>
      <w:rFonts w:cs="Times New Roman"/>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customStyle="1" w:styleId="NormalnyArial">
    <w:name w:val="Normalny + Arial"/>
    <w:aliases w:val="11pt"/>
    <w:basedOn w:val="Tekstpodstawowy2"/>
    <w:uiPriority w:val="99"/>
    <w:rsid w:val="007B09E4"/>
    <w:pPr>
      <w:widowControl w:val="0"/>
      <w:tabs>
        <w:tab w:val="clear" w:pos="5400"/>
      </w:tabs>
      <w:autoSpaceDE w:val="0"/>
      <w:autoSpaceDN w:val="0"/>
      <w:adjustRightInd w:val="0"/>
      <w:spacing w:line="240" w:lineRule="auto"/>
      <w:jc w:val="center"/>
    </w:pPr>
    <w:rPr>
      <w:rFonts w:ascii="Arial" w:hAnsi="Arial" w:cs="Arial"/>
      <w:sz w:val="22"/>
      <w:szCs w:val="22"/>
    </w:rPr>
  </w:style>
  <w:style w:type="character" w:customStyle="1" w:styleId="ZnakZnak1">
    <w:name w:val="Znak Znak1"/>
    <w:uiPriority w:val="99"/>
    <w:rsid w:val="007B09E4"/>
    <w:rPr>
      <w:sz w:val="24"/>
      <w:lang w:val="pl-PL" w:eastAsia="pl-PL"/>
    </w:rPr>
  </w:style>
  <w:style w:type="table" w:styleId="Tabela-Siatka">
    <w:name w:val="Table Grid"/>
    <w:basedOn w:val="Standardowy"/>
    <w:uiPriority w:val="99"/>
    <w:locked/>
    <w:rsid w:val="007B0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74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2995">
      <w:marLeft w:val="0"/>
      <w:marRight w:val="0"/>
      <w:marTop w:val="0"/>
      <w:marBottom w:val="0"/>
      <w:divBdr>
        <w:top w:val="none" w:sz="0" w:space="0" w:color="auto"/>
        <w:left w:val="none" w:sz="0" w:space="0" w:color="auto"/>
        <w:bottom w:val="none" w:sz="0" w:space="0" w:color="auto"/>
        <w:right w:val="none" w:sz="0" w:space="0" w:color="auto"/>
      </w:divBdr>
    </w:div>
    <w:div w:id="900022996">
      <w:marLeft w:val="0"/>
      <w:marRight w:val="0"/>
      <w:marTop w:val="0"/>
      <w:marBottom w:val="0"/>
      <w:divBdr>
        <w:top w:val="none" w:sz="0" w:space="0" w:color="auto"/>
        <w:left w:val="none" w:sz="0" w:space="0" w:color="auto"/>
        <w:bottom w:val="none" w:sz="0" w:space="0" w:color="auto"/>
        <w:right w:val="none" w:sz="0" w:space="0" w:color="auto"/>
      </w:divBdr>
    </w:div>
    <w:div w:id="1287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12</TotalTime>
  <Pages>1</Pages>
  <Words>305</Words>
  <Characters>1831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5</cp:revision>
  <cp:lastPrinted>2014-08-19T05:31:00Z</cp:lastPrinted>
  <dcterms:created xsi:type="dcterms:W3CDTF">2014-08-18T13:01:00Z</dcterms:created>
  <dcterms:modified xsi:type="dcterms:W3CDTF">2014-08-19T10:26:00Z</dcterms:modified>
</cp:coreProperties>
</file>