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6CC3B" w14:textId="27B8315C" w:rsidR="008B5B03" w:rsidRPr="009457C2" w:rsidRDefault="008B5B03" w:rsidP="00CE148C">
      <w:pPr>
        <w:spacing w:before="120" w:after="0"/>
        <w:ind w:left="6372"/>
        <w:jc w:val="both"/>
        <w:rPr>
          <w:rFonts w:ascii="Arial" w:eastAsia="Calibri" w:hAnsi="Arial" w:cs="Arial"/>
          <w:b/>
          <w:sz w:val="20"/>
          <w:szCs w:val="20"/>
        </w:rPr>
      </w:pPr>
      <w:r w:rsidRPr="009457C2">
        <w:rPr>
          <w:rFonts w:ascii="Arial" w:eastAsia="Calibri" w:hAnsi="Arial" w:cs="Arial"/>
          <w:b/>
          <w:sz w:val="20"/>
          <w:szCs w:val="20"/>
        </w:rPr>
        <w:t xml:space="preserve">Załącznik </w:t>
      </w:r>
      <w:r w:rsidR="00CE148C">
        <w:rPr>
          <w:rFonts w:ascii="Arial" w:eastAsia="Calibri" w:hAnsi="Arial" w:cs="Arial"/>
          <w:b/>
          <w:sz w:val="20"/>
          <w:szCs w:val="20"/>
        </w:rPr>
        <w:t xml:space="preserve">nr </w:t>
      </w:r>
      <w:r w:rsidR="00BD7FA3">
        <w:rPr>
          <w:rFonts w:ascii="Arial" w:eastAsia="Calibri" w:hAnsi="Arial" w:cs="Arial"/>
          <w:b/>
          <w:sz w:val="20"/>
          <w:szCs w:val="20"/>
        </w:rPr>
        <w:t>4</w:t>
      </w:r>
      <w:r w:rsidR="00CE148C">
        <w:rPr>
          <w:rFonts w:ascii="Arial" w:eastAsia="Calibri" w:hAnsi="Arial" w:cs="Arial"/>
          <w:b/>
          <w:sz w:val="20"/>
          <w:szCs w:val="20"/>
        </w:rPr>
        <w:t xml:space="preserve"> </w:t>
      </w:r>
      <w:r w:rsidR="00BD7FA3">
        <w:rPr>
          <w:rFonts w:ascii="Arial" w:eastAsia="Calibri" w:hAnsi="Arial" w:cs="Arial"/>
          <w:b/>
          <w:sz w:val="20"/>
          <w:szCs w:val="20"/>
        </w:rPr>
        <w:t>d</w:t>
      </w:r>
      <w:r w:rsidR="00CE148C">
        <w:rPr>
          <w:rFonts w:ascii="Arial" w:eastAsia="Calibri" w:hAnsi="Arial" w:cs="Arial"/>
          <w:b/>
          <w:sz w:val="20"/>
          <w:szCs w:val="20"/>
        </w:rPr>
        <w:t>o SIWZ</w:t>
      </w:r>
    </w:p>
    <w:p w14:paraId="6565E998" w14:textId="646602BE" w:rsidR="008B5B03" w:rsidRPr="009457C2" w:rsidRDefault="008B5B03" w:rsidP="00CE148C">
      <w:pPr>
        <w:spacing w:after="360"/>
        <w:jc w:val="center"/>
        <w:rPr>
          <w:rFonts w:ascii="Arial" w:eastAsia="Calibri" w:hAnsi="Arial" w:cs="Arial"/>
          <w:b/>
          <w:sz w:val="20"/>
          <w:szCs w:val="20"/>
        </w:rPr>
      </w:pPr>
      <w:r w:rsidRPr="009457C2">
        <w:rPr>
          <w:rFonts w:ascii="Arial" w:eastAsia="Calibri" w:hAnsi="Arial" w:cs="Arial"/>
          <w:b/>
          <w:sz w:val="20"/>
          <w:szCs w:val="20"/>
        </w:rPr>
        <w:t>Opis przedmiotu zamówienia</w:t>
      </w:r>
    </w:p>
    <w:p w14:paraId="11BF5738" w14:textId="77777777" w:rsidR="008B5B03" w:rsidRDefault="008B5B03" w:rsidP="008001F7">
      <w:pPr>
        <w:spacing w:after="0" w:line="360" w:lineRule="auto"/>
        <w:jc w:val="both"/>
        <w:rPr>
          <w:rFonts w:ascii="Arial" w:eastAsia="Calibri" w:hAnsi="Arial" w:cs="Arial"/>
          <w:b/>
          <w:spacing w:val="20"/>
          <w:sz w:val="20"/>
          <w:szCs w:val="20"/>
        </w:rPr>
      </w:pPr>
      <w:r w:rsidRPr="009457C2">
        <w:rPr>
          <w:rFonts w:ascii="Arial" w:eastAsia="Calibri" w:hAnsi="Arial" w:cs="Arial"/>
          <w:b/>
          <w:spacing w:val="20"/>
          <w:sz w:val="20"/>
          <w:szCs w:val="20"/>
        </w:rPr>
        <w:t>Przedmiot usługi:</w:t>
      </w:r>
    </w:p>
    <w:p w14:paraId="7481C181" w14:textId="35877D01" w:rsidR="00DB28B3" w:rsidRPr="00F568E1" w:rsidRDefault="00BA46CF" w:rsidP="008001F7">
      <w:pPr>
        <w:spacing w:after="0" w:line="360" w:lineRule="auto"/>
        <w:jc w:val="both"/>
        <w:rPr>
          <w:rFonts w:ascii="Arial" w:eastAsia="Calibri" w:hAnsi="Arial" w:cs="Arial"/>
          <w:sz w:val="20"/>
        </w:rPr>
      </w:pPr>
      <w:r w:rsidRPr="00E6010A">
        <w:rPr>
          <w:rFonts w:ascii="Arial" w:eastAsia="Calibri" w:hAnsi="Arial" w:cs="Arial"/>
          <w:sz w:val="20"/>
        </w:rPr>
        <w:t>usługa pr</w:t>
      </w:r>
      <w:r w:rsidR="00E73712">
        <w:rPr>
          <w:rFonts w:ascii="Arial" w:eastAsia="Calibri" w:hAnsi="Arial" w:cs="Arial"/>
          <w:sz w:val="20"/>
        </w:rPr>
        <w:t xml:space="preserve">zygotowania, produkcji i </w:t>
      </w:r>
      <w:r w:rsidR="00D04962" w:rsidRPr="00E6010A">
        <w:rPr>
          <w:rFonts w:ascii="Arial" w:eastAsia="Calibri" w:hAnsi="Arial" w:cs="Arial"/>
          <w:sz w:val="20"/>
        </w:rPr>
        <w:t xml:space="preserve">emisji </w:t>
      </w:r>
      <w:r w:rsidR="00547279">
        <w:rPr>
          <w:rFonts w:ascii="Arial" w:eastAsia="Calibri" w:hAnsi="Arial" w:cs="Arial"/>
          <w:sz w:val="20"/>
        </w:rPr>
        <w:t xml:space="preserve">dwóch </w:t>
      </w:r>
      <w:r w:rsidR="00D04962" w:rsidRPr="00E6010A">
        <w:rPr>
          <w:rFonts w:ascii="Arial" w:eastAsia="Calibri" w:hAnsi="Arial" w:cs="Arial"/>
          <w:sz w:val="20"/>
        </w:rPr>
        <w:t>5</w:t>
      </w:r>
      <w:r w:rsidR="00637421">
        <w:rPr>
          <w:rFonts w:ascii="Arial" w:eastAsia="Calibri" w:hAnsi="Arial" w:cs="Arial"/>
          <w:sz w:val="20"/>
        </w:rPr>
        <w:t xml:space="preserve">0-sekundowych </w:t>
      </w:r>
      <w:r w:rsidR="00547279">
        <w:rPr>
          <w:rFonts w:ascii="Arial" w:eastAsia="Calibri" w:hAnsi="Arial" w:cs="Arial"/>
          <w:sz w:val="20"/>
        </w:rPr>
        <w:t>(+/- 3 sekundy) spotów telewizyjnych</w:t>
      </w:r>
      <w:r w:rsidR="00DB28B3">
        <w:rPr>
          <w:rFonts w:ascii="Arial" w:eastAsia="Calibri" w:hAnsi="Arial" w:cs="Arial"/>
          <w:sz w:val="20"/>
        </w:rPr>
        <w:t xml:space="preserve"> </w:t>
      </w:r>
      <w:r w:rsidR="00DB28B3" w:rsidRPr="00F568E1">
        <w:rPr>
          <w:rFonts w:ascii="Arial" w:eastAsia="Calibri" w:hAnsi="Arial" w:cs="Arial"/>
          <w:sz w:val="20"/>
        </w:rPr>
        <w:t>WUP w Poznaniu</w:t>
      </w:r>
    </w:p>
    <w:p w14:paraId="30E95A9D" w14:textId="77777777" w:rsidR="008614DB" w:rsidRPr="009457C2" w:rsidRDefault="008614DB" w:rsidP="008614DB">
      <w:pPr>
        <w:spacing w:after="0" w:line="360" w:lineRule="auto"/>
        <w:jc w:val="both"/>
        <w:rPr>
          <w:rFonts w:ascii="Arial" w:eastAsia="Calibri" w:hAnsi="Arial" w:cs="Arial"/>
          <w:b/>
          <w:spacing w:val="20"/>
          <w:sz w:val="20"/>
          <w:szCs w:val="20"/>
        </w:rPr>
      </w:pPr>
      <w:r w:rsidRPr="009457C2">
        <w:rPr>
          <w:rFonts w:ascii="Arial" w:eastAsia="Calibri" w:hAnsi="Arial" w:cs="Arial"/>
          <w:b/>
          <w:spacing w:val="20"/>
          <w:sz w:val="20"/>
          <w:szCs w:val="20"/>
        </w:rPr>
        <w:t xml:space="preserve">Termin </w:t>
      </w:r>
      <w:r>
        <w:rPr>
          <w:rFonts w:ascii="Arial" w:eastAsia="Calibri" w:hAnsi="Arial" w:cs="Arial"/>
          <w:b/>
          <w:spacing w:val="20"/>
          <w:sz w:val="20"/>
          <w:szCs w:val="20"/>
        </w:rPr>
        <w:t>realizacji</w:t>
      </w:r>
      <w:r w:rsidRPr="009457C2">
        <w:rPr>
          <w:rFonts w:ascii="Arial" w:eastAsia="Calibri" w:hAnsi="Arial" w:cs="Arial"/>
          <w:b/>
          <w:spacing w:val="20"/>
          <w:sz w:val="20"/>
          <w:szCs w:val="20"/>
        </w:rPr>
        <w:t xml:space="preserve">: </w:t>
      </w:r>
    </w:p>
    <w:p w14:paraId="0346107B" w14:textId="2CADB2F9" w:rsidR="00C840C4" w:rsidRPr="008614DB" w:rsidRDefault="008614DB" w:rsidP="008001F7">
      <w:p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457C2">
        <w:rPr>
          <w:rFonts w:ascii="Arial" w:eastAsia="Calibri" w:hAnsi="Arial" w:cs="Arial"/>
          <w:sz w:val="20"/>
          <w:szCs w:val="20"/>
        </w:rPr>
        <w:t>realizacja rozpocznie się z dniem zawarcia</w:t>
      </w:r>
      <w:r>
        <w:rPr>
          <w:rFonts w:ascii="Arial" w:eastAsia="Calibri" w:hAnsi="Arial" w:cs="Arial"/>
          <w:sz w:val="20"/>
          <w:szCs w:val="20"/>
        </w:rPr>
        <w:t xml:space="preserve"> umowy, a zakończy najpóźniej </w:t>
      </w:r>
      <w:r w:rsidR="00C43A59">
        <w:rPr>
          <w:rFonts w:ascii="Arial" w:eastAsia="Calibri" w:hAnsi="Arial" w:cs="Arial"/>
          <w:sz w:val="20"/>
          <w:szCs w:val="20"/>
        </w:rPr>
        <w:t>3</w:t>
      </w:r>
      <w:r w:rsidR="00932D8B">
        <w:rPr>
          <w:rFonts w:ascii="Arial" w:eastAsia="Calibri" w:hAnsi="Arial" w:cs="Arial"/>
          <w:sz w:val="20"/>
          <w:szCs w:val="20"/>
        </w:rPr>
        <w:t>0</w:t>
      </w:r>
      <w:r>
        <w:rPr>
          <w:rFonts w:ascii="Arial" w:eastAsia="Calibri" w:hAnsi="Arial" w:cs="Arial"/>
          <w:sz w:val="20"/>
          <w:szCs w:val="20"/>
        </w:rPr>
        <w:t>.0</w:t>
      </w:r>
      <w:r w:rsidR="00932D8B">
        <w:rPr>
          <w:rFonts w:ascii="Arial" w:eastAsia="Calibri" w:hAnsi="Arial" w:cs="Arial"/>
          <w:sz w:val="20"/>
          <w:szCs w:val="20"/>
        </w:rPr>
        <w:t>9</w:t>
      </w:r>
      <w:r>
        <w:rPr>
          <w:rFonts w:ascii="Arial" w:eastAsia="Calibri" w:hAnsi="Arial" w:cs="Arial"/>
          <w:sz w:val="20"/>
          <w:szCs w:val="20"/>
        </w:rPr>
        <w:t>.2020 </w:t>
      </w:r>
      <w:r w:rsidRPr="009457C2">
        <w:rPr>
          <w:rFonts w:ascii="Arial" w:eastAsia="Calibri" w:hAnsi="Arial" w:cs="Arial"/>
          <w:sz w:val="20"/>
          <w:szCs w:val="20"/>
        </w:rPr>
        <w:t>r.</w:t>
      </w:r>
    </w:p>
    <w:p w14:paraId="31F2F130" w14:textId="77777777" w:rsidR="008614DB" w:rsidRPr="008614DB" w:rsidRDefault="008B5B03" w:rsidP="008614DB">
      <w:pPr>
        <w:spacing w:after="0" w:line="360" w:lineRule="auto"/>
        <w:jc w:val="both"/>
        <w:rPr>
          <w:rFonts w:ascii="Arial" w:eastAsia="Calibri" w:hAnsi="Arial" w:cs="Arial"/>
          <w:b/>
          <w:spacing w:val="20"/>
          <w:sz w:val="20"/>
          <w:szCs w:val="20"/>
        </w:rPr>
      </w:pPr>
      <w:r w:rsidRPr="009457C2">
        <w:rPr>
          <w:rFonts w:ascii="Arial" w:eastAsia="Calibri" w:hAnsi="Arial" w:cs="Arial"/>
          <w:b/>
          <w:spacing w:val="20"/>
          <w:sz w:val="20"/>
          <w:szCs w:val="20"/>
        </w:rPr>
        <w:t>Czas i miejsce emisji:</w:t>
      </w:r>
    </w:p>
    <w:p w14:paraId="501B8240" w14:textId="77777777" w:rsidR="00CF0562" w:rsidRPr="004A470F" w:rsidRDefault="00D77E5E" w:rsidP="003D237B">
      <w:pPr>
        <w:pStyle w:val="Akapitzlist"/>
        <w:numPr>
          <w:ilvl w:val="0"/>
          <w:numId w:val="25"/>
        </w:numPr>
        <w:spacing w:after="0" w:line="360" w:lineRule="auto"/>
        <w:ind w:left="0" w:hanging="142"/>
        <w:jc w:val="both"/>
        <w:rPr>
          <w:rFonts w:ascii="Arial" w:eastAsiaTheme="minorHAnsi" w:hAnsi="Arial" w:cs="Arial"/>
          <w:sz w:val="20"/>
          <w:szCs w:val="20"/>
        </w:rPr>
      </w:pPr>
      <w:r w:rsidRPr="004A470F">
        <w:rPr>
          <w:rFonts w:ascii="Arial" w:eastAsiaTheme="minorHAnsi" w:hAnsi="Arial" w:cs="Arial"/>
          <w:sz w:val="20"/>
          <w:szCs w:val="20"/>
          <w:u w:val="single"/>
        </w:rPr>
        <w:t xml:space="preserve">program telewizyjny rozpowszechniany </w:t>
      </w:r>
      <w:r w:rsidR="002101D4" w:rsidRPr="004A470F">
        <w:rPr>
          <w:rFonts w:ascii="Arial" w:eastAsiaTheme="minorHAnsi" w:hAnsi="Arial" w:cs="Arial"/>
          <w:sz w:val="20"/>
          <w:szCs w:val="20"/>
          <w:u w:val="single"/>
        </w:rPr>
        <w:t>na obszarze co najmniej dziewięciu powiatów lub miast na prawach powiatu województwa wielkopolskiego</w:t>
      </w:r>
    </w:p>
    <w:p w14:paraId="4A60AA7D" w14:textId="77777777" w:rsidR="006C7586" w:rsidRDefault="006C7586" w:rsidP="006C7586">
      <w:pPr>
        <w:pStyle w:val="Akapitzlist"/>
        <w:spacing w:after="0" w:line="360" w:lineRule="auto"/>
        <w:ind w:left="0"/>
        <w:jc w:val="both"/>
        <w:rPr>
          <w:rFonts w:ascii="Arial" w:eastAsiaTheme="minorHAnsi" w:hAnsi="Arial" w:cs="Arial"/>
          <w:sz w:val="20"/>
          <w:szCs w:val="20"/>
        </w:rPr>
      </w:pPr>
      <w:r w:rsidRPr="000A1BA4">
        <w:rPr>
          <w:rFonts w:ascii="Arial" w:eastAsiaTheme="minorHAnsi" w:hAnsi="Arial" w:cs="Arial"/>
          <w:sz w:val="20"/>
          <w:szCs w:val="20"/>
        </w:rPr>
        <w:t>Zamawiający dopuszcza</w:t>
      </w:r>
      <w:r w:rsidR="008D71CB" w:rsidRPr="000A1BA4">
        <w:rPr>
          <w:rFonts w:ascii="Arial" w:eastAsiaTheme="minorHAnsi" w:hAnsi="Arial" w:cs="Arial"/>
          <w:sz w:val="20"/>
          <w:szCs w:val="20"/>
        </w:rPr>
        <w:t xml:space="preserve"> możliwość, by każdy z dwóc</w:t>
      </w:r>
      <w:r w:rsidR="00F4285A" w:rsidRPr="000A1BA4">
        <w:rPr>
          <w:rFonts w:ascii="Arial" w:eastAsiaTheme="minorHAnsi" w:hAnsi="Arial" w:cs="Arial"/>
          <w:sz w:val="20"/>
          <w:szCs w:val="20"/>
        </w:rPr>
        <w:t xml:space="preserve">h spotów telewizyjnych był </w:t>
      </w:r>
      <w:r w:rsidR="008D71CB" w:rsidRPr="000A1BA4">
        <w:rPr>
          <w:rFonts w:ascii="Arial" w:eastAsiaTheme="minorHAnsi" w:hAnsi="Arial" w:cs="Arial"/>
          <w:sz w:val="20"/>
          <w:szCs w:val="20"/>
        </w:rPr>
        <w:t xml:space="preserve">emitowany na antenie innego </w:t>
      </w:r>
      <w:r w:rsidR="00AE6195" w:rsidRPr="000A1BA4">
        <w:rPr>
          <w:rFonts w:ascii="Arial" w:eastAsiaTheme="minorHAnsi" w:hAnsi="Arial" w:cs="Arial"/>
          <w:sz w:val="20"/>
          <w:szCs w:val="20"/>
        </w:rPr>
        <w:t>programu.</w:t>
      </w:r>
    </w:p>
    <w:p w14:paraId="7979640F" w14:textId="5DFB3E46" w:rsidR="00AD475C" w:rsidRPr="00AD475C" w:rsidRDefault="00AD475C" w:rsidP="006C7586">
      <w:pPr>
        <w:pStyle w:val="Akapitzlist"/>
        <w:numPr>
          <w:ilvl w:val="0"/>
          <w:numId w:val="25"/>
        </w:numPr>
        <w:spacing w:after="0" w:line="360" w:lineRule="auto"/>
        <w:ind w:left="0" w:hanging="142"/>
        <w:jc w:val="both"/>
        <w:rPr>
          <w:rFonts w:ascii="Arial" w:eastAsiaTheme="minorHAnsi" w:hAnsi="Arial" w:cs="Arial"/>
          <w:sz w:val="20"/>
          <w:szCs w:val="20"/>
          <w:u w:val="single"/>
        </w:rPr>
      </w:pPr>
      <w:r w:rsidRPr="00AD475C">
        <w:rPr>
          <w:rFonts w:ascii="Arial" w:eastAsia="Calibri" w:hAnsi="Arial" w:cs="Arial"/>
          <w:sz w:val="20"/>
          <w:szCs w:val="20"/>
          <w:u w:val="single"/>
        </w:rPr>
        <w:t>60-krotna emisja w okresie: 01.0</w:t>
      </w:r>
      <w:r w:rsidR="00932D8B">
        <w:rPr>
          <w:rFonts w:ascii="Arial" w:eastAsia="Calibri" w:hAnsi="Arial" w:cs="Arial"/>
          <w:sz w:val="20"/>
          <w:szCs w:val="20"/>
          <w:u w:val="single"/>
        </w:rPr>
        <w:t>8</w:t>
      </w:r>
      <w:r w:rsidRPr="00AD475C">
        <w:rPr>
          <w:rFonts w:ascii="Arial" w:eastAsia="Calibri" w:hAnsi="Arial" w:cs="Arial"/>
          <w:sz w:val="20"/>
          <w:szCs w:val="20"/>
          <w:u w:val="single"/>
        </w:rPr>
        <w:t xml:space="preserve">.2020 r. – </w:t>
      </w:r>
      <w:r w:rsidR="00C43A59">
        <w:rPr>
          <w:rFonts w:ascii="Arial" w:eastAsia="Calibri" w:hAnsi="Arial" w:cs="Arial"/>
          <w:sz w:val="20"/>
          <w:szCs w:val="20"/>
          <w:u w:val="single"/>
        </w:rPr>
        <w:t>3</w:t>
      </w:r>
      <w:r w:rsidR="00932D8B">
        <w:rPr>
          <w:rFonts w:ascii="Arial" w:eastAsia="Calibri" w:hAnsi="Arial" w:cs="Arial"/>
          <w:sz w:val="20"/>
          <w:szCs w:val="20"/>
          <w:u w:val="single"/>
        </w:rPr>
        <w:t>0</w:t>
      </w:r>
      <w:r w:rsidRPr="00AD475C">
        <w:rPr>
          <w:rFonts w:ascii="Arial" w:eastAsia="Calibri" w:hAnsi="Arial" w:cs="Arial"/>
          <w:sz w:val="20"/>
          <w:szCs w:val="20"/>
          <w:u w:val="single"/>
        </w:rPr>
        <w:t>.0</w:t>
      </w:r>
      <w:r w:rsidR="00932D8B">
        <w:rPr>
          <w:rFonts w:ascii="Arial" w:eastAsia="Calibri" w:hAnsi="Arial" w:cs="Arial"/>
          <w:sz w:val="20"/>
          <w:szCs w:val="20"/>
          <w:u w:val="single"/>
        </w:rPr>
        <w:t>9</w:t>
      </w:r>
      <w:r w:rsidRPr="00AD475C">
        <w:rPr>
          <w:rFonts w:ascii="Arial" w:eastAsia="Calibri" w:hAnsi="Arial" w:cs="Arial"/>
          <w:sz w:val="20"/>
          <w:szCs w:val="20"/>
          <w:u w:val="single"/>
        </w:rPr>
        <w:t>.2020 r.</w:t>
      </w:r>
    </w:p>
    <w:p w14:paraId="41008DCF" w14:textId="77777777" w:rsidR="00AD475C" w:rsidRPr="00AD475C" w:rsidRDefault="00E80609" w:rsidP="00AD475C">
      <w:pPr>
        <w:pStyle w:val="Akapitzlist"/>
        <w:numPr>
          <w:ilvl w:val="0"/>
          <w:numId w:val="25"/>
        </w:numPr>
        <w:spacing w:after="0" w:line="360" w:lineRule="auto"/>
        <w:ind w:left="0" w:hanging="142"/>
        <w:jc w:val="both"/>
        <w:rPr>
          <w:rFonts w:ascii="Arial" w:eastAsiaTheme="minorHAnsi" w:hAnsi="Arial" w:cs="Arial"/>
          <w:sz w:val="20"/>
          <w:szCs w:val="20"/>
        </w:rPr>
      </w:pPr>
      <w:r w:rsidRPr="008614DB">
        <w:rPr>
          <w:rFonts w:ascii="Arial" w:eastAsiaTheme="minorHAnsi" w:hAnsi="Arial" w:cs="Arial"/>
          <w:sz w:val="20"/>
          <w:szCs w:val="20"/>
          <w:u w:val="single"/>
        </w:rPr>
        <w:t>łącznie 6</w:t>
      </w:r>
      <w:r w:rsidR="007940A8" w:rsidRPr="008614DB">
        <w:rPr>
          <w:rFonts w:ascii="Arial" w:eastAsiaTheme="minorHAnsi" w:hAnsi="Arial" w:cs="Arial"/>
          <w:sz w:val="20"/>
          <w:szCs w:val="20"/>
          <w:u w:val="single"/>
        </w:rPr>
        <w:t>0 emisji</w:t>
      </w:r>
      <w:r>
        <w:rPr>
          <w:rFonts w:ascii="Arial" w:eastAsiaTheme="minorHAnsi" w:hAnsi="Arial" w:cs="Arial"/>
          <w:sz w:val="20"/>
          <w:szCs w:val="20"/>
        </w:rPr>
        <w:t xml:space="preserve"> </w:t>
      </w:r>
      <w:r w:rsidR="007940A8">
        <w:rPr>
          <w:rFonts w:ascii="Arial" w:eastAsiaTheme="minorHAnsi" w:hAnsi="Arial" w:cs="Arial"/>
          <w:sz w:val="20"/>
          <w:szCs w:val="20"/>
        </w:rPr>
        <w:t>– po 30 emisji każdego z dwóch spotów telewizyjnych</w:t>
      </w:r>
      <w:r w:rsidR="009C5B9C">
        <w:rPr>
          <w:rFonts w:ascii="Arial" w:eastAsiaTheme="minorHAnsi" w:hAnsi="Arial" w:cs="Arial"/>
          <w:sz w:val="20"/>
          <w:szCs w:val="20"/>
        </w:rPr>
        <w:t xml:space="preserve">, </w:t>
      </w:r>
      <w:r w:rsidR="001A0BA6" w:rsidRPr="009C5B9C">
        <w:rPr>
          <w:rFonts w:ascii="Arial" w:eastAsiaTheme="minorHAnsi" w:hAnsi="Arial" w:cs="Arial"/>
          <w:sz w:val="20"/>
          <w:szCs w:val="20"/>
        </w:rPr>
        <w:t>z zas</w:t>
      </w:r>
      <w:r w:rsidR="00E4247A">
        <w:rPr>
          <w:rFonts w:ascii="Arial" w:eastAsiaTheme="minorHAnsi" w:hAnsi="Arial" w:cs="Arial"/>
          <w:sz w:val="20"/>
          <w:szCs w:val="20"/>
        </w:rPr>
        <w:t xml:space="preserve">trzeżeniem, by 30-krotna emisja </w:t>
      </w:r>
      <w:r w:rsidR="00681950" w:rsidRPr="00ED7E32">
        <w:rPr>
          <w:rFonts w:ascii="Arial" w:eastAsiaTheme="minorHAnsi" w:hAnsi="Arial" w:cs="Arial"/>
          <w:sz w:val="20"/>
          <w:szCs w:val="20"/>
        </w:rPr>
        <w:t>każdego ze spotów</w:t>
      </w:r>
      <w:r w:rsidR="00ED7E32">
        <w:rPr>
          <w:rFonts w:ascii="Arial" w:eastAsiaTheme="minorHAnsi" w:hAnsi="Arial" w:cs="Arial"/>
          <w:sz w:val="20"/>
          <w:szCs w:val="20"/>
        </w:rPr>
        <w:t xml:space="preserve"> telewizyjnych</w:t>
      </w:r>
      <w:r w:rsidR="001A0BA6" w:rsidRPr="009C5B9C">
        <w:rPr>
          <w:rFonts w:ascii="Arial" w:eastAsiaTheme="minorHAnsi" w:hAnsi="Arial" w:cs="Arial"/>
          <w:sz w:val="20"/>
          <w:szCs w:val="20"/>
        </w:rPr>
        <w:t xml:space="preserve"> miała miejsce przez co najmniej 7 następujących po sobie dni kalendarzowych </w:t>
      </w:r>
      <w:r w:rsidR="00027D0A" w:rsidRPr="009C5B9C">
        <w:rPr>
          <w:rFonts w:ascii="Arial" w:eastAsiaTheme="minorHAnsi" w:hAnsi="Arial" w:cs="Arial"/>
          <w:sz w:val="20"/>
          <w:szCs w:val="20"/>
        </w:rPr>
        <w:t>w paśmie reklamowym między godziną 17:00 a 20:00</w:t>
      </w:r>
    </w:p>
    <w:p w14:paraId="4D4D0980" w14:textId="77777777" w:rsidR="00AD475C" w:rsidRDefault="00AD475C" w:rsidP="00AD475C">
      <w:pPr>
        <w:pStyle w:val="Akapitzlist"/>
        <w:numPr>
          <w:ilvl w:val="0"/>
          <w:numId w:val="25"/>
        </w:numPr>
        <w:spacing w:after="0" w:line="360" w:lineRule="auto"/>
        <w:ind w:left="0" w:hanging="142"/>
        <w:jc w:val="both"/>
        <w:rPr>
          <w:rFonts w:ascii="Arial" w:eastAsiaTheme="minorHAnsi" w:hAnsi="Arial" w:cs="Arial"/>
          <w:sz w:val="20"/>
          <w:szCs w:val="20"/>
        </w:rPr>
      </w:pPr>
      <w:r w:rsidRPr="00027D0A">
        <w:rPr>
          <w:rFonts w:ascii="Arial" w:eastAsiaTheme="minorHAnsi" w:hAnsi="Arial" w:cs="Arial"/>
          <w:sz w:val="20"/>
          <w:szCs w:val="20"/>
        </w:rPr>
        <w:t xml:space="preserve">emisja w oparciu o podlegający konsultacji i pisemnej akceptacji Zamawiającego media </w:t>
      </w:r>
      <w:r>
        <w:rPr>
          <w:rFonts w:ascii="Arial" w:eastAsiaTheme="minorHAnsi" w:hAnsi="Arial" w:cs="Arial"/>
          <w:sz w:val="20"/>
          <w:szCs w:val="20"/>
        </w:rPr>
        <w:t xml:space="preserve">plan emisji </w:t>
      </w:r>
    </w:p>
    <w:p w14:paraId="1F726265" w14:textId="77777777" w:rsidR="00AD475C" w:rsidRPr="00AE55A7" w:rsidRDefault="00AD475C" w:rsidP="00AD475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spacing w:val="20"/>
          <w:sz w:val="20"/>
          <w:szCs w:val="20"/>
        </w:rPr>
        <w:t>Grupa docelowa spotów</w:t>
      </w:r>
      <w:r w:rsidRPr="00AE55A7">
        <w:rPr>
          <w:rFonts w:ascii="Arial" w:eastAsia="Calibri" w:hAnsi="Arial" w:cs="Arial"/>
          <w:b/>
          <w:spacing w:val="20"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spacing w:val="20"/>
          <w:sz w:val="20"/>
          <w:szCs w:val="20"/>
        </w:rPr>
        <w:t>telewizyjnych</w:t>
      </w:r>
      <w:r w:rsidRPr="00AE55A7">
        <w:rPr>
          <w:rFonts w:ascii="Arial" w:eastAsia="Calibri" w:hAnsi="Arial" w:cs="Arial"/>
          <w:b/>
          <w:spacing w:val="20"/>
          <w:sz w:val="20"/>
          <w:szCs w:val="20"/>
        </w:rPr>
        <w:t>:</w:t>
      </w:r>
    </w:p>
    <w:p w14:paraId="02358FF1" w14:textId="77777777" w:rsidR="00AD475C" w:rsidRPr="00AF74DD" w:rsidRDefault="00AD475C" w:rsidP="00AD475C">
      <w:p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74DD">
        <w:rPr>
          <w:rFonts w:ascii="Arial" w:eastAsia="Times New Roman" w:hAnsi="Arial" w:cs="Arial"/>
          <w:sz w:val="20"/>
          <w:szCs w:val="20"/>
          <w:lang w:eastAsia="pl-PL"/>
        </w:rPr>
        <w:t>mieszkańcy województwa wielkopolskiego, w szczególności:</w:t>
      </w:r>
    </w:p>
    <w:p w14:paraId="5BDFBC75" w14:textId="77777777" w:rsidR="00AD475C" w:rsidRPr="00AF74DD" w:rsidRDefault="00AD475C" w:rsidP="00AD475C">
      <w:p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F74DD">
        <w:rPr>
          <w:rFonts w:ascii="Arial" w:eastAsia="Times New Roman" w:hAnsi="Arial" w:cs="Arial"/>
          <w:sz w:val="20"/>
          <w:szCs w:val="20"/>
          <w:lang w:eastAsia="pl-PL"/>
        </w:rPr>
        <w:t>– osoby znajdujące się w szczególnie trudnej sytuacji na rynku pracy, tzn.</w:t>
      </w:r>
      <w:r w:rsidRPr="00AF74DD">
        <w:rPr>
          <w:rFonts w:ascii="Arial" w:eastAsia="Calibri" w:hAnsi="Arial" w:cs="Arial"/>
          <w:sz w:val="20"/>
          <w:szCs w:val="20"/>
        </w:rPr>
        <w:t xml:space="preserve"> osoby o niskich kwalifikacjach,</w:t>
      </w:r>
    </w:p>
    <w:p w14:paraId="314DBF48" w14:textId="77777777" w:rsidR="00AD475C" w:rsidRPr="00AF74DD" w:rsidRDefault="00AD475C" w:rsidP="00AD475C">
      <w:p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F74DD">
        <w:rPr>
          <w:rFonts w:ascii="Arial" w:eastAsia="Calibri" w:hAnsi="Arial" w:cs="Arial"/>
          <w:sz w:val="20"/>
          <w:szCs w:val="20"/>
        </w:rPr>
        <w:t xml:space="preserve">osoby długotrwale bezrobotne, osoby z niepełnosprawnościami, kobiety, mężczyźni w wieku 30-49 lat wymagający wsparcia, osoby w wieku 50 lat i więcej, imigranci oraz reemigranci, osoby odchodzące z rolnictwa i ich rodziny, osoby ubogie pracujące, osoby zatrudnione na umowach krótkoterminowych oraz pracujące w ramach umów cywilno-prawnych, </w:t>
      </w:r>
    </w:p>
    <w:p w14:paraId="0EAFF16B" w14:textId="77777777" w:rsidR="00AD475C" w:rsidRPr="00AF74DD" w:rsidRDefault="00AD475C" w:rsidP="00AD475C">
      <w:p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F74DD">
        <w:rPr>
          <w:rFonts w:ascii="Arial" w:eastAsia="Calibri" w:hAnsi="Arial" w:cs="Arial"/>
          <w:sz w:val="20"/>
          <w:szCs w:val="20"/>
        </w:rPr>
        <w:t>– osoby i/lub rodziny zagrożone ubóstwem lub wykluczeniem społecznym, a także osoby w ich otoczeniu</w:t>
      </w:r>
    </w:p>
    <w:p w14:paraId="0ECD5B8F" w14:textId="77777777" w:rsidR="00AD475C" w:rsidRPr="00AF74DD" w:rsidRDefault="00AD475C" w:rsidP="00AD475C">
      <w:p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AF74DD">
        <w:rPr>
          <w:rFonts w:ascii="Arial" w:eastAsia="Calibri" w:hAnsi="Arial" w:cs="Arial"/>
          <w:sz w:val="20"/>
          <w:szCs w:val="20"/>
        </w:rPr>
        <w:t xml:space="preserve"> – środowiska lub lokalne społeczności zagrożone ubóstwem lub wykluczeniem społecznym</w:t>
      </w:r>
      <w:r w:rsidR="00AF74DD" w:rsidRPr="00AF74DD">
        <w:rPr>
          <w:rFonts w:ascii="Arial" w:eastAsia="Calibri" w:hAnsi="Arial" w:cs="Arial"/>
          <w:sz w:val="20"/>
          <w:szCs w:val="20"/>
        </w:rPr>
        <w:t>.</w:t>
      </w:r>
    </w:p>
    <w:p w14:paraId="773E2D93" w14:textId="77777777" w:rsidR="008B5B03" w:rsidRPr="009457C2" w:rsidRDefault="00A95627" w:rsidP="008001F7">
      <w:pPr>
        <w:spacing w:after="0" w:line="360" w:lineRule="auto"/>
        <w:jc w:val="both"/>
        <w:rPr>
          <w:rFonts w:ascii="Arial" w:eastAsia="Calibri" w:hAnsi="Arial" w:cs="Arial"/>
          <w:b/>
          <w:spacing w:val="20"/>
          <w:sz w:val="20"/>
          <w:szCs w:val="20"/>
        </w:rPr>
      </w:pPr>
      <w:r>
        <w:rPr>
          <w:rFonts w:ascii="Arial" w:eastAsia="Calibri" w:hAnsi="Arial" w:cs="Arial"/>
          <w:b/>
          <w:spacing w:val="20"/>
          <w:sz w:val="20"/>
          <w:szCs w:val="20"/>
        </w:rPr>
        <w:t>Wymagania dot.</w:t>
      </w:r>
      <w:r w:rsidR="00E4247A">
        <w:rPr>
          <w:rFonts w:ascii="Arial" w:eastAsia="Calibri" w:hAnsi="Arial" w:cs="Arial"/>
          <w:b/>
          <w:spacing w:val="20"/>
          <w:sz w:val="20"/>
          <w:szCs w:val="20"/>
        </w:rPr>
        <w:t xml:space="preserve"> spotów</w:t>
      </w:r>
      <w:r w:rsidR="00086720" w:rsidRPr="009457C2">
        <w:rPr>
          <w:rFonts w:ascii="Arial" w:eastAsia="Calibri" w:hAnsi="Arial" w:cs="Arial"/>
          <w:b/>
          <w:spacing w:val="20"/>
          <w:sz w:val="20"/>
          <w:szCs w:val="20"/>
        </w:rPr>
        <w:t xml:space="preserve"> </w:t>
      </w:r>
      <w:r w:rsidR="00E4247A">
        <w:rPr>
          <w:rFonts w:ascii="Arial" w:eastAsia="Calibri" w:hAnsi="Arial" w:cs="Arial"/>
          <w:b/>
          <w:spacing w:val="20"/>
          <w:sz w:val="20"/>
          <w:szCs w:val="20"/>
        </w:rPr>
        <w:t>telewizyjnych</w:t>
      </w:r>
      <w:r w:rsidR="008B5B03" w:rsidRPr="009457C2">
        <w:rPr>
          <w:rFonts w:ascii="Arial" w:eastAsia="Calibri" w:hAnsi="Arial" w:cs="Arial"/>
          <w:b/>
          <w:spacing w:val="20"/>
          <w:sz w:val="20"/>
          <w:szCs w:val="20"/>
        </w:rPr>
        <w:t>:</w:t>
      </w:r>
    </w:p>
    <w:p w14:paraId="27675C30" w14:textId="77777777" w:rsidR="00580228" w:rsidRDefault="004F416D" w:rsidP="003716F3">
      <w:pPr>
        <w:pStyle w:val="Akapitzlist"/>
        <w:numPr>
          <w:ilvl w:val="0"/>
          <w:numId w:val="25"/>
        </w:numPr>
        <w:spacing w:after="0" w:line="360" w:lineRule="auto"/>
        <w:ind w:left="0" w:hanging="142"/>
        <w:contextualSpacing/>
        <w:jc w:val="both"/>
        <w:rPr>
          <w:rFonts w:ascii="Arial" w:hAnsi="Arial" w:cs="Arial"/>
          <w:sz w:val="20"/>
          <w:szCs w:val="20"/>
        </w:rPr>
      </w:pPr>
      <w:r w:rsidRPr="00281857">
        <w:rPr>
          <w:rFonts w:ascii="Arial" w:hAnsi="Arial" w:cs="Arial"/>
          <w:sz w:val="20"/>
          <w:szCs w:val="20"/>
        </w:rPr>
        <w:t xml:space="preserve">Celem </w:t>
      </w:r>
      <w:r w:rsidR="00F4285A">
        <w:rPr>
          <w:rFonts w:ascii="Arial" w:hAnsi="Arial" w:cs="Arial"/>
          <w:sz w:val="20"/>
          <w:szCs w:val="20"/>
        </w:rPr>
        <w:t xml:space="preserve">spotów telewizyjnych </w:t>
      </w:r>
      <w:r w:rsidR="00CC7F21" w:rsidRPr="00F4285A">
        <w:rPr>
          <w:rFonts w:ascii="Arial" w:hAnsi="Arial" w:cs="Arial"/>
          <w:sz w:val="20"/>
          <w:szCs w:val="20"/>
        </w:rPr>
        <w:t xml:space="preserve">jest </w:t>
      </w:r>
      <w:r w:rsidR="0089071A">
        <w:rPr>
          <w:rFonts w:ascii="Arial" w:hAnsi="Arial" w:cs="Arial"/>
          <w:sz w:val="20"/>
          <w:szCs w:val="20"/>
        </w:rPr>
        <w:t>przybliżenie mieszkańcom województwa wielkopolskiego działań</w:t>
      </w:r>
      <w:r w:rsidR="00A149A4">
        <w:rPr>
          <w:rFonts w:ascii="Arial" w:hAnsi="Arial" w:cs="Arial"/>
          <w:sz w:val="20"/>
          <w:szCs w:val="20"/>
        </w:rPr>
        <w:t xml:space="preserve"> </w:t>
      </w:r>
      <w:r w:rsidR="0089071A">
        <w:rPr>
          <w:rFonts w:ascii="Arial" w:hAnsi="Arial" w:cs="Arial"/>
          <w:sz w:val="20"/>
          <w:szCs w:val="20"/>
        </w:rPr>
        <w:t xml:space="preserve">realizowanych w regionie </w:t>
      </w:r>
      <w:r w:rsidR="003716F3">
        <w:rPr>
          <w:rFonts w:ascii="Arial" w:hAnsi="Arial" w:cs="Arial"/>
          <w:sz w:val="20"/>
          <w:szCs w:val="20"/>
        </w:rPr>
        <w:t>dzięki Funduszom Europejskim</w:t>
      </w:r>
      <w:r w:rsidR="00580228">
        <w:rPr>
          <w:rFonts w:ascii="Arial" w:hAnsi="Arial" w:cs="Arial"/>
          <w:sz w:val="20"/>
          <w:szCs w:val="20"/>
        </w:rPr>
        <w:t>.</w:t>
      </w:r>
      <w:r w:rsidR="00E826CA">
        <w:rPr>
          <w:rFonts w:ascii="Arial" w:hAnsi="Arial" w:cs="Arial"/>
          <w:sz w:val="20"/>
          <w:szCs w:val="20"/>
        </w:rPr>
        <w:t xml:space="preserve"> </w:t>
      </w:r>
      <w:r w:rsidR="00C92656">
        <w:rPr>
          <w:rFonts w:ascii="Arial" w:hAnsi="Arial" w:cs="Arial"/>
          <w:sz w:val="20"/>
          <w:szCs w:val="20"/>
        </w:rPr>
        <w:t>Pozwolą również na zaprezentowanie ich efektów.</w:t>
      </w:r>
    </w:p>
    <w:p w14:paraId="4348539C" w14:textId="39216143" w:rsidR="003716F3" w:rsidRDefault="003716F3" w:rsidP="00580228">
      <w:pPr>
        <w:pStyle w:val="Akapitzlist"/>
        <w:spacing w:after="0"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z dwóch spotów telewizyjnych zaprezentuje jeden z wdrażanych przez </w:t>
      </w:r>
      <w:r w:rsidR="00580228">
        <w:rPr>
          <w:rFonts w:ascii="Arial" w:hAnsi="Arial" w:cs="Arial"/>
          <w:sz w:val="20"/>
          <w:szCs w:val="20"/>
        </w:rPr>
        <w:t>Wojewódzki Urząd Pracy w</w:t>
      </w:r>
      <w:r>
        <w:rPr>
          <w:rFonts w:ascii="Arial" w:hAnsi="Arial" w:cs="Arial"/>
          <w:sz w:val="20"/>
          <w:szCs w:val="20"/>
        </w:rPr>
        <w:t xml:space="preserve"> Poznaniu Priorytet </w:t>
      </w:r>
      <w:r w:rsidR="007603AE">
        <w:rPr>
          <w:rFonts w:ascii="Arial" w:hAnsi="Arial" w:cs="Arial"/>
          <w:sz w:val="20"/>
          <w:szCs w:val="20"/>
        </w:rPr>
        <w:t xml:space="preserve">Inwestycyjny (dalej: PI) </w:t>
      </w:r>
      <w:r w:rsidR="007603AE" w:rsidRPr="007603AE">
        <w:rPr>
          <w:rFonts w:ascii="Arial" w:hAnsi="Arial" w:cs="Arial"/>
          <w:sz w:val="20"/>
          <w:szCs w:val="20"/>
        </w:rPr>
        <w:t>Wielkopolskiego Regionalnego Programu Operacyjnego na lata 2014-2020</w:t>
      </w:r>
      <w:r w:rsidR="00564565">
        <w:rPr>
          <w:rFonts w:ascii="Arial" w:hAnsi="Arial" w:cs="Arial"/>
          <w:sz w:val="20"/>
          <w:szCs w:val="20"/>
        </w:rPr>
        <w:t xml:space="preserve"> (dalej: WRPO 2014+). Pierwszy spot – </w:t>
      </w:r>
      <w:r w:rsidR="00034D44">
        <w:rPr>
          <w:rFonts w:ascii="Arial" w:hAnsi="Arial" w:cs="Arial"/>
          <w:sz w:val="20"/>
          <w:szCs w:val="20"/>
        </w:rPr>
        <w:t xml:space="preserve">wsparcie z </w:t>
      </w:r>
      <w:r w:rsidR="00564565">
        <w:rPr>
          <w:rFonts w:ascii="Arial" w:hAnsi="Arial" w:cs="Arial"/>
          <w:sz w:val="20"/>
          <w:szCs w:val="20"/>
        </w:rPr>
        <w:t>PI 8i</w:t>
      </w:r>
      <w:r w:rsidR="00034D44">
        <w:rPr>
          <w:rFonts w:ascii="Arial" w:hAnsi="Arial" w:cs="Arial"/>
          <w:sz w:val="20"/>
          <w:szCs w:val="20"/>
        </w:rPr>
        <w:t xml:space="preserve">, tj. Działanie 6.1 oraz </w:t>
      </w:r>
      <w:r w:rsidR="00246791">
        <w:rPr>
          <w:rFonts w:ascii="Arial" w:hAnsi="Arial" w:cs="Arial"/>
          <w:sz w:val="20"/>
          <w:szCs w:val="20"/>
        </w:rPr>
        <w:t xml:space="preserve">                           </w:t>
      </w:r>
      <w:r w:rsidR="00034D44">
        <w:rPr>
          <w:rFonts w:ascii="Arial" w:hAnsi="Arial" w:cs="Arial"/>
          <w:sz w:val="20"/>
          <w:szCs w:val="20"/>
        </w:rPr>
        <w:t>6.2 WRPO 2014+</w:t>
      </w:r>
      <w:r w:rsidR="00564565">
        <w:rPr>
          <w:rFonts w:ascii="Arial" w:hAnsi="Arial" w:cs="Arial"/>
          <w:sz w:val="20"/>
          <w:szCs w:val="20"/>
        </w:rPr>
        <w:t xml:space="preserve">, drugi – </w:t>
      </w:r>
      <w:r w:rsidR="00034D44">
        <w:rPr>
          <w:rFonts w:ascii="Arial" w:hAnsi="Arial" w:cs="Arial"/>
          <w:sz w:val="20"/>
          <w:szCs w:val="20"/>
        </w:rPr>
        <w:t xml:space="preserve">wsparcie z </w:t>
      </w:r>
      <w:r w:rsidR="00564565">
        <w:rPr>
          <w:rFonts w:ascii="Arial" w:hAnsi="Arial" w:cs="Arial"/>
          <w:sz w:val="20"/>
          <w:szCs w:val="20"/>
        </w:rPr>
        <w:t>PI 9i</w:t>
      </w:r>
      <w:r w:rsidR="00034D44">
        <w:rPr>
          <w:rFonts w:ascii="Arial" w:hAnsi="Arial" w:cs="Arial"/>
          <w:sz w:val="20"/>
          <w:szCs w:val="20"/>
        </w:rPr>
        <w:t>, tj. Poddziałanie 7.1.2 WRPO 2014+</w:t>
      </w:r>
      <w:r w:rsidR="00564565">
        <w:rPr>
          <w:rFonts w:ascii="Arial" w:hAnsi="Arial" w:cs="Arial"/>
          <w:sz w:val="20"/>
          <w:szCs w:val="20"/>
        </w:rPr>
        <w:t xml:space="preserve">. </w:t>
      </w:r>
    </w:p>
    <w:p w14:paraId="48BC6E06" w14:textId="77777777" w:rsidR="001A2EB0" w:rsidRPr="00F4285A" w:rsidRDefault="003A2E52" w:rsidP="00DC38E1">
      <w:pPr>
        <w:pStyle w:val="Akapitzlist"/>
        <w:spacing w:after="0"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F90D55">
        <w:rPr>
          <w:rFonts w:ascii="Arial" w:hAnsi="Arial" w:cs="Arial"/>
          <w:sz w:val="20"/>
          <w:szCs w:val="20"/>
        </w:rPr>
        <w:t xml:space="preserve">Oba spoty </w:t>
      </w:r>
      <w:r w:rsidR="00D3787F" w:rsidRPr="00F90D55">
        <w:rPr>
          <w:rFonts w:ascii="Arial" w:hAnsi="Arial" w:cs="Arial"/>
          <w:sz w:val="20"/>
          <w:szCs w:val="20"/>
        </w:rPr>
        <w:t xml:space="preserve">telewizyjne </w:t>
      </w:r>
      <w:r w:rsidRPr="00F90D55">
        <w:rPr>
          <w:rFonts w:ascii="Arial" w:hAnsi="Arial" w:cs="Arial"/>
          <w:sz w:val="20"/>
          <w:szCs w:val="20"/>
        </w:rPr>
        <w:t xml:space="preserve">powinny </w:t>
      </w:r>
      <w:r w:rsidR="00B93945" w:rsidRPr="00F90D55">
        <w:rPr>
          <w:rFonts w:ascii="Arial" w:hAnsi="Arial" w:cs="Arial"/>
          <w:sz w:val="20"/>
          <w:szCs w:val="20"/>
        </w:rPr>
        <w:t>wskazywać</w:t>
      </w:r>
      <w:r w:rsidR="0099058E" w:rsidRPr="00F90D55">
        <w:rPr>
          <w:rFonts w:ascii="Arial" w:hAnsi="Arial" w:cs="Arial"/>
          <w:sz w:val="20"/>
          <w:szCs w:val="20"/>
        </w:rPr>
        <w:t xml:space="preserve"> ogólnodostępne projekty unijne</w:t>
      </w:r>
      <w:r w:rsidR="00437CBF" w:rsidRPr="00F90D55">
        <w:rPr>
          <w:rFonts w:ascii="Arial" w:hAnsi="Arial" w:cs="Arial"/>
          <w:sz w:val="20"/>
          <w:szCs w:val="20"/>
        </w:rPr>
        <w:t>, realizowane w</w:t>
      </w:r>
      <w:r w:rsidR="00A149A4" w:rsidRPr="00F90D55">
        <w:rPr>
          <w:rFonts w:ascii="Arial" w:hAnsi="Arial" w:cs="Arial"/>
          <w:sz w:val="20"/>
          <w:szCs w:val="20"/>
        </w:rPr>
        <w:t> </w:t>
      </w:r>
      <w:r w:rsidR="00437CBF" w:rsidRPr="00F90D55">
        <w:rPr>
          <w:rFonts w:ascii="Arial" w:hAnsi="Arial" w:cs="Arial"/>
          <w:sz w:val="20"/>
          <w:szCs w:val="20"/>
        </w:rPr>
        <w:t>Wielkopolsce w ramach</w:t>
      </w:r>
      <w:r w:rsidR="002E4957" w:rsidRPr="00F90D55">
        <w:rPr>
          <w:rFonts w:ascii="Arial" w:hAnsi="Arial" w:cs="Arial"/>
          <w:sz w:val="20"/>
          <w:szCs w:val="20"/>
        </w:rPr>
        <w:t xml:space="preserve"> ww. </w:t>
      </w:r>
      <w:r w:rsidR="00437CBF" w:rsidRPr="00F90D55">
        <w:rPr>
          <w:rFonts w:ascii="Arial" w:hAnsi="Arial" w:cs="Arial"/>
          <w:sz w:val="20"/>
          <w:szCs w:val="20"/>
        </w:rPr>
        <w:t xml:space="preserve">Priorytetów Inwestycyjnych WRPO 2014+, </w:t>
      </w:r>
      <w:r w:rsidR="00FA23D8" w:rsidRPr="00F90D55">
        <w:rPr>
          <w:rFonts w:ascii="Arial" w:hAnsi="Arial" w:cs="Arial"/>
          <w:sz w:val="20"/>
          <w:szCs w:val="20"/>
        </w:rPr>
        <w:t xml:space="preserve">a także </w:t>
      </w:r>
      <w:r w:rsidR="00E24B0D" w:rsidRPr="00F90D55">
        <w:rPr>
          <w:rFonts w:ascii="Arial" w:hAnsi="Arial" w:cs="Arial"/>
          <w:sz w:val="20"/>
          <w:szCs w:val="20"/>
        </w:rPr>
        <w:t>oferowaną</w:t>
      </w:r>
      <w:r w:rsidR="0007386E" w:rsidRPr="00F90D55">
        <w:rPr>
          <w:rFonts w:ascii="Arial" w:hAnsi="Arial" w:cs="Arial"/>
          <w:sz w:val="20"/>
          <w:szCs w:val="20"/>
        </w:rPr>
        <w:t xml:space="preserve"> w nich </w:t>
      </w:r>
      <w:r w:rsidR="00E24B0D" w:rsidRPr="00F90D55">
        <w:rPr>
          <w:rFonts w:ascii="Arial" w:hAnsi="Arial" w:cs="Arial"/>
          <w:sz w:val="20"/>
          <w:szCs w:val="20"/>
        </w:rPr>
        <w:t>bezpłatną pomoc</w:t>
      </w:r>
      <w:r w:rsidR="0007386E" w:rsidRPr="00F90D55">
        <w:rPr>
          <w:rFonts w:ascii="Arial" w:hAnsi="Arial" w:cs="Arial"/>
          <w:sz w:val="20"/>
          <w:szCs w:val="20"/>
        </w:rPr>
        <w:t>.</w:t>
      </w:r>
      <w:r w:rsidR="0007386E" w:rsidRPr="00F4285A">
        <w:rPr>
          <w:rFonts w:ascii="Arial" w:hAnsi="Arial" w:cs="Arial"/>
          <w:sz w:val="20"/>
          <w:szCs w:val="20"/>
        </w:rPr>
        <w:t xml:space="preserve"> </w:t>
      </w:r>
    </w:p>
    <w:p w14:paraId="7FD5BAA9" w14:textId="77777777" w:rsidR="001A2EB0" w:rsidRDefault="00B42683" w:rsidP="00936845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42683">
        <w:rPr>
          <w:rFonts w:ascii="Arial" w:hAnsi="Arial" w:cs="Arial"/>
          <w:sz w:val="20"/>
          <w:szCs w:val="20"/>
        </w:rPr>
        <w:lastRenderedPageBreak/>
        <w:t>Zastosowana forma przekazu powinna ukazywać korzyści pł</w:t>
      </w:r>
      <w:r w:rsidR="00B93945">
        <w:rPr>
          <w:rFonts w:ascii="Arial" w:hAnsi="Arial" w:cs="Arial"/>
          <w:sz w:val="20"/>
          <w:szCs w:val="20"/>
        </w:rPr>
        <w:t>ynące z uczestnictwa w projektach</w:t>
      </w:r>
      <w:r>
        <w:rPr>
          <w:rFonts w:ascii="Arial" w:hAnsi="Arial" w:cs="Arial"/>
          <w:sz w:val="20"/>
          <w:szCs w:val="20"/>
        </w:rPr>
        <w:t xml:space="preserve">, a co za tym idzie </w:t>
      </w:r>
      <w:r w:rsidRPr="00B42683">
        <w:rPr>
          <w:rFonts w:ascii="Arial" w:hAnsi="Arial" w:cs="Arial"/>
          <w:sz w:val="20"/>
          <w:szCs w:val="20"/>
        </w:rPr>
        <w:t xml:space="preserve">zachęcać do sięgnięcia po </w:t>
      </w:r>
      <w:r w:rsidR="001A2EB0">
        <w:rPr>
          <w:rFonts w:ascii="Arial" w:hAnsi="Arial" w:cs="Arial"/>
          <w:sz w:val="20"/>
          <w:szCs w:val="20"/>
        </w:rPr>
        <w:t>wsparcie</w:t>
      </w:r>
      <w:r w:rsidRPr="00B42683">
        <w:rPr>
          <w:rFonts w:ascii="Arial" w:hAnsi="Arial" w:cs="Arial"/>
          <w:sz w:val="20"/>
          <w:szCs w:val="20"/>
        </w:rPr>
        <w:t>.</w:t>
      </w:r>
      <w:r w:rsidR="00D806B3">
        <w:rPr>
          <w:rFonts w:ascii="Arial" w:hAnsi="Arial" w:cs="Arial"/>
          <w:sz w:val="20"/>
          <w:szCs w:val="20"/>
        </w:rPr>
        <w:t xml:space="preserve"> </w:t>
      </w:r>
    </w:p>
    <w:p w14:paraId="4566E778" w14:textId="77777777" w:rsidR="00AE55A7" w:rsidRPr="00C53354" w:rsidRDefault="00AE55A7" w:rsidP="00AE55A7">
      <w:pPr>
        <w:pStyle w:val="Akapitzlist"/>
        <w:numPr>
          <w:ilvl w:val="0"/>
          <w:numId w:val="25"/>
        </w:numPr>
        <w:spacing w:after="100" w:afterAutospacing="1" w:line="360" w:lineRule="auto"/>
        <w:ind w:left="0" w:hanging="142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C53354">
        <w:rPr>
          <w:rFonts w:ascii="Arial" w:hAnsi="Arial" w:cs="Arial"/>
          <w:sz w:val="20"/>
          <w:szCs w:val="20"/>
        </w:rPr>
        <w:t>długość</w:t>
      </w:r>
      <w:r w:rsidR="005937C7">
        <w:rPr>
          <w:rFonts w:ascii="Arial" w:hAnsi="Arial" w:cs="Arial"/>
          <w:sz w:val="20"/>
          <w:szCs w:val="20"/>
        </w:rPr>
        <w:t xml:space="preserve"> </w:t>
      </w:r>
      <w:r w:rsidR="00F840FD">
        <w:rPr>
          <w:rFonts w:ascii="Arial" w:hAnsi="Arial" w:cs="Arial"/>
          <w:sz w:val="20"/>
          <w:szCs w:val="20"/>
        </w:rPr>
        <w:t>każdego z dwóch spotów telewizyjnych</w:t>
      </w:r>
      <w:r w:rsidRPr="00C53354">
        <w:rPr>
          <w:rFonts w:ascii="Arial" w:hAnsi="Arial" w:cs="Arial"/>
          <w:sz w:val="20"/>
          <w:szCs w:val="20"/>
        </w:rPr>
        <w:t xml:space="preserve">: </w:t>
      </w:r>
      <w:r w:rsidR="00281857" w:rsidRPr="00C53354">
        <w:rPr>
          <w:rFonts w:ascii="Arial" w:hAnsi="Arial" w:cs="Arial"/>
          <w:sz w:val="20"/>
          <w:szCs w:val="20"/>
        </w:rPr>
        <w:t>5</w:t>
      </w:r>
      <w:r w:rsidRPr="00C53354">
        <w:rPr>
          <w:rFonts w:ascii="Arial" w:hAnsi="Arial" w:cs="Arial"/>
          <w:sz w:val="20"/>
          <w:szCs w:val="20"/>
        </w:rPr>
        <w:t>0 sekund</w:t>
      </w:r>
      <w:r w:rsidR="00281857" w:rsidRPr="00C53354">
        <w:rPr>
          <w:rFonts w:ascii="Arial" w:hAnsi="Arial" w:cs="Arial"/>
          <w:sz w:val="20"/>
          <w:szCs w:val="20"/>
        </w:rPr>
        <w:t xml:space="preserve"> </w:t>
      </w:r>
      <w:r w:rsidR="00281857" w:rsidRPr="00C53354">
        <w:rPr>
          <w:rFonts w:ascii="Arial" w:eastAsia="Calibri" w:hAnsi="Arial" w:cs="Arial"/>
          <w:sz w:val="20"/>
        </w:rPr>
        <w:t>(+/- 3 sekundy)</w:t>
      </w:r>
    </w:p>
    <w:p w14:paraId="17CACD06" w14:textId="77777777" w:rsidR="00FF356E" w:rsidRPr="008962A5" w:rsidRDefault="00337B7C" w:rsidP="00AE415D">
      <w:pPr>
        <w:pStyle w:val="Akapitzlist"/>
        <w:numPr>
          <w:ilvl w:val="0"/>
          <w:numId w:val="25"/>
        </w:numPr>
        <w:spacing w:after="0" w:line="360" w:lineRule="auto"/>
        <w:ind w:left="0" w:hanging="142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43049D">
        <w:rPr>
          <w:rFonts w:ascii="Arial" w:hAnsi="Arial" w:cs="Arial"/>
          <w:color w:val="000000"/>
          <w:sz w:val="20"/>
          <w:szCs w:val="20"/>
          <w:lang w:eastAsia="pl-PL"/>
        </w:rPr>
        <w:t>spot</w:t>
      </w:r>
      <w:r w:rsidR="00ED6944">
        <w:rPr>
          <w:rFonts w:ascii="Arial" w:hAnsi="Arial" w:cs="Arial"/>
          <w:color w:val="000000"/>
          <w:sz w:val="20"/>
          <w:szCs w:val="20"/>
          <w:lang w:eastAsia="pl-PL"/>
        </w:rPr>
        <w:t>y</w:t>
      </w:r>
      <w:r w:rsidRPr="0043049D">
        <w:rPr>
          <w:rFonts w:ascii="Arial" w:hAnsi="Arial" w:cs="Arial"/>
          <w:color w:val="000000"/>
          <w:sz w:val="20"/>
          <w:szCs w:val="20"/>
          <w:lang w:eastAsia="pl-PL"/>
        </w:rPr>
        <w:t xml:space="preserve"> telewizyjn</w:t>
      </w:r>
      <w:r w:rsidR="00ED6944">
        <w:rPr>
          <w:rFonts w:ascii="Arial" w:hAnsi="Arial" w:cs="Arial"/>
          <w:color w:val="000000"/>
          <w:sz w:val="20"/>
          <w:szCs w:val="20"/>
          <w:lang w:eastAsia="pl-PL"/>
        </w:rPr>
        <w:t>e</w:t>
      </w:r>
      <w:r w:rsidRPr="0043049D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7B2028">
        <w:rPr>
          <w:rFonts w:ascii="Arial" w:hAnsi="Arial" w:cs="Arial"/>
          <w:color w:val="000000"/>
          <w:sz w:val="20"/>
          <w:szCs w:val="20"/>
          <w:lang w:eastAsia="pl-PL"/>
        </w:rPr>
        <w:t>powin</w:t>
      </w:r>
      <w:r w:rsidR="00ED6944">
        <w:rPr>
          <w:rFonts w:ascii="Arial" w:hAnsi="Arial" w:cs="Arial"/>
          <w:color w:val="000000"/>
          <w:sz w:val="20"/>
          <w:szCs w:val="20"/>
          <w:lang w:eastAsia="pl-PL"/>
        </w:rPr>
        <w:t>ny</w:t>
      </w:r>
      <w:r w:rsidR="007B2028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="001D58ED">
        <w:rPr>
          <w:rFonts w:ascii="Arial" w:hAnsi="Arial" w:cs="Arial"/>
          <w:color w:val="000000"/>
          <w:sz w:val="20"/>
          <w:szCs w:val="20"/>
          <w:lang w:eastAsia="pl-PL"/>
        </w:rPr>
        <w:t>być zgodn</w:t>
      </w:r>
      <w:r w:rsidR="00ED6944">
        <w:rPr>
          <w:rFonts w:ascii="Arial" w:hAnsi="Arial" w:cs="Arial"/>
          <w:color w:val="000000"/>
          <w:sz w:val="20"/>
          <w:szCs w:val="20"/>
          <w:lang w:eastAsia="pl-PL"/>
        </w:rPr>
        <w:t>e</w:t>
      </w:r>
      <w:r w:rsidR="001D58ED">
        <w:rPr>
          <w:rFonts w:ascii="Arial" w:hAnsi="Arial" w:cs="Arial"/>
          <w:color w:val="000000"/>
          <w:sz w:val="20"/>
          <w:szCs w:val="20"/>
          <w:lang w:eastAsia="pl-PL"/>
        </w:rPr>
        <w:t xml:space="preserve"> ze </w:t>
      </w:r>
      <w:r w:rsidR="009901C9">
        <w:rPr>
          <w:rFonts w:ascii="Arial" w:hAnsi="Arial" w:cs="Arial"/>
          <w:color w:val="000000"/>
          <w:sz w:val="20"/>
          <w:szCs w:val="20"/>
          <w:lang w:eastAsia="pl-PL"/>
        </w:rPr>
        <w:t>standard</w:t>
      </w:r>
      <w:r w:rsidR="001D58ED">
        <w:rPr>
          <w:rFonts w:ascii="Arial" w:hAnsi="Arial" w:cs="Arial"/>
          <w:color w:val="000000"/>
          <w:sz w:val="20"/>
          <w:szCs w:val="20"/>
          <w:lang w:eastAsia="pl-PL"/>
        </w:rPr>
        <w:t>ami</w:t>
      </w:r>
      <w:r w:rsidR="009901C9">
        <w:rPr>
          <w:rFonts w:ascii="Arial" w:hAnsi="Arial" w:cs="Arial"/>
          <w:color w:val="000000"/>
          <w:sz w:val="20"/>
          <w:szCs w:val="20"/>
          <w:lang w:eastAsia="pl-PL"/>
        </w:rPr>
        <w:t xml:space="preserve"> dostępności z </w:t>
      </w:r>
      <w:r w:rsidR="009C4717">
        <w:rPr>
          <w:rFonts w:ascii="Arial" w:hAnsi="Arial" w:cs="Arial"/>
          <w:i/>
          <w:sz w:val="20"/>
        </w:rPr>
        <w:t>Wytycznych</w:t>
      </w:r>
      <w:r w:rsidR="009C4717" w:rsidRPr="000F6B14">
        <w:rPr>
          <w:rFonts w:ascii="Arial" w:hAnsi="Arial" w:cs="Arial"/>
          <w:i/>
          <w:sz w:val="20"/>
        </w:rPr>
        <w:t xml:space="preserve"> w zakresie realizacji zasady równości szans i niedyskryminacji, w tym dostępności dla osób z niepełnosprawnościami oraz zasady równości szans kobiet i mężczyzn w ramach funduszy unijnych na lata 2014-2020</w:t>
      </w:r>
      <w:r w:rsidR="009C4717">
        <w:rPr>
          <w:rFonts w:ascii="Arial" w:hAnsi="Arial" w:cs="Arial"/>
          <w:sz w:val="20"/>
        </w:rPr>
        <w:t xml:space="preserve">, dlatego też konieczne jest przygotowanie transkrypcji oraz </w:t>
      </w:r>
      <w:r w:rsidR="008962A5">
        <w:rPr>
          <w:rFonts w:ascii="Arial" w:hAnsi="Arial" w:cs="Arial"/>
          <w:sz w:val="20"/>
        </w:rPr>
        <w:t>audiodeskrypcji</w:t>
      </w:r>
      <w:r w:rsidR="00DC0D15">
        <w:rPr>
          <w:rFonts w:ascii="Arial" w:hAnsi="Arial" w:cs="Arial"/>
          <w:sz w:val="20"/>
        </w:rPr>
        <w:t>:</w:t>
      </w:r>
    </w:p>
    <w:p w14:paraId="5A281E45" w14:textId="77777777" w:rsidR="008962A5" w:rsidRDefault="008962A5" w:rsidP="00AE415D">
      <w:pPr>
        <w:pStyle w:val="Akapitzlist"/>
        <w:spacing w:after="0" w:line="360" w:lineRule="auto"/>
        <w:ind w:left="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– każde nagranie dźwiękowe zawierające wypowiedzi słowne, za wyjątkiem śpiewu, należy uzupełnić o</w:t>
      </w:r>
      <w:r w:rsidR="00FA5F3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transkrypcję tekstową</w:t>
      </w:r>
      <w:r w:rsidR="00444D0D">
        <w:rPr>
          <w:rFonts w:ascii="Arial" w:hAnsi="Arial" w:cs="Arial"/>
          <w:sz w:val="20"/>
        </w:rPr>
        <w:t xml:space="preserve"> (dokument zawierający wszystkie wypowiedzi z nagrania); obok nagrań dźwiękowych, które nie wymagają dokonywania transkrypcji tekstowej, </w:t>
      </w:r>
      <w:r w:rsidR="007B2028">
        <w:rPr>
          <w:rFonts w:ascii="Arial" w:hAnsi="Arial" w:cs="Arial"/>
          <w:sz w:val="20"/>
        </w:rPr>
        <w:t>należy zamieścić</w:t>
      </w:r>
      <w:r w:rsidR="00444D0D">
        <w:rPr>
          <w:rFonts w:ascii="Arial" w:hAnsi="Arial" w:cs="Arial"/>
          <w:sz w:val="20"/>
        </w:rPr>
        <w:t xml:space="preserve"> informację</w:t>
      </w:r>
      <w:r w:rsidR="009D38F4">
        <w:rPr>
          <w:rFonts w:ascii="Arial" w:hAnsi="Arial" w:cs="Arial"/>
          <w:sz w:val="20"/>
        </w:rPr>
        <w:t xml:space="preserve"> przeznaczoną dla osób głuchych</w:t>
      </w:r>
      <w:r w:rsidR="007B2028">
        <w:rPr>
          <w:rFonts w:ascii="Arial" w:hAnsi="Arial" w:cs="Arial"/>
          <w:sz w:val="20"/>
        </w:rPr>
        <w:t>, np.</w:t>
      </w:r>
      <w:r w:rsidR="009D38F4">
        <w:rPr>
          <w:rFonts w:ascii="Arial" w:hAnsi="Arial" w:cs="Arial"/>
          <w:sz w:val="20"/>
        </w:rPr>
        <w:t xml:space="preserve"> </w:t>
      </w:r>
      <w:r w:rsidR="009D38F4">
        <w:rPr>
          <w:rFonts w:ascii="Arial" w:hAnsi="Arial" w:cs="Arial"/>
          <w:i/>
          <w:sz w:val="20"/>
        </w:rPr>
        <w:t xml:space="preserve">W pliku dźwiękowym nie </w:t>
      </w:r>
      <w:r w:rsidR="00D847F4">
        <w:rPr>
          <w:rFonts w:ascii="Arial" w:hAnsi="Arial" w:cs="Arial"/>
          <w:i/>
          <w:sz w:val="20"/>
        </w:rPr>
        <w:t>ma żadnych wypowiedzi</w:t>
      </w:r>
    </w:p>
    <w:p w14:paraId="501E14A8" w14:textId="77777777" w:rsidR="00FA5F33" w:rsidRDefault="00474089" w:rsidP="00AE415D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</w:rPr>
        <w:t xml:space="preserve">– </w:t>
      </w:r>
      <w:r w:rsidR="00DC0D15">
        <w:rPr>
          <w:rFonts w:ascii="Arial" w:hAnsi="Arial" w:cs="Arial"/>
          <w:sz w:val="20"/>
        </w:rPr>
        <w:t xml:space="preserve">filmy i multimedia powinny zawierać audiodeskrypcję (wszędzie tam, gdzie </w:t>
      </w:r>
      <w:r w:rsidR="00F5434F" w:rsidRPr="0043049D">
        <w:rPr>
          <w:rFonts w:ascii="Arial" w:hAnsi="Arial" w:cs="Arial"/>
          <w:color w:val="000000"/>
          <w:sz w:val="20"/>
          <w:szCs w:val="20"/>
          <w:lang w:eastAsia="pl-PL"/>
        </w:rPr>
        <w:t>informacja niesiona obrazem jest istotna dla odbiorcy i ma znaczenie poznawcze</w:t>
      </w:r>
      <w:r w:rsidR="0034201C">
        <w:rPr>
          <w:rFonts w:ascii="Arial" w:hAnsi="Arial" w:cs="Arial"/>
          <w:color w:val="000000"/>
          <w:sz w:val="20"/>
          <w:szCs w:val="20"/>
          <w:lang w:eastAsia="pl-PL"/>
        </w:rPr>
        <w:t>);</w:t>
      </w:r>
      <w:r w:rsidR="00F5434F">
        <w:rPr>
          <w:rFonts w:ascii="Arial" w:hAnsi="Arial" w:cs="Arial"/>
          <w:color w:val="000000"/>
          <w:sz w:val="20"/>
          <w:szCs w:val="20"/>
          <w:lang w:eastAsia="pl-PL"/>
        </w:rPr>
        <w:t xml:space="preserve"> nie ma potrzeby zapewnienia audiodeskrypcji, gdy wszystkie informacje niezbędne do zrozumienia treści wizualne</w:t>
      </w:r>
      <w:r w:rsidR="009F4CA8">
        <w:rPr>
          <w:rFonts w:ascii="Arial" w:hAnsi="Arial" w:cs="Arial"/>
          <w:color w:val="000000"/>
          <w:sz w:val="20"/>
          <w:szCs w:val="20"/>
          <w:lang w:eastAsia="pl-PL"/>
        </w:rPr>
        <w:t>j można uzyskać z</w:t>
      </w:r>
      <w:r w:rsidR="00F5434F">
        <w:rPr>
          <w:rFonts w:ascii="Arial" w:hAnsi="Arial" w:cs="Arial"/>
          <w:color w:val="000000"/>
          <w:sz w:val="20"/>
          <w:szCs w:val="20"/>
          <w:lang w:eastAsia="pl-PL"/>
        </w:rPr>
        <w:t>e ścieżki dźwiękowej</w:t>
      </w:r>
    </w:p>
    <w:p w14:paraId="2D0B57D6" w14:textId="77777777" w:rsidR="004C5A9F" w:rsidRPr="00FA23D8" w:rsidRDefault="00C53354" w:rsidP="004C5A9F">
      <w:pPr>
        <w:pStyle w:val="Akapitzlist"/>
        <w:numPr>
          <w:ilvl w:val="0"/>
          <w:numId w:val="25"/>
        </w:numPr>
        <w:spacing w:after="0" w:line="360" w:lineRule="auto"/>
        <w:ind w:left="0" w:hanging="142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3B3CCD">
        <w:rPr>
          <w:rFonts w:ascii="Arial" w:hAnsi="Arial" w:cs="Arial"/>
          <w:sz w:val="20"/>
          <w:szCs w:val="20"/>
        </w:rPr>
        <w:t>format zapisu umożliwiający emisję s</w:t>
      </w:r>
      <w:r w:rsidR="00CF4B7E">
        <w:rPr>
          <w:rFonts w:ascii="Arial" w:hAnsi="Arial" w:cs="Arial"/>
          <w:sz w:val="20"/>
          <w:szCs w:val="20"/>
        </w:rPr>
        <w:t>potów</w:t>
      </w:r>
      <w:r>
        <w:rPr>
          <w:rFonts w:ascii="Arial" w:hAnsi="Arial" w:cs="Arial"/>
          <w:sz w:val="20"/>
          <w:szCs w:val="20"/>
        </w:rPr>
        <w:t xml:space="preserve"> telewizyjn</w:t>
      </w:r>
      <w:r w:rsidR="00CF4B7E">
        <w:rPr>
          <w:rFonts w:ascii="Arial" w:hAnsi="Arial" w:cs="Arial"/>
          <w:sz w:val="20"/>
          <w:szCs w:val="20"/>
        </w:rPr>
        <w:t>ych</w:t>
      </w:r>
      <w:r w:rsidRPr="003B3CCD">
        <w:rPr>
          <w:rFonts w:ascii="Arial" w:hAnsi="Arial" w:cs="Arial"/>
          <w:sz w:val="20"/>
          <w:szCs w:val="20"/>
        </w:rPr>
        <w:t xml:space="preserve">: .avi, .mp4 lub inny, wymagany przez </w:t>
      </w:r>
      <w:r w:rsidR="00403B6E">
        <w:rPr>
          <w:rFonts w:ascii="Arial" w:hAnsi="Arial" w:cs="Arial"/>
          <w:sz w:val="20"/>
          <w:szCs w:val="20"/>
        </w:rPr>
        <w:t xml:space="preserve">właściciela </w:t>
      </w:r>
      <w:r w:rsidR="00581E30">
        <w:rPr>
          <w:rFonts w:ascii="Arial" w:hAnsi="Arial" w:cs="Arial"/>
          <w:sz w:val="20"/>
          <w:szCs w:val="20"/>
        </w:rPr>
        <w:t>program</w:t>
      </w:r>
      <w:r w:rsidR="00403B6E">
        <w:rPr>
          <w:rFonts w:ascii="Arial" w:hAnsi="Arial" w:cs="Arial"/>
          <w:sz w:val="20"/>
          <w:szCs w:val="20"/>
        </w:rPr>
        <w:t>u telewizyjnego</w:t>
      </w:r>
    </w:p>
    <w:p w14:paraId="27356850" w14:textId="77777777" w:rsidR="00712251" w:rsidRPr="00BD45FD" w:rsidRDefault="00D66C0E" w:rsidP="00712251">
      <w:pPr>
        <w:pStyle w:val="Akapitzlist"/>
        <w:numPr>
          <w:ilvl w:val="0"/>
          <w:numId w:val="25"/>
        </w:numPr>
        <w:spacing w:after="0" w:line="360" w:lineRule="auto"/>
        <w:ind w:left="0" w:hanging="142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BD45FD">
        <w:rPr>
          <w:rFonts w:ascii="Arial" w:hAnsi="Arial" w:cs="Arial"/>
          <w:sz w:val="20"/>
          <w:szCs w:val="20"/>
        </w:rPr>
        <w:t>Zamaw</w:t>
      </w:r>
      <w:r w:rsidR="00E30BFF" w:rsidRPr="00BD45FD">
        <w:rPr>
          <w:rFonts w:ascii="Arial" w:hAnsi="Arial" w:cs="Arial"/>
          <w:sz w:val="20"/>
          <w:szCs w:val="20"/>
        </w:rPr>
        <w:t>iający dopuszcza wykonanie spotów</w:t>
      </w:r>
      <w:r w:rsidRPr="00BD45FD">
        <w:rPr>
          <w:rFonts w:ascii="Arial" w:hAnsi="Arial" w:cs="Arial"/>
          <w:sz w:val="20"/>
          <w:szCs w:val="20"/>
        </w:rPr>
        <w:t xml:space="preserve"> telewizyjn</w:t>
      </w:r>
      <w:r w:rsidR="00E30BFF" w:rsidRPr="00BD45FD">
        <w:rPr>
          <w:rFonts w:ascii="Arial" w:hAnsi="Arial" w:cs="Arial"/>
          <w:sz w:val="20"/>
          <w:szCs w:val="20"/>
        </w:rPr>
        <w:t>ych</w:t>
      </w:r>
      <w:r w:rsidRPr="00BD45FD">
        <w:rPr>
          <w:rFonts w:ascii="Arial" w:hAnsi="Arial" w:cs="Arial"/>
          <w:sz w:val="20"/>
          <w:szCs w:val="20"/>
        </w:rPr>
        <w:t xml:space="preserve"> w dowolnej technice </w:t>
      </w:r>
      <w:r w:rsidR="006036DA" w:rsidRPr="00BD45FD">
        <w:rPr>
          <w:rFonts w:ascii="Arial" w:hAnsi="Arial" w:cs="Arial"/>
          <w:sz w:val="20"/>
          <w:szCs w:val="20"/>
        </w:rPr>
        <w:t>(</w:t>
      </w:r>
      <w:r w:rsidR="00C232BC" w:rsidRPr="002E4957">
        <w:rPr>
          <w:rFonts w:ascii="Arial" w:hAnsi="Arial" w:cs="Arial"/>
          <w:sz w:val="20"/>
          <w:szCs w:val="20"/>
        </w:rPr>
        <w:t>preferowane:</w:t>
      </w:r>
      <w:r w:rsidR="00C232BC" w:rsidRPr="00BD45FD">
        <w:rPr>
          <w:rFonts w:ascii="Arial" w:hAnsi="Arial" w:cs="Arial"/>
          <w:sz w:val="20"/>
          <w:szCs w:val="20"/>
        </w:rPr>
        <w:t xml:space="preserve"> </w:t>
      </w:r>
      <w:r w:rsidRPr="00BD45FD">
        <w:rPr>
          <w:rFonts w:ascii="Arial" w:hAnsi="Arial" w:cs="Arial"/>
          <w:sz w:val="20"/>
          <w:szCs w:val="20"/>
        </w:rPr>
        <w:t>prosta animacja,</w:t>
      </w:r>
      <w:r w:rsidR="00CE235D" w:rsidRPr="00BD45FD">
        <w:rPr>
          <w:rFonts w:ascii="Arial" w:hAnsi="Arial" w:cs="Arial"/>
          <w:sz w:val="20"/>
          <w:szCs w:val="20"/>
        </w:rPr>
        <w:t xml:space="preserve"> komiks, plansze animowane</w:t>
      </w:r>
      <w:r w:rsidR="006036DA" w:rsidRPr="00BD45FD">
        <w:rPr>
          <w:rFonts w:ascii="Arial" w:hAnsi="Arial" w:cs="Arial"/>
          <w:sz w:val="20"/>
          <w:szCs w:val="20"/>
        </w:rPr>
        <w:t>)</w:t>
      </w:r>
      <w:r w:rsidR="00EC599F" w:rsidRPr="00BD45FD">
        <w:rPr>
          <w:rFonts w:ascii="Arial" w:hAnsi="Arial" w:cs="Arial"/>
          <w:sz w:val="20"/>
          <w:szCs w:val="20"/>
        </w:rPr>
        <w:t xml:space="preserve"> </w:t>
      </w:r>
    </w:p>
    <w:p w14:paraId="46EF880C" w14:textId="77777777" w:rsidR="00377E83" w:rsidRDefault="00377E83" w:rsidP="00377E83">
      <w:pPr>
        <w:pStyle w:val="Akapitzlist"/>
        <w:numPr>
          <w:ilvl w:val="0"/>
          <w:numId w:val="25"/>
        </w:numPr>
        <w:spacing w:after="0" w:line="360" w:lineRule="auto"/>
        <w:ind w:left="0" w:hanging="142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spot</w:t>
      </w:r>
      <w:r w:rsidR="00CF4B7E">
        <w:rPr>
          <w:rFonts w:ascii="Arial" w:hAnsi="Arial" w:cs="Arial"/>
          <w:color w:val="000000"/>
          <w:sz w:val="20"/>
          <w:szCs w:val="20"/>
          <w:lang w:eastAsia="pl-PL"/>
        </w:rPr>
        <w:t>y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telewizyjn</w:t>
      </w:r>
      <w:r w:rsidR="00CF4B7E">
        <w:rPr>
          <w:rFonts w:ascii="Arial" w:hAnsi="Arial" w:cs="Arial"/>
          <w:color w:val="000000"/>
          <w:sz w:val="20"/>
          <w:szCs w:val="20"/>
          <w:lang w:eastAsia="pl-PL"/>
        </w:rPr>
        <w:t>e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z wysokiej jakości grafiką</w:t>
      </w:r>
      <w:r w:rsidR="00CF4B7E">
        <w:rPr>
          <w:rFonts w:ascii="Arial" w:hAnsi="Arial" w:cs="Arial"/>
          <w:color w:val="000000"/>
          <w:sz w:val="20"/>
          <w:szCs w:val="20"/>
          <w:lang w:eastAsia="pl-PL"/>
        </w:rPr>
        <w:t xml:space="preserve"> wzbogacone</w:t>
      </w:r>
      <w:r w:rsidR="00C52B12">
        <w:rPr>
          <w:rFonts w:ascii="Arial" w:hAnsi="Arial" w:cs="Arial"/>
          <w:color w:val="000000"/>
          <w:sz w:val="20"/>
          <w:szCs w:val="20"/>
          <w:lang w:eastAsia="pl-PL"/>
        </w:rPr>
        <w:t xml:space="preserve"> o odpowiednio dobrany podkład muzyczny/dźwiękowy</w:t>
      </w:r>
    </w:p>
    <w:p w14:paraId="6E431D08" w14:textId="77777777" w:rsidR="00377E83" w:rsidRPr="00745705" w:rsidRDefault="00D42775" w:rsidP="00377E83">
      <w:pPr>
        <w:pStyle w:val="Akapitzlist"/>
        <w:numPr>
          <w:ilvl w:val="0"/>
          <w:numId w:val="25"/>
        </w:numPr>
        <w:spacing w:after="0" w:line="360" w:lineRule="auto"/>
        <w:ind w:left="0" w:hanging="142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kompozycja </w:t>
      </w:r>
      <w:r w:rsidR="00CF4B7E">
        <w:rPr>
          <w:rFonts w:ascii="Arial" w:hAnsi="Arial" w:cs="Arial"/>
          <w:sz w:val="20"/>
          <w:szCs w:val="20"/>
        </w:rPr>
        <w:t>spotów</w:t>
      </w:r>
      <w:r w:rsidR="00377E83">
        <w:rPr>
          <w:rFonts w:ascii="Arial" w:hAnsi="Arial" w:cs="Arial"/>
          <w:sz w:val="20"/>
          <w:szCs w:val="20"/>
        </w:rPr>
        <w:t xml:space="preserve"> telewizyjn</w:t>
      </w:r>
      <w:r w:rsidR="00CF4B7E">
        <w:rPr>
          <w:rFonts w:ascii="Arial" w:hAnsi="Arial" w:cs="Arial"/>
          <w:sz w:val="20"/>
          <w:szCs w:val="20"/>
        </w:rPr>
        <w:t>ych</w:t>
      </w:r>
      <w:r w:rsidR="00377E83">
        <w:rPr>
          <w:rFonts w:ascii="Arial" w:hAnsi="Arial" w:cs="Arial"/>
          <w:sz w:val="20"/>
          <w:szCs w:val="20"/>
        </w:rPr>
        <w:t xml:space="preserve"> powinna </w:t>
      </w:r>
      <w:r w:rsidR="003E32F8">
        <w:rPr>
          <w:rFonts w:ascii="Arial" w:hAnsi="Arial" w:cs="Arial"/>
          <w:sz w:val="20"/>
          <w:szCs w:val="20"/>
        </w:rPr>
        <w:t xml:space="preserve">być </w:t>
      </w:r>
      <w:r>
        <w:rPr>
          <w:rFonts w:ascii="Arial" w:hAnsi="Arial" w:cs="Arial"/>
          <w:sz w:val="20"/>
          <w:szCs w:val="20"/>
        </w:rPr>
        <w:t>prosta, minimalistyczna i przez to czytelna dla odbiorców</w:t>
      </w:r>
    </w:p>
    <w:p w14:paraId="1FBDB298" w14:textId="77777777" w:rsidR="00A95627" w:rsidRPr="00C53354" w:rsidRDefault="00CF4B7E" w:rsidP="00D66C0E">
      <w:pPr>
        <w:pStyle w:val="Akapitzlist"/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spacing w:val="20"/>
          <w:sz w:val="20"/>
          <w:szCs w:val="20"/>
        </w:rPr>
        <w:t>Elementy spotów</w:t>
      </w:r>
      <w:r w:rsidR="00A95627" w:rsidRPr="00C53354">
        <w:rPr>
          <w:rFonts w:ascii="Arial" w:eastAsia="Calibri" w:hAnsi="Arial" w:cs="Arial"/>
          <w:b/>
          <w:spacing w:val="20"/>
          <w:sz w:val="20"/>
          <w:szCs w:val="20"/>
        </w:rPr>
        <w:t xml:space="preserve"> telewizyjn</w:t>
      </w:r>
      <w:r>
        <w:rPr>
          <w:rFonts w:ascii="Arial" w:eastAsia="Calibri" w:hAnsi="Arial" w:cs="Arial"/>
          <w:b/>
          <w:spacing w:val="20"/>
          <w:sz w:val="20"/>
          <w:szCs w:val="20"/>
        </w:rPr>
        <w:t>ych</w:t>
      </w:r>
      <w:r w:rsidR="00A95627" w:rsidRPr="00C53354">
        <w:rPr>
          <w:rFonts w:ascii="Arial" w:eastAsia="Calibri" w:hAnsi="Arial" w:cs="Arial"/>
          <w:b/>
          <w:spacing w:val="20"/>
          <w:sz w:val="20"/>
          <w:szCs w:val="20"/>
        </w:rPr>
        <w:t>:</w:t>
      </w:r>
    </w:p>
    <w:p w14:paraId="4B794045" w14:textId="77777777" w:rsidR="00936845" w:rsidRDefault="00936845" w:rsidP="00C53354">
      <w:pPr>
        <w:numPr>
          <w:ilvl w:val="0"/>
          <w:numId w:val="1"/>
        </w:numPr>
        <w:spacing w:after="0" w:line="360" w:lineRule="auto"/>
        <w:ind w:left="0" w:hanging="142"/>
        <w:contextualSpacing/>
        <w:jc w:val="both"/>
        <w:rPr>
          <w:rFonts w:ascii="Arial" w:hAnsi="Arial" w:cs="Arial"/>
          <w:sz w:val="20"/>
          <w:szCs w:val="20"/>
        </w:rPr>
      </w:pPr>
      <w:r w:rsidRPr="009457C2">
        <w:rPr>
          <w:rFonts w:ascii="Arial" w:hAnsi="Arial" w:cs="Arial"/>
          <w:sz w:val="20"/>
          <w:szCs w:val="20"/>
        </w:rPr>
        <w:t>tekst</w:t>
      </w:r>
      <w:r w:rsidR="00CF4B7E">
        <w:rPr>
          <w:rFonts w:ascii="Arial" w:hAnsi="Arial" w:cs="Arial"/>
          <w:sz w:val="20"/>
          <w:szCs w:val="20"/>
        </w:rPr>
        <w:t>y reklamowe</w:t>
      </w:r>
      <w:r w:rsidRPr="009457C2">
        <w:rPr>
          <w:rFonts w:ascii="Arial" w:hAnsi="Arial" w:cs="Arial"/>
          <w:sz w:val="20"/>
          <w:szCs w:val="20"/>
        </w:rPr>
        <w:t xml:space="preserve"> nt. wsparcia udzielanego mieszkańcom województwa wielkopolskiego w</w:t>
      </w:r>
      <w:r w:rsidR="00464913">
        <w:rPr>
          <w:rFonts w:ascii="Arial" w:hAnsi="Arial" w:cs="Arial"/>
          <w:sz w:val="20"/>
          <w:szCs w:val="20"/>
        </w:rPr>
        <w:t xml:space="preserve"> </w:t>
      </w:r>
      <w:r w:rsidR="007734EA" w:rsidRPr="009457C2">
        <w:rPr>
          <w:rFonts w:ascii="Arial" w:hAnsi="Arial" w:cs="Arial"/>
          <w:sz w:val="20"/>
          <w:szCs w:val="20"/>
        </w:rPr>
        <w:t xml:space="preserve">projektach </w:t>
      </w:r>
      <w:r w:rsidR="00280D56">
        <w:rPr>
          <w:rFonts w:ascii="Arial" w:hAnsi="Arial" w:cs="Arial"/>
          <w:sz w:val="20"/>
          <w:szCs w:val="20"/>
        </w:rPr>
        <w:t>PI</w:t>
      </w:r>
      <w:r w:rsidR="007734EA" w:rsidRPr="009457C2">
        <w:rPr>
          <w:rFonts w:ascii="Arial" w:hAnsi="Arial" w:cs="Arial"/>
          <w:sz w:val="20"/>
          <w:szCs w:val="20"/>
        </w:rPr>
        <w:t xml:space="preserve"> 8i </w:t>
      </w:r>
      <w:r w:rsidR="00CF4B7E">
        <w:rPr>
          <w:rFonts w:ascii="Arial" w:hAnsi="Arial" w:cs="Arial"/>
          <w:sz w:val="20"/>
          <w:szCs w:val="20"/>
        </w:rPr>
        <w:t xml:space="preserve">(spot nr 1) </w:t>
      </w:r>
      <w:r w:rsidR="007734EA" w:rsidRPr="009457C2">
        <w:rPr>
          <w:rFonts w:ascii="Arial" w:hAnsi="Arial" w:cs="Arial"/>
          <w:sz w:val="20"/>
          <w:szCs w:val="20"/>
        </w:rPr>
        <w:t>oraz 9i WRPO 2014+</w:t>
      </w:r>
      <w:r w:rsidR="00CF4B7E">
        <w:rPr>
          <w:rFonts w:ascii="Arial" w:hAnsi="Arial" w:cs="Arial"/>
          <w:sz w:val="20"/>
          <w:szCs w:val="20"/>
        </w:rPr>
        <w:t xml:space="preserve"> (spot nr 2)</w:t>
      </w:r>
      <w:r w:rsidR="00E243DF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05A362BF" w14:textId="77777777" w:rsidR="001B38BF" w:rsidRPr="009457C2" w:rsidRDefault="001B38BF" w:rsidP="00936845">
      <w:pPr>
        <w:numPr>
          <w:ilvl w:val="0"/>
          <w:numId w:val="1"/>
        </w:numPr>
        <w:spacing w:after="0" w:line="360" w:lineRule="auto"/>
        <w:ind w:left="0" w:hanging="142"/>
        <w:contextualSpacing/>
        <w:jc w:val="both"/>
        <w:rPr>
          <w:rFonts w:ascii="Arial" w:hAnsi="Arial" w:cs="Arial"/>
          <w:sz w:val="20"/>
          <w:szCs w:val="20"/>
        </w:rPr>
      </w:pPr>
      <w:r w:rsidRPr="008836DD">
        <w:rPr>
          <w:rFonts w:ascii="Arial" w:hAnsi="Arial" w:cs="Arial"/>
          <w:sz w:val="20"/>
          <w:szCs w:val="20"/>
        </w:rPr>
        <w:t xml:space="preserve">dane liczbowe przekazane </w:t>
      </w:r>
      <w:r>
        <w:rPr>
          <w:rFonts w:ascii="Arial" w:hAnsi="Arial" w:cs="Arial"/>
          <w:sz w:val="20"/>
          <w:szCs w:val="18"/>
        </w:rPr>
        <w:t xml:space="preserve">Wykonawcy w terminie </w:t>
      </w:r>
      <w:r w:rsidRPr="008836DD">
        <w:rPr>
          <w:rFonts w:ascii="Arial" w:hAnsi="Arial" w:cs="Arial"/>
          <w:sz w:val="20"/>
          <w:szCs w:val="18"/>
        </w:rPr>
        <w:t xml:space="preserve">3 dni </w:t>
      </w:r>
      <w:r>
        <w:rPr>
          <w:rFonts w:ascii="Arial" w:hAnsi="Arial" w:cs="Arial"/>
          <w:sz w:val="20"/>
          <w:szCs w:val="18"/>
        </w:rPr>
        <w:t>roboczych</w:t>
      </w:r>
      <w:r w:rsidRPr="008836DD">
        <w:rPr>
          <w:rFonts w:ascii="Arial" w:hAnsi="Arial" w:cs="Arial"/>
          <w:sz w:val="20"/>
          <w:szCs w:val="18"/>
        </w:rPr>
        <w:t xml:space="preserve"> od dnia zawarcia umowy</w:t>
      </w:r>
      <w:r>
        <w:rPr>
          <w:rStyle w:val="Odwoanieprzypisudolnego"/>
          <w:rFonts w:ascii="Arial" w:hAnsi="Arial" w:cs="Arial"/>
          <w:sz w:val="20"/>
          <w:szCs w:val="18"/>
        </w:rPr>
        <w:footnoteReference w:id="2"/>
      </w:r>
    </w:p>
    <w:p w14:paraId="680FFE65" w14:textId="77777777" w:rsidR="00936845" w:rsidRPr="009457C2" w:rsidRDefault="00936845" w:rsidP="00936845">
      <w:pPr>
        <w:numPr>
          <w:ilvl w:val="0"/>
          <w:numId w:val="1"/>
        </w:numPr>
        <w:spacing w:after="0" w:line="360" w:lineRule="auto"/>
        <w:ind w:left="0" w:hanging="142"/>
        <w:contextualSpacing/>
        <w:jc w:val="both"/>
        <w:rPr>
          <w:rFonts w:ascii="Arial" w:hAnsi="Arial" w:cs="Arial"/>
          <w:sz w:val="20"/>
          <w:szCs w:val="20"/>
        </w:rPr>
      </w:pPr>
      <w:r w:rsidRPr="009457C2">
        <w:rPr>
          <w:rFonts w:ascii="Arial" w:hAnsi="Arial" w:cs="Arial"/>
          <w:sz w:val="20"/>
          <w:szCs w:val="20"/>
        </w:rPr>
        <w:t xml:space="preserve">informacja: Punkt kontaktowy </w:t>
      </w:r>
      <w:r w:rsidR="00E35088" w:rsidRPr="009457C2">
        <w:rPr>
          <w:rFonts w:ascii="Arial" w:hAnsi="Arial" w:cs="Arial"/>
          <w:sz w:val="20"/>
          <w:szCs w:val="20"/>
        </w:rPr>
        <w:t xml:space="preserve">WRPO 2014+ </w:t>
      </w:r>
      <w:r w:rsidRPr="009457C2">
        <w:rPr>
          <w:rFonts w:ascii="Arial" w:hAnsi="Arial" w:cs="Arial"/>
          <w:sz w:val="20"/>
          <w:szCs w:val="20"/>
        </w:rPr>
        <w:t>pr</w:t>
      </w:r>
      <w:r w:rsidR="00E35088" w:rsidRPr="009457C2">
        <w:rPr>
          <w:rFonts w:ascii="Arial" w:hAnsi="Arial" w:cs="Arial"/>
          <w:sz w:val="20"/>
          <w:szCs w:val="20"/>
        </w:rPr>
        <w:t xml:space="preserve">zy Wojewódzkim Urzędzie Pracy w </w:t>
      </w:r>
      <w:r w:rsidRPr="009457C2">
        <w:rPr>
          <w:rFonts w:ascii="Arial" w:hAnsi="Arial" w:cs="Arial"/>
          <w:sz w:val="20"/>
          <w:szCs w:val="20"/>
        </w:rPr>
        <w:t>Poznaniu, ul.</w:t>
      </w:r>
      <w:r w:rsidR="00464913">
        <w:rPr>
          <w:rFonts w:ascii="Arial" w:hAnsi="Arial" w:cs="Arial"/>
          <w:sz w:val="20"/>
          <w:szCs w:val="20"/>
        </w:rPr>
        <w:t> </w:t>
      </w:r>
      <w:r w:rsidRPr="009457C2">
        <w:rPr>
          <w:rFonts w:ascii="Arial" w:hAnsi="Arial" w:cs="Arial"/>
          <w:sz w:val="20"/>
          <w:szCs w:val="20"/>
        </w:rPr>
        <w:t xml:space="preserve">Szyperska 14, tel. </w:t>
      </w:r>
      <w:r w:rsidR="00464913">
        <w:rPr>
          <w:rFonts w:ascii="Arial" w:hAnsi="Arial" w:cs="Arial"/>
          <w:sz w:val="20"/>
          <w:szCs w:val="20"/>
        </w:rPr>
        <w:t>61 846 38 </w:t>
      </w:r>
      <w:r w:rsidRPr="009457C2">
        <w:rPr>
          <w:rFonts w:ascii="Arial" w:hAnsi="Arial" w:cs="Arial"/>
          <w:sz w:val="20"/>
          <w:szCs w:val="20"/>
        </w:rPr>
        <w:t>23</w:t>
      </w:r>
    </w:p>
    <w:p w14:paraId="489F4DB2" w14:textId="77777777" w:rsidR="00936845" w:rsidRPr="00255C42" w:rsidRDefault="00936845" w:rsidP="00936845">
      <w:pPr>
        <w:numPr>
          <w:ilvl w:val="0"/>
          <w:numId w:val="1"/>
        </w:numPr>
        <w:spacing w:after="0" w:line="360" w:lineRule="auto"/>
        <w:ind w:left="0" w:hanging="142"/>
        <w:contextualSpacing/>
        <w:jc w:val="both"/>
        <w:rPr>
          <w:rFonts w:ascii="Arial" w:hAnsi="Arial" w:cs="Arial"/>
          <w:sz w:val="20"/>
          <w:szCs w:val="20"/>
        </w:rPr>
      </w:pPr>
      <w:r w:rsidRPr="009457C2">
        <w:rPr>
          <w:rFonts w:ascii="Arial" w:hAnsi="Arial" w:cs="Arial"/>
          <w:sz w:val="20"/>
          <w:szCs w:val="20"/>
        </w:rPr>
        <w:t xml:space="preserve">adres strony internetowej: </w:t>
      </w:r>
      <w:r w:rsidR="00402EC0" w:rsidRPr="009457C2">
        <w:rPr>
          <w:rFonts w:ascii="Arial" w:hAnsi="Arial" w:cs="Arial"/>
          <w:i/>
          <w:sz w:val="20"/>
          <w:szCs w:val="20"/>
        </w:rPr>
        <w:t>rpo</w:t>
      </w:r>
      <w:r w:rsidR="009D2DE4">
        <w:rPr>
          <w:rFonts w:ascii="Arial" w:hAnsi="Arial" w:cs="Arial"/>
          <w:i/>
          <w:sz w:val="20"/>
          <w:szCs w:val="20"/>
        </w:rPr>
        <w:t>-</w:t>
      </w:r>
      <w:r w:rsidRPr="009457C2">
        <w:rPr>
          <w:rFonts w:ascii="Arial" w:hAnsi="Arial" w:cs="Arial"/>
          <w:i/>
          <w:sz w:val="20"/>
          <w:szCs w:val="20"/>
        </w:rPr>
        <w:t>wuppoznan.praca.gov.pI</w:t>
      </w:r>
    </w:p>
    <w:p w14:paraId="227479D0" w14:textId="15CC8F9F" w:rsidR="00745705" w:rsidRPr="00EB0FD2" w:rsidRDefault="00D121AB" w:rsidP="00EB0FD2">
      <w:pPr>
        <w:numPr>
          <w:ilvl w:val="0"/>
          <w:numId w:val="1"/>
        </w:numPr>
        <w:spacing w:after="0" w:line="360" w:lineRule="auto"/>
        <w:ind w:left="0" w:hanging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biała </w:t>
      </w:r>
      <w:r w:rsidR="00255C42">
        <w:rPr>
          <w:rFonts w:ascii="Arial" w:hAnsi="Arial" w:cs="Arial"/>
          <w:sz w:val="20"/>
          <w:szCs w:val="20"/>
        </w:rPr>
        <w:t xml:space="preserve">plansza zamieszczona na końcu </w:t>
      </w:r>
      <w:r w:rsidR="00C1344B">
        <w:rPr>
          <w:rFonts w:ascii="Arial" w:hAnsi="Arial" w:cs="Arial"/>
          <w:sz w:val="20"/>
          <w:szCs w:val="20"/>
        </w:rPr>
        <w:t xml:space="preserve">każdego </w:t>
      </w:r>
      <w:r w:rsidR="00C1344B" w:rsidRPr="0031669E">
        <w:rPr>
          <w:rFonts w:ascii="Arial" w:hAnsi="Arial" w:cs="Arial"/>
          <w:sz w:val="20"/>
          <w:szCs w:val="20"/>
        </w:rPr>
        <w:t xml:space="preserve">ze </w:t>
      </w:r>
      <w:r w:rsidR="00255C42" w:rsidRPr="0031669E">
        <w:rPr>
          <w:rFonts w:ascii="Arial" w:hAnsi="Arial" w:cs="Arial"/>
          <w:sz w:val="20"/>
          <w:szCs w:val="20"/>
        </w:rPr>
        <w:t>spot</w:t>
      </w:r>
      <w:r w:rsidR="00C1344B" w:rsidRPr="0031669E">
        <w:rPr>
          <w:rFonts w:ascii="Arial" w:hAnsi="Arial" w:cs="Arial"/>
          <w:sz w:val="20"/>
          <w:szCs w:val="20"/>
        </w:rPr>
        <w:t>ów</w:t>
      </w:r>
      <w:r w:rsidR="00255C42" w:rsidRPr="0031669E">
        <w:rPr>
          <w:rFonts w:ascii="Arial" w:hAnsi="Arial" w:cs="Arial"/>
          <w:sz w:val="20"/>
          <w:szCs w:val="20"/>
        </w:rPr>
        <w:t xml:space="preserve"> telewizyjn</w:t>
      </w:r>
      <w:r w:rsidR="00C1344B" w:rsidRPr="0031669E">
        <w:rPr>
          <w:rFonts w:ascii="Arial" w:hAnsi="Arial" w:cs="Arial"/>
          <w:sz w:val="20"/>
          <w:szCs w:val="20"/>
        </w:rPr>
        <w:t>ych</w:t>
      </w:r>
      <w:r w:rsidR="00255C42">
        <w:rPr>
          <w:rFonts w:ascii="Arial" w:hAnsi="Arial" w:cs="Arial"/>
          <w:sz w:val="20"/>
          <w:szCs w:val="20"/>
        </w:rPr>
        <w:t xml:space="preserve"> z </w:t>
      </w:r>
      <w:r w:rsidR="007A2CF3">
        <w:rPr>
          <w:rFonts w:ascii="Arial" w:hAnsi="Arial" w:cs="Arial"/>
          <w:sz w:val="20"/>
          <w:szCs w:val="20"/>
        </w:rPr>
        <w:t>informacją</w:t>
      </w:r>
      <w:r w:rsidR="00AE6292" w:rsidRPr="007A2CF3">
        <w:rPr>
          <w:rFonts w:ascii="Arial" w:hAnsi="Arial" w:cs="Arial"/>
          <w:sz w:val="20"/>
          <w:szCs w:val="20"/>
        </w:rPr>
        <w:t xml:space="preserve">: </w:t>
      </w:r>
      <w:r w:rsidR="0031669E">
        <w:rPr>
          <w:rFonts w:ascii="Arial" w:hAnsi="Arial" w:cs="Arial"/>
          <w:sz w:val="20"/>
          <w:szCs w:val="20"/>
        </w:rPr>
        <w:br/>
      </w:r>
      <w:r w:rsidR="00AE6292" w:rsidRPr="000D14AB">
        <w:rPr>
          <w:rFonts w:ascii="Arial" w:hAnsi="Arial" w:cs="Arial"/>
          <w:sz w:val="20"/>
          <w:szCs w:val="20"/>
        </w:rPr>
        <w:t>Spot</w:t>
      </w:r>
      <w:r w:rsidR="000D14AB" w:rsidRPr="000D14AB">
        <w:rPr>
          <w:rFonts w:ascii="Arial" w:hAnsi="Arial" w:cs="Arial"/>
          <w:sz w:val="20"/>
          <w:szCs w:val="20"/>
        </w:rPr>
        <w:t xml:space="preserve"> współ</w:t>
      </w:r>
      <w:r w:rsidR="007C3417" w:rsidRPr="000D14AB">
        <w:rPr>
          <w:rFonts w:ascii="Arial" w:hAnsi="Arial" w:cs="Arial"/>
          <w:sz w:val="20"/>
          <w:szCs w:val="20"/>
        </w:rPr>
        <w:t>finansowany</w:t>
      </w:r>
      <w:r w:rsidR="000D14AB" w:rsidRPr="000D14AB">
        <w:rPr>
          <w:rFonts w:ascii="Arial" w:hAnsi="Arial" w:cs="Arial"/>
          <w:sz w:val="20"/>
          <w:szCs w:val="20"/>
        </w:rPr>
        <w:t xml:space="preserve"> </w:t>
      </w:r>
      <w:r w:rsidR="007C3417" w:rsidRPr="000D14AB">
        <w:rPr>
          <w:rFonts w:ascii="Arial" w:hAnsi="Arial" w:cs="Arial"/>
          <w:sz w:val="20"/>
          <w:szCs w:val="20"/>
        </w:rPr>
        <w:t>ze środków</w:t>
      </w:r>
      <w:r w:rsidR="00AE6292" w:rsidRPr="000D14AB">
        <w:rPr>
          <w:rFonts w:ascii="Arial" w:hAnsi="Arial" w:cs="Arial"/>
          <w:sz w:val="20"/>
          <w:szCs w:val="20"/>
        </w:rPr>
        <w:t xml:space="preserve"> </w:t>
      </w:r>
      <w:r w:rsidR="000D14AB" w:rsidRPr="000D14AB">
        <w:rPr>
          <w:rFonts w:ascii="Arial" w:hAnsi="Arial" w:cs="Arial"/>
          <w:sz w:val="20"/>
          <w:szCs w:val="20"/>
        </w:rPr>
        <w:t xml:space="preserve">Unii Europejskiej w ramach </w:t>
      </w:r>
      <w:r w:rsidR="00AE6292" w:rsidRPr="000D14AB">
        <w:rPr>
          <w:rFonts w:ascii="Arial" w:hAnsi="Arial" w:cs="Arial"/>
          <w:sz w:val="20"/>
          <w:szCs w:val="20"/>
        </w:rPr>
        <w:t xml:space="preserve">Europejskiego Funduszu Społecznego oraz </w:t>
      </w:r>
      <w:r w:rsidR="00AE6292" w:rsidRPr="007A2CF3">
        <w:rPr>
          <w:rFonts w:ascii="Arial" w:hAnsi="Arial" w:cs="Arial"/>
          <w:sz w:val="20"/>
          <w:szCs w:val="20"/>
        </w:rPr>
        <w:t>budżetu Samorządu Województwa Wielkopolskiego</w:t>
      </w:r>
      <w:r w:rsidR="007A2CF3">
        <w:rPr>
          <w:rFonts w:ascii="Arial" w:hAnsi="Arial" w:cs="Arial"/>
          <w:sz w:val="20"/>
          <w:szCs w:val="20"/>
        </w:rPr>
        <w:t xml:space="preserve"> oraz zestawieniem logotypów:</w:t>
      </w:r>
      <w:r w:rsidR="00745705" w:rsidRPr="00EB0FD2">
        <w:rPr>
          <w:rFonts w:ascii="Arial" w:hAnsi="Arial" w:cs="Arial"/>
          <w:sz w:val="20"/>
          <w:szCs w:val="20"/>
        </w:rPr>
        <w:t xml:space="preserve"> znak Fundusze Europejskie z przypisem Program Regionalny, barwy Rzeczypospolitej Polskiej, logotyp Samorząd Województwa Wielkopolskiego, znak Unia Europejska z przypisem Unia Europejska Europejski Fundusz Społeczny</w:t>
      </w:r>
    </w:p>
    <w:p w14:paraId="6971D35D" w14:textId="77777777" w:rsidR="008B5B03" w:rsidRPr="00592CBD" w:rsidRDefault="008B5B03" w:rsidP="008001F7">
      <w:p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92CBD">
        <w:rPr>
          <w:rFonts w:ascii="Arial" w:eastAsia="Calibri" w:hAnsi="Arial" w:cs="Arial"/>
          <w:b/>
          <w:spacing w:val="20"/>
          <w:sz w:val="20"/>
          <w:szCs w:val="20"/>
        </w:rPr>
        <w:t>Sposób/etapy realizacji:</w:t>
      </w:r>
    </w:p>
    <w:p w14:paraId="4EC67678" w14:textId="35EFF5FF" w:rsidR="008B5B03" w:rsidRPr="002568BB" w:rsidRDefault="00BC07CF" w:rsidP="008001F7">
      <w:pPr>
        <w:numPr>
          <w:ilvl w:val="0"/>
          <w:numId w:val="1"/>
        </w:numPr>
        <w:spacing w:after="0" w:line="360" w:lineRule="auto"/>
        <w:ind w:left="0" w:hanging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568BB">
        <w:rPr>
          <w:rFonts w:ascii="Arial" w:eastAsia="Calibri" w:hAnsi="Arial" w:cs="Arial"/>
          <w:sz w:val="20"/>
          <w:szCs w:val="20"/>
        </w:rPr>
        <w:t>w terminie 5</w:t>
      </w:r>
      <w:r w:rsidR="008B5B03" w:rsidRPr="002568BB">
        <w:rPr>
          <w:rFonts w:ascii="Arial" w:eastAsia="Calibri" w:hAnsi="Arial" w:cs="Arial"/>
          <w:sz w:val="20"/>
          <w:szCs w:val="20"/>
        </w:rPr>
        <w:t xml:space="preserve"> dni roboczych od dnia zawarcia umowy Wykonawca przedstawi Zamawiającemu do konsultacji i p</w:t>
      </w:r>
      <w:r w:rsidR="00D1668B" w:rsidRPr="002568BB">
        <w:rPr>
          <w:rFonts w:ascii="Arial" w:eastAsia="Calibri" w:hAnsi="Arial" w:cs="Arial"/>
          <w:sz w:val="20"/>
          <w:szCs w:val="20"/>
        </w:rPr>
        <w:t>isemnej akceptacji: proponowany program telewizyjny</w:t>
      </w:r>
      <w:r w:rsidR="00F3393A" w:rsidRPr="002568BB">
        <w:rPr>
          <w:rFonts w:ascii="Arial" w:eastAsia="Calibri" w:hAnsi="Arial" w:cs="Arial"/>
          <w:sz w:val="20"/>
          <w:szCs w:val="20"/>
        </w:rPr>
        <w:t>, m</w:t>
      </w:r>
      <w:r w:rsidR="006D78FC" w:rsidRPr="002568BB">
        <w:rPr>
          <w:rFonts w:ascii="Arial" w:eastAsia="Calibri" w:hAnsi="Arial" w:cs="Arial"/>
          <w:sz w:val="20"/>
          <w:szCs w:val="20"/>
        </w:rPr>
        <w:t>edia plan emisji spotów</w:t>
      </w:r>
      <w:r w:rsidR="00993B3D" w:rsidRPr="002568BB">
        <w:rPr>
          <w:rFonts w:ascii="Arial" w:eastAsia="Calibri" w:hAnsi="Arial" w:cs="Arial"/>
          <w:sz w:val="20"/>
          <w:szCs w:val="20"/>
        </w:rPr>
        <w:t xml:space="preserve"> telewizyjn</w:t>
      </w:r>
      <w:r w:rsidR="006D78FC" w:rsidRPr="002568BB">
        <w:rPr>
          <w:rFonts w:ascii="Arial" w:eastAsia="Calibri" w:hAnsi="Arial" w:cs="Arial"/>
          <w:sz w:val="20"/>
          <w:szCs w:val="20"/>
        </w:rPr>
        <w:t>ych</w:t>
      </w:r>
      <w:r w:rsidR="004C1EAA" w:rsidRPr="002568BB">
        <w:rPr>
          <w:rFonts w:ascii="Arial" w:eastAsia="Calibri" w:hAnsi="Arial" w:cs="Arial"/>
          <w:sz w:val="20"/>
          <w:szCs w:val="20"/>
        </w:rPr>
        <w:t xml:space="preserve">, scenariusze </w:t>
      </w:r>
      <w:r w:rsidR="008B5B03" w:rsidRPr="002568BB">
        <w:rPr>
          <w:rFonts w:ascii="Arial" w:eastAsia="Calibri" w:hAnsi="Arial" w:cs="Arial"/>
          <w:sz w:val="20"/>
          <w:szCs w:val="20"/>
        </w:rPr>
        <w:t>spot</w:t>
      </w:r>
      <w:r w:rsidR="004C1EAA" w:rsidRPr="002568BB">
        <w:rPr>
          <w:rFonts w:ascii="Arial" w:eastAsia="Calibri" w:hAnsi="Arial" w:cs="Arial"/>
          <w:sz w:val="20"/>
          <w:szCs w:val="20"/>
        </w:rPr>
        <w:t>ów</w:t>
      </w:r>
      <w:r w:rsidR="008B5B03" w:rsidRPr="002568BB">
        <w:rPr>
          <w:rFonts w:ascii="Arial" w:eastAsia="Calibri" w:hAnsi="Arial" w:cs="Arial"/>
          <w:sz w:val="20"/>
          <w:szCs w:val="20"/>
        </w:rPr>
        <w:t xml:space="preserve"> </w:t>
      </w:r>
      <w:r w:rsidR="004C1EAA" w:rsidRPr="002568BB">
        <w:rPr>
          <w:rFonts w:ascii="Arial" w:eastAsia="Calibri" w:hAnsi="Arial" w:cs="Arial"/>
          <w:sz w:val="20"/>
          <w:szCs w:val="20"/>
        </w:rPr>
        <w:t>telewizyjnych</w:t>
      </w:r>
      <w:r w:rsidR="00737AA0" w:rsidRPr="002568BB">
        <w:rPr>
          <w:rFonts w:ascii="Arial" w:eastAsia="Calibri" w:hAnsi="Arial" w:cs="Arial"/>
          <w:sz w:val="20"/>
          <w:szCs w:val="20"/>
        </w:rPr>
        <w:t xml:space="preserve"> i </w:t>
      </w:r>
      <w:r w:rsidR="00993B3D" w:rsidRPr="002568BB">
        <w:rPr>
          <w:rFonts w:ascii="Arial" w:eastAsia="Calibri" w:hAnsi="Arial" w:cs="Arial"/>
          <w:sz w:val="20"/>
          <w:szCs w:val="20"/>
        </w:rPr>
        <w:t xml:space="preserve">koncepcję materiału, </w:t>
      </w:r>
      <w:r w:rsidR="008B5B03" w:rsidRPr="002568BB">
        <w:rPr>
          <w:rFonts w:ascii="Arial" w:eastAsia="Calibri" w:hAnsi="Arial" w:cs="Arial"/>
          <w:sz w:val="20"/>
          <w:szCs w:val="20"/>
        </w:rPr>
        <w:t>próbki co naj</w:t>
      </w:r>
      <w:r w:rsidR="00F3393A" w:rsidRPr="002568BB">
        <w:rPr>
          <w:rFonts w:ascii="Arial" w:eastAsia="Calibri" w:hAnsi="Arial" w:cs="Arial"/>
          <w:sz w:val="20"/>
          <w:szCs w:val="20"/>
        </w:rPr>
        <w:t xml:space="preserve">mniej </w:t>
      </w:r>
      <w:r w:rsidR="003957D4" w:rsidRPr="002568BB">
        <w:rPr>
          <w:rFonts w:ascii="Arial" w:eastAsia="Calibri" w:hAnsi="Arial" w:cs="Arial"/>
          <w:sz w:val="20"/>
          <w:szCs w:val="20"/>
        </w:rPr>
        <w:t>czterech</w:t>
      </w:r>
      <w:r w:rsidR="00F3393A" w:rsidRPr="002568BB">
        <w:rPr>
          <w:rFonts w:ascii="Arial" w:eastAsia="Calibri" w:hAnsi="Arial" w:cs="Arial"/>
          <w:sz w:val="20"/>
          <w:szCs w:val="20"/>
        </w:rPr>
        <w:t xml:space="preserve"> </w:t>
      </w:r>
      <w:r w:rsidR="00F3393A" w:rsidRPr="002568BB">
        <w:rPr>
          <w:rFonts w:ascii="Arial" w:eastAsia="Calibri" w:hAnsi="Arial" w:cs="Arial"/>
          <w:sz w:val="20"/>
          <w:szCs w:val="20"/>
        </w:rPr>
        <w:lastRenderedPageBreak/>
        <w:t>głosów lektorskich</w:t>
      </w:r>
      <w:r w:rsidR="006F7EB9" w:rsidRPr="002568BB">
        <w:rPr>
          <w:rFonts w:ascii="Arial" w:eastAsia="Calibri" w:hAnsi="Arial" w:cs="Arial"/>
          <w:sz w:val="20"/>
          <w:szCs w:val="20"/>
        </w:rPr>
        <w:t xml:space="preserve"> (o ile </w:t>
      </w:r>
      <w:r w:rsidR="00E30BFF" w:rsidRPr="002568BB">
        <w:rPr>
          <w:rFonts w:ascii="Arial" w:eastAsia="Calibri" w:hAnsi="Arial" w:cs="Arial"/>
          <w:sz w:val="20"/>
          <w:szCs w:val="20"/>
        </w:rPr>
        <w:t>proponowana forma spotów</w:t>
      </w:r>
      <w:r w:rsidR="00645FE6" w:rsidRPr="002568BB">
        <w:rPr>
          <w:rFonts w:ascii="Arial" w:eastAsia="Calibri" w:hAnsi="Arial" w:cs="Arial"/>
          <w:sz w:val="20"/>
          <w:szCs w:val="20"/>
        </w:rPr>
        <w:t xml:space="preserve"> telewizyjnych</w:t>
      </w:r>
      <w:r w:rsidR="00E30BFF" w:rsidRPr="002568BB">
        <w:rPr>
          <w:rFonts w:ascii="Arial" w:eastAsia="Calibri" w:hAnsi="Arial" w:cs="Arial"/>
          <w:sz w:val="20"/>
          <w:szCs w:val="20"/>
        </w:rPr>
        <w:t xml:space="preserve"> </w:t>
      </w:r>
      <w:r w:rsidR="00033BC5" w:rsidRPr="002568BB">
        <w:rPr>
          <w:rFonts w:ascii="Arial" w:eastAsia="Calibri" w:hAnsi="Arial" w:cs="Arial"/>
          <w:sz w:val="20"/>
          <w:szCs w:val="20"/>
        </w:rPr>
        <w:t xml:space="preserve">będzie zakładała wykorzystanie </w:t>
      </w:r>
      <w:r w:rsidR="00246791">
        <w:rPr>
          <w:rFonts w:ascii="Arial" w:eastAsia="Calibri" w:hAnsi="Arial" w:cs="Arial"/>
          <w:sz w:val="20"/>
          <w:szCs w:val="20"/>
        </w:rPr>
        <w:t xml:space="preserve">                       </w:t>
      </w:r>
      <w:r w:rsidR="00033BC5" w:rsidRPr="002568BB">
        <w:rPr>
          <w:rFonts w:ascii="Arial" w:eastAsia="Calibri" w:hAnsi="Arial" w:cs="Arial"/>
          <w:sz w:val="20"/>
          <w:szCs w:val="20"/>
        </w:rPr>
        <w:t>w</w:t>
      </w:r>
      <w:r w:rsidR="00645FE6" w:rsidRPr="002568BB">
        <w:rPr>
          <w:rFonts w:ascii="Arial" w:eastAsia="Calibri" w:hAnsi="Arial" w:cs="Arial"/>
          <w:sz w:val="20"/>
          <w:szCs w:val="20"/>
        </w:rPr>
        <w:t xml:space="preserve"> </w:t>
      </w:r>
      <w:r w:rsidR="00033BC5" w:rsidRPr="002568BB">
        <w:rPr>
          <w:rFonts w:ascii="Arial" w:eastAsia="Calibri" w:hAnsi="Arial" w:cs="Arial"/>
          <w:sz w:val="20"/>
          <w:szCs w:val="20"/>
        </w:rPr>
        <w:t xml:space="preserve">materiale lektora) </w:t>
      </w:r>
    </w:p>
    <w:p w14:paraId="2EBBB1B6" w14:textId="77777777" w:rsidR="008B5B03" w:rsidRDefault="008B5B03" w:rsidP="008001F7">
      <w:pPr>
        <w:numPr>
          <w:ilvl w:val="0"/>
          <w:numId w:val="1"/>
        </w:numPr>
        <w:spacing w:after="0" w:line="360" w:lineRule="auto"/>
        <w:ind w:left="0" w:hanging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457C2">
        <w:rPr>
          <w:rFonts w:ascii="Arial" w:eastAsia="Calibri" w:hAnsi="Arial" w:cs="Arial"/>
          <w:sz w:val="20"/>
          <w:szCs w:val="20"/>
        </w:rPr>
        <w:t>Zamawiający zgłosi ewentualne uwagi do przedstawiony</w:t>
      </w:r>
      <w:r w:rsidR="001D6831">
        <w:rPr>
          <w:rFonts w:ascii="Arial" w:eastAsia="Calibri" w:hAnsi="Arial" w:cs="Arial"/>
          <w:sz w:val="20"/>
          <w:szCs w:val="20"/>
        </w:rPr>
        <w:t xml:space="preserve">ch przez Wykonawcę materiałów w </w:t>
      </w:r>
      <w:r w:rsidRPr="009457C2">
        <w:rPr>
          <w:rFonts w:ascii="Arial" w:eastAsia="Calibri" w:hAnsi="Arial" w:cs="Arial"/>
          <w:sz w:val="20"/>
          <w:szCs w:val="20"/>
        </w:rPr>
        <w:t>terminie 3</w:t>
      </w:r>
      <w:r w:rsidR="001D6831">
        <w:rPr>
          <w:rFonts w:ascii="Arial" w:eastAsia="Calibri" w:hAnsi="Arial" w:cs="Arial"/>
          <w:sz w:val="20"/>
          <w:szCs w:val="20"/>
        </w:rPr>
        <w:t> </w:t>
      </w:r>
      <w:r w:rsidRPr="009457C2">
        <w:rPr>
          <w:rFonts w:ascii="Arial" w:eastAsia="Calibri" w:hAnsi="Arial" w:cs="Arial"/>
          <w:sz w:val="20"/>
          <w:szCs w:val="20"/>
        </w:rPr>
        <w:t xml:space="preserve">dni roboczych od ich otrzymania; na ich uwzględnienie i ponowne przedstawienie do akceptacji Zamawiającego Wykonawcy </w:t>
      </w:r>
      <w:r w:rsidR="001D6831">
        <w:rPr>
          <w:rFonts w:ascii="Arial" w:eastAsia="Calibri" w:hAnsi="Arial" w:cs="Arial"/>
          <w:sz w:val="20"/>
          <w:szCs w:val="20"/>
        </w:rPr>
        <w:t xml:space="preserve">każdorazowo przysługiwać będą 3 </w:t>
      </w:r>
      <w:r w:rsidRPr="009457C2">
        <w:rPr>
          <w:rFonts w:ascii="Arial" w:eastAsia="Calibri" w:hAnsi="Arial" w:cs="Arial"/>
          <w:sz w:val="20"/>
          <w:szCs w:val="20"/>
        </w:rPr>
        <w:t>dni robocze – proces konsultacji zakończy się wydaniem pisemnej akceptacji Zamawiającego (pise</w:t>
      </w:r>
      <w:r w:rsidR="001D1451">
        <w:rPr>
          <w:rFonts w:ascii="Arial" w:eastAsia="Calibri" w:hAnsi="Arial" w:cs="Arial"/>
          <w:sz w:val="20"/>
          <w:szCs w:val="20"/>
        </w:rPr>
        <w:t>mna akceptacja scenariuszy</w:t>
      </w:r>
      <w:r w:rsidR="0031669E">
        <w:rPr>
          <w:rFonts w:ascii="Arial" w:eastAsia="Calibri" w:hAnsi="Arial" w:cs="Arial"/>
          <w:sz w:val="20"/>
          <w:szCs w:val="20"/>
        </w:rPr>
        <w:t xml:space="preserve"> spotów</w:t>
      </w:r>
      <w:r w:rsidRPr="009457C2">
        <w:rPr>
          <w:rFonts w:ascii="Arial" w:eastAsia="Calibri" w:hAnsi="Arial" w:cs="Arial"/>
          <w:sz w:val="20"/>
          <w:szCs w:val="20"/>
        </w:rPr>
        <w:t xml:space="preserve"> </w:t>
      </w:r>
      <w:r w:rsidR="00737AA0">
        <w:rPr>
          <w:rFonts w:ascii="Arial" w:eastAsia="Calibri" w:hAnsi="Arial" w:cs="Arial"/>
          <w:sz w:val="20"/>
          <w:szCs w:val="20"/>
        </w:rPr>
        <w:t>telewizyjn</w:t>
      </w:r>
      <w:r w:rsidR="0031669E">
        <w:rPr>
          <w:rFonts w:ascii="Arial" w:eastAsia="Calibri" w:hAnsi="Arial" w:cs="Arial"/>
          <w:sz w:val="20"/>
          <w:szCs w:val="20"/>
        </w:rPr>
        <w:t>ych</w:t>
      </w:r>
      <w:r w:rsidRPr="009457C2">
        <w:rPr>
          <w:rFonts w:ascii="Arial" w:eastAsia="Calibri" w:hAnsi="Arial" w:cs="Arial"/>
          <w:sz w:val="20"/>
          <w:szCs w:val="20"/>
        </w:rPr>
        <w:t xml:space="preserve"> będzie równoznaczna ze zgodą na </w:t>
      </w:r>
      <w:r w:rsidR="0031669E">
        <w:rPr>
          <w:rFonts w:ascii="Arial" w:eastAsia="Calibri" w:hAnsi="Arial" w:cs="Arial"/>
          <w:sz w:val="20"/>
          <w:szCs w:val="20"/>
        </w:rPr>
        <w:t>ich</w:t>
      </w:r>
      <w:r w:rsidR="00970DE6">
        <w:rPr>
          <w:rFonts w:ascii="Arial" w:eastAsia="Calibri" w:hAnsi="Arial" w:cs="Arial"/>
          <w:sz w:val="20"/>
          <w:szCs w:val="20"/>
        </w:rPr>
        <w:t xml:space="preserve"> </w:t>
      </w:r>
      <w:r w:rsidRPr="009457C2">
        <w:rPr>
          <w:rFonts w:ascii="Arial" w:eastAsia="Calibri" w:hAnsi="Arial" w:cs="Arial"/>
          <w:sz w:val="20"/>
          <w:szCs w:val="20"/>
        </w:rPr>
        <w:t>produkcję</w:t>
      </w:r>
      <w:r w:rsidR="002B7708">
        <w:rPr>
          <w:rFonts w:ascii="Arial" w:eastAsia="Calibri" w:hAnsi="Arial" w:cs="Arial"/>
          <w:sz w:val="20"/>
          <w:szCs w:val="20"/>
        </w:rPr>
        <w:t>)</w:t>
      </w:r>
    </w:p>
    <w:p w14:paraId="719D5DF8" w14:textId="604A6E27" w:rsidR="00236E32" w:rsidRPr="00E62CEF" w:rsidRDefault="00B23114" w:rsidP="00236E32">
      <w:pPr>
        <w:numPr>
          <w:ilvl w:val="0"/>
          <w:numId w:val="1"/>
        </w:numPr>
        <w:spacing w:after="0" w:line="360" w:lineRule="auto"/>
        <w:ind w:left="0" w:hanging="142"/>
        <w:contextualSpacing/>
        <w:jc w:val="both"/>
        <w:rPr>
          <w:rFonts w:ascii="Arial" w:eastAsia="Calibri" w:hAnsi="Arial" w:cs="Arial"/>
          <w:b/>
          <w:spacing w:val="2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</w:t>
      </w:r>
      <w:r w:rsidR="0031669E">
        <w:rPr>
          <w:rFonts w:ascii="Arial" w:hAnsi="Arial" w:cs="Arial"/>
          <w:sz w:val="20"/>
          <w:szCs w:val="20"/>
        </w:rPr>
        <w:t xml:space="preserve">wyprodukowaniu </w:t>
      </w:r>
      <w:r w:rsidR="001D1451" w:rsidRPr="002568BB">
        <w:rPr>
          <w:rFonts w:ascii="Arial" w:hAnsi="Arial" w:cs="Arial"/>
          <w:sz w:val="20"/>
          <w:szCs w:val="20"/>
        </w:rPr>
        <w:t>każdego ze</w:t>
      </w:r>
      <w:r w:rsidR="001D1451">
        <w:rPr>
          <w:rFonts w:ascii="Arial" w:hAnsi="Arial" w:cs="Arial"/>
          <w:sz w:val="20"/>
          <w:szCs w:val="20"/>
        </w:rPr>
        <w:t xml:space="preserve"> </w:t>
      </w:r>
      <w:r w:rsidR="0031669E">
        <w:rPr>
          <w:rFonts w:ascii="Arial" w:hAnsi="Arial" w:cs="Arial"/>
          <w:sz w:val="20"/>
          <w:szCs w:val="20"/>
        </w:rPr>
        <w:t>spotów</w:t>
      </w:r>
      <w:r w:rsidR="000D4B3C">
        <w:rPr>
          <w:rFonts w:ascii="Arial" w:hAnsi="Arial" w:cs="Arial"/>
          <w:sz w:val="20"/>
          <w:szCs w:val="20"/>
        </w:rPr>
        <w:t xml:space="preserve"> telewizyjn</w:t>
      </w:r>
      <w:r w:rsidR="0031669E">
        <w:rPr>
          <w:rFonts w:ascii="Arial" w:hAnsi="Arial" w:cs="Arial"/>
          <w:sz w:val="20"/>
          <w:szCs w:val="20"/>
        </w:rPr>
        <w:t>ych</w:t>
      </w:r>
      <w:r w:rsidRPr="00835EC0">
        <w:rPr>
          <w:rFonts w:ascii="Arial" w:hAnsi="Arial" w:cs="Arial"/>
          <w:sz w:val="20"/>
          <w:szCs w:val="20"/>
        </w:rPr>
        <w:t>,</w:t>
      </w:r>
      <w:r w:rsidR="00B15346">
        <w:rPr>
          <w:rFonts w:ascii="Arial" w:hAnsi="Arial" w:cs="Arial"/>
          <w:sz w:val="20"/>
          <w:szCs w:val="20"/>
        </w:rPr>
        <w:t xml:space="preserve"> nie później niż na </w:t>
      </w:r>
      <w:r w:rsidR="00AC175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dni roboczych przed rozpoczęciem</w:t>
      </w:r>
      <w:r w:rsidR="003957D4">
        <w:rPr>
          <w:rFonts w:ascii="Arial" w:hAnsi="Arial" w:cs="Arial"/>
          <w:sz w:val="20"/>
          <w:szCs w:val="20"/>
        </w:rPr>
        <w:t xml:space="preserve"> ich</w:t>
      </w:r>
      <w:r>
        <w:rPr>
          <w:rFonts w:ascii="Arial" w:hAnsi="Arial" w:cs="Arial"/>
          <w:sz w:val="20"/>
          <w:szCs w:val="20"/>
        </w:rPr>
        <w:t xml:space="preserve"> emisji,</w:t>
      </w:r>
      <w:r w:rsidRPr="00835EC0">
        <w:rPr>
          <w:rFonts w:ascii="Arial" w:hAnsi="Arial" w:cs="Arial"/>
          <w:sz w:val="20"/>
          <w:szCs w:val="20"/>
        </w:rPr>
        <w:t xml:space="preserve"> Wykonawca </w:t>
      </w:r>
      <w:r>
        <w:rPr>
          <w:rFonts w:ascii="Arial" w:hAnsi="Arial" w:cs="Arial"/>
          <w:sz w:val="20"/>
          <w:szCs w:val="20"/>
        </w:rPr>
        <w:t>przedstawi</w:t>
      </w:r>
      <w:r w:rsidRPr="00835EC0">
        <w:rPr>
          <w:rFonts w:ascii="Arial" w:hAnsi="Arial" w:cs="Arial"/>
          <w:sz w:val="20"/>
          <w:szCs w:val="20"/>
        </w:rPr>
        <w:t xml:space="preserve"> </w:t>
      </w:r>
      <w:r w:rsidR="00E67B1B">
        <w:rPr>
          <w:rFonts w:ascii="Arial" w:hAnsi="Arial" w:cs="Arial"/>
          <w:sz w:val="20"/>
          <w:szCs w:val="20"/>
        </w:rPr>
        <w:t>ich</w:t>
      </w:r>
      <w:r>
        <w:rPr>
          <w:rFonts w:ascii="Arial" w:hAnsi="Arial" w:cs="Arial"/>
          <w:sz w:val="20"/>
          <w:szCs w:val="20"/>
        </w:rPr>
        <w:t xml:space="preserve"> </w:t>
      </w:r>
      <w:r w:rsidRPr="00835EC0">
        <w:rPr>
          <w:rFonts w:ascii="Arial" w:hAnsi="Arial" w:cs="Arial"/>
          <w:sz w:val="20"/>
          <w:szCs w:val="20"/>
        </w:rPr>
        <w:t>finaln</w:t>
      </w:r>
      <w:r w:rsidR="00E67B1B">
        <w:rPr>
          <w:rFonts w:ascii="Arial" w:hAnsi="Arial" w:cs="Arial"/>
          <w:sz w:val="20"/>
          <w:szCs w:val="20"/>
        </w:rPr>
        <w:t>e wersje</w:t>
      </w:r>
      <w:r w:rsidRPr="00835EC0">
        <w:rPr>
          <w:rFonts w:ascii="Arial" w:hAnsi="Arial" w:cs="Arial"/>
          <w:sz w:val="20"/>
          <w:szCs w:val="20"/>
        </w:rPr>
        <w:t xml:space="preserve"> do akceptacji Zamawiającego</w:t>
      </w:r>
      <w:r>
        <w:rPr>
          <w:rFonts w:ascii="Arial" w:hAnsi="Arial" w:cs="Arial"/>
          <w:sz w:val="20"/>
          <w:szCs w:val="20"/>
        </w:rPr>
        <w:t xml:space="preserve">; </w:t>
      </w:r>
      <w:r w:rsidRPr="008836DD">
        <w:rPr>
          <w:rFonts w:ascii="Arial" w:hAnsi="Arial" w:cs="Arial"/>
          <w:sz w:val="20"/>
          <w:szCs w:val="20"/>
        </w:rPr>
        <w:t>Zamawiający zgłosi ewentualne uwagi do przedstawionych przez Wy</w:t>
      </w:r>
      <w:r>
        <w:rPr>
          <w:rFonts w:ascii="Arial" w:hAnsi="Arial" w:cs="Arial"/>
          <w:sz w:val="20"/>
          <w:szCs w:val="20"/>
        </w:rPr>
        <w:t>konawcę materiałów w terminie</w:t>
      </w:r>
      <w:r w:rsidRPr="008836DD">
        <w:rPr>
          <w:rFonts w:ascii="Arial" w:hAnsi="Arial" w:cs="Arial"/>
          <w:sz w:val="20"/>
          <w:szCs w:val="20"/>
        </w:rPr>
        <w:t xml:space="preserve"> </w:t>
      </w:r>
      <w:r w:rsidR="00246791">
        <w:rPr>
          <w:rFonts w:ascii="Arial" w:hAnsi="Arial" w:cs="Arial"/>
          <w:sz w:val="20"/>
          <w:szCs w:val="20"/>
        </w:rPr>
        <w:t xml:space="preserve">                          </w:t>
      </w:r>
      <w:r w:rsidRPr="008836D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8836DD">
        <w:rPr>
          <w:rFonts w:ascii="Arial" w:hAnsi="Arial" w:cs="Arial"/>
          <w:sz w:val="20"/>
          <w:szCs w:val="20"/>
        </w:rPr>
        <w:t xml:space="preserve">dni </w:t>
      </w:r>
      <w:r>
        <w:rPr>
          <w:rFonts w:ascii="Arial" w:hAnsi="Arial" w:cs="Arial"/>
          <w:sz w:val="20"/>
          <w:szCs w:val="20"/>
        </w:rPr>
        <w:t>roboczych</w:t>
      </w:r>
      <w:r w:rsidRPr="008836DD">
        <w:rPr>
          <w:rFonts w:ascii="Arial" w:hAnsi="Arial" w:cs="Arial"/>
          <w:sz w:val="20"/>
          <w:szCs w:val="20"/>
        </w:rPr>
        <w:t xml:space="preserve"> od ich otrzymania; na ich uwzględnienie i ponowne przedstawienie do akceptacji Zamawiającego Wykonawcy każdorazowo przysługiwać </w:t>
      </w:r>
      <w:r>
        <w:rPr>
          <w:rFonts w:ascii="Arial" w:hAnsi="Arial" w:cs="Arial"/>
          <w:sz w:val="20"/>
          <w:szCs w:val="20"/>
        </w:rPr>
        <w:t xml:space="preserve">będą </w:t>
      </w:r>
      <w:r w:rsidRPr="008836DD">
        <w:rPr>
          <w:rFonts w:ascii="Arial" w:hAnsi="Arial" w:cs="Arial"/>
          <w:sz w:val="20"/>
          <w:szCs w:val="20"/>
        </w:rPr>
        <w:t xml:space="preserve">3 dni </w:t>
      </w:r>
      <w:r>
        <w:rPr>
          <w:rFonts w:ascii="Arial" w:hAnsi="Arial" w:cs="Arial"/>
          <w:sz w:val="20"/>
          <w:szCs w:val="20"/>
        </w:rPr>
        <w:t xml:space="preserve">robocze </w:t>
      </w:r>
      <w:r w:rsidRPr="008836DD">
        <w:rPr>
          <w:rFonts w:ascii="Arial" w:hAnsi="Arial" w:cs="Arial"/>
          <w:sz w:val="20"/>
          <w:szCs w:val="20"/>
        </w:rPr>
        <w:t>– proces konsultacji zakończy się wydaniem pisemnej akceptacji Zamawiającego</w:t>
      </w:r>
      <w:r w:rsidR="001D1451">
        <w:rPr>
          <w:rFonts w:ascii="Arial" w:hAnsi="Arial" w:cs="Arial"/>
          <w:sz w:val="20"/>
          <w:szCs w:val="20"/>
        </w:rPr>
        <w:t xml:space="preserve"> na emisję spotów </w:t>
      </w:r>
      <w:r w:rsidR="000D4B3C">
        <w:rPr>
          <w:rFonts w:ascii="Arial" w:hAnsi="Arial" w:cs="Arial"/>
          <w:sz w:val="20"/>
          <w:szCs w:val="20"/>
        </w:rPr>
        <w:t>telewizyjn</w:t>
      </w:r>
      <w:r w:rsidR="001D1451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</w:t>
      </w:r>
      <w:r w:rsidR="002B7708" w:rsidRPr="009457C2">
        <w:rPr>
          <w:rFonts w:ascii="Arial" w:eastAsia="Calibri" w:hAnsi="Arial" w:cs="Arial"/>
          <w:sz w:val="20"/>
          <w:szCs w:val="20"/>
        </w:rPr>
        <w:t>w oparciu o</w:t>
      </w:r>
      <w:r w:rsidR="00236E32">
        <w:rPr>
          <w:rFonts w:ascii="Arial" w:eastAsia="Calibri" w:hAnsi="Arial" w:cs="Arial"/>
          <w:sz w:val="20"/>
          <w:szCs w:val="20"/>
        </w:rPr>
        <w:t xml:space="preserve"> wcześniej zaakceptowany media plan</w:t>
      </w:r>
      <w:r w:rsidR="00BD7FA3">
        <w:rPr>
          <w:rFonts w:ascii="Arial" w:eastAsia="Calibri" w:hAnsi="Arial" w:cs="Arial"/>
          <w:sz w:val="20"/>
          <w:szCs w:val="20"/>
        </w:rPr>
        <w:t>.</w:t>
      </w:r>
    </w:p>
    <w:p w14:paraId="1A8B8B92" w14:textId="77777777" w:rsidR="00636B4D" w:rsidRPr="00977A18" w:rsidRDefault="00CA10F8" w:rsidP="00CA10F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6761024" w14:textId="77777777" w:rsidR="000F60E7" w:rsidRDefault="008001F7" w:rsidP="00D85746">
      <w:pPr>
        <w:spacing w:after="0" w:line="360" w:lineRule="auto"/>
        <w:jc w:val="both"/>
        <w:rPr>
          <w:rFonts w:ascii="Arial" w:eastAsia="Calibri" w:hAnsi="Arial" w:cs="Arial"/>
          <w:b/>
          <w:spacing w:val="20"/>
          <w:sz w:val="20"/>
          <w:szCs w:val="20"/>
        </w:rPr>
      </w:pPr>
      <w:r w:rsidRPr="009457C2">
        <w:rPr>
          <w:rFonts w:ascii="Arial" w:eastAsia="Calibri" w:hAnsi="Arial" w:cs="Arial"/>
          <w:b/>
          <w:spacing w:val="20"/>
          <w:sz w:val="20"/>
          <w:szCs w:val="20"/>
        </w:rPr>
        <w:lastRenderedPageBreak/>
        <w:t xml:space="preserve">Ważniejsze informacje nt. </w:t>
      </w:r>
      <w:r w:rsidR="00CA10F8">
        <w:rPr>
          <w:rFonts w:ascii="Arial" w:eastAsia="Calibri" w:hAnsi="Arial" w:cs="Arial"/>
          <w:b/>
          <w:spacing w:val="20"/>
          <w:sz w:val="20"/>
          <w:szCs w:val="20"/>
        </w:rPr>
        <w:t>PI</w:t>
      </w:r>
      <w:r w:rsidR="008335B5">
        <w:rPr>
          <w:rFonts w:ascii="Arial" w:eastAsia="Calibri" w:hAnsi="Arial" w:cs="Arial"/>
          <w:b/>
          <w:spacing w:val="20"/>
          <w:sz w:val="20"/>
          <w:szCs w:val="20"/>
        </w:rPr>
        <w:t xml:space="preserve"> </w:t>
      </w:r>
      <w:r w:rsidR="00D85746">
        <w:rPr>
          <w:rFonts w:ascii="Arial" w:eastAsia="Calibri" w:hAnsi="Arial" w:cs="Arial"/>
          <w:b/>
          <w:spacing w:val="20"/>
          <w:sz w:val="20"/>
          <w:szCs w:val="20"/>
        </w:rPr>
        <w:t xml:space="preserve">8i oraz 9i </w:t>
      </w:r>
      <w:r w:rsidR="00C17DFE">
        <w:rPr>
          <w:rFonts w:ascii="Arial" w:eastAsia="Calibri" w:hAnsi="Arial" w:cs="Arial"/>
          <w:b/>
          <w:spacing w:val="20"/>
          <w:sz w:val="20"/>
          <w:szCs w:val="20"/>
        </w:rPr>
        <w:t>WRPO 2014+</w:t>
      </w:r>
      <w:r w:rsidRPr="009457C2">
        <w:rPr>
          <w:rFonts w:ascii="Arial" w:eastAsia="Calibri" w:hAnsi="Arial" w:cs="Arial"/>
          <w:b/>
          <w:spacing w:val="20"/>
          <w:sz w:val="20"/>
          <w:szCs w:val="20"/>
          <w:vertAlign w:val="superscript"/>
        </w:rPr>
        <w:footnoteReference w:id="3"/>
      </w:r>
      <w:r w:rsidRPr="009457C2">
        <w:rPr>
          <w:rFonts w:ascii="Arial" w:eastAsia="Calibri" w:hAnsi="Arial" w:cs="Arial"/>
          <w:b/>
          <w:spacing w:val="20"/>
          <w:sz w:val="20"/>
          <w:szCs w:val="20"/>
        </w:rPr>
        <w:t>:</w:t>
      </w:r>
    </w:p>
    <w:p w14:paraId="2A562672" w14:textId="77777777" w:rsidR="00A61E37" w:rsidRPr="001E3F82" w:rsidRDefault="008335B5" w:rsidP="001E3F82">
      <w:pPr>
        <w:pStyle w:val="Akapitzlist"/>
        <w:numPr>
          <w:ilvl w:val="0"/>
          <w:numId w:val="13"/>
        </w:numPr>
        <w:spacing w:after="0" w:line="360" w:lineRule="auto"/>
        <w:ind w:left="0" w:hanging="284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1E3F82">
        <w:rPr>
          <w:rFonts w:ascii="Arial" w:eastAsia="Calibri" w:hAnsi="Arial" w:cs="Arial"/>
          <w:sz w:val="20"/>
          <w:szCs w:val="20"/>
        </w:rPr>
        <w:t>PI</w:t>
      </w:r>
      <w:r w:rsidR="005F04B6" w:rsidRPr="001E3F82">
        <w:rPr>
          <w:rFonts w:ascii="Arial" w:eastAsia="Calibri" w:hAnsi="Arial" w:cs="Arial"/>
          <w:sz w:val="20"/>
          <w:szCs w:val="20"/>
        </w:rPr>
        <w:t xml:space="preserve"> </w:t>
      </w:r>
      <w:r w:rsidR="00A61E37" w:rsidRPr="001E3F82">
        <w:rPr>
          <w:rFonts w:ascii="Arial" w:eastAsia="Calibri" w:hAnsi="Arial" w:cs="Arial"/>
          <w:sz w:val="20"/>
          <w:szCs w:val="20"/>
        </w:rPr>
        <w:t xml:space="preserve">8i </w:t>
      </w:r>
      <w:r w:rsidR="00A61E37" w:rsidRPr="001E3F82">
        <w:rPr>
          <w:rFonts w:ascii="Arial" w:eastAsia="Calibri" w:hAnsi="Arial" w:cs="Arial"/>
          <w:i/>
          <w:sz w:val="20"/>
          <w:szCs w:val="20"/>
        </w:rPr>
        <w:t>Dostęp do zatrudnienia dla osób poszukujących pracy i osób biernych zawodowo, w tym długotrwale bezrobotnych oraz oddalonych od rynku pracy, także poprzez lokalne inicjatywy na rzecz zatrudnienia oraz wspieranie mobilności pracowników</w:t>
      </w:r>
    </w:p>
    <w:p w14:paraId="460DB682" w14:textId="77777777" w:rsidR="005F04B6" w:rsidRPr="005F04B6" w:rsidRDefault="005F04B6" w:rsidP="00642872">
      <w:p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działania wdrażane </w:t>
      </w:r>
      <w:r w:rsidR="000824BB">
        <w:rPr>
          <w:rFonts w:ascii="Arial" w:eastAsia="Calibri" w:hAnsi="Arial" w:cs="Arial"/>
          <w:sz w:val="20"/>
          <w:szCs w:val="20"/>
        </w:rPr>
        <w:t xml:space="preserve">przez Wojewódzki Urząd Pracy w Poznaniu </w:t>
      </w:r>
      <w:r>
        <w:rPr>
          <w:rFonts w:ascii="Arial" w:eastAsia="Calibri" w:hAnsi="Arial" w:cs="Arial"/>
          <w:sz w:val="20"/>
          <w:szCs w:val="20"/>
        </w:rPr>
        <w:t xml:space="preserve">w ramach PI </w:t>
      </w:r>
      <w:r w:rsidR="0009405D">
        <w:rPr>
          <w:rFonts w:ascii="Arial" w:eastAsia="Calibri" w:hAnsi="Arial" w:cs="Arial"/>
          <w:sz w:val="20"/>
          <w:szCs w:val="20"/>
        </w:rPr>
        <w:t>8i:</w:t>
      </w:r>
    </w:p>
    <w:p w14:paraId="171F83ED" w14:textId="77777777" w:rsidR="00D85746" w:rsidRDefault="001F559E" w:rsidP="001E3F82">
      <w:pPr>
        <w:pStyle w:val="Akapitzlist"/>
        <w:numPr>
          <w:ilvl w:val="0"/>
          <w:numId w:val="16"/>
        </w:numPr>
        <w:spacing w:after="0" w:line="360" w:lineRule="auto"/>
        <w:ind w:left="0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9405D">
        <w:rPr>
          <w:rFonts w:ascii="Arial" w:eastAsia="Calibri" w:hAnsi="Arial" w:cs="Arial"/>
          <w:sz w:val="20"/>
          <w:szCs w:val="20"/>
        </w:rPr>
        <w:t>Działanie 6.1. Aktywizacja zawodowa osób bezrobotnych i poszukujących pracy – projekty pozakonkursowe realizowane przez PSZ</w:t>
      </w:r>
    </w:p>
    <w:p w14:paraId="2F14E7C0" w14:textId="77777777" w:rsidR="0009405D" w:rsidRDefault="00A17C1B" w:rsidP="00A17C1B">
      <w:pPr>
        <w:pStyle w:val="Akapitzlist"/>
        <w:numPr>
          <w:ilvl w:val="0"/>
          <w:numId w:val="12"/>
        </w:numPr>
        <w:spacing w:after="0" w:line="360" w:lineRule="auto"/>
        <w:ind w:left="0" w:hanging="142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cel</w:t>
      </w:r>
      <w:r w:rsidR="0009405D" w:rsidRPr="0009405D">
        <w:rPr>
          <w:rFonts w:ascii="Arial" w:eastAsia="Calibri" w:hAnsi="Arial" w:cs="Arial"/>
          <w:sz w:val="20"/>
          <w:szCs w:val="20"/>
        </w:rPr>
        <w:t>: Wzrost zatrudnienia oraz poprawa sytuacji na rynku pracy osób bezrobotnych, poszukujących pracy, biernych zawodowo i pracujących znajdujących się w trudnej sytuacji na rynku pracy</w:t>
      </w:r>
    </w:p>
    <w:p w14:paraId="500B839F" w14:textId="62A6C6BB" w:rsidR="00FA7A2A" w:rsidRPr="00FA7A2A" w:rsidRDefault="00A17C1B" w:rsidP="00FA7A2A">
      <w:pPr>
        <w:pStyle w:val="Akapitzlist"/>
        <w:numPr>
          <w:ilvl w:val="0"/>
          <w:numId w:val="12"/>
        </w:numPr>
        <w:spacing w:after="0" w:line="360" w:lineRule="auto"/>
        <w:ind w:left="0" w:hanging="142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grupa docelowa: </w:t>
      </w:r>
      <w:r w:rsidR="00FA7A2A">
        <w:rPr>
          <w:rFonts w:ascii="Arial" w:hAnsi="Arial" w:cs="Arial"/>
          <w:sz w:val="20"/>
        </w:rPr>
        <w:t>o</w:t>
      </w:r>
      <w:r w:rsidR="00FA7A2A" w:rsidRPr="00FA7A2A">
        <w:rPr>
          <w:rFonts w:ascii="Arial" w:hAnsi="Arial" w:cs="Arial"/>
          <w:sz w:val="20"/>
        </w:rPr>
        <w:t xml:space="preserve">soby powyżej 29 roku życia pozostające bez pracy zarejestrowane w </w:t>
      </w:r>
      <w:r w:rsidR="00FA7A2A">
        <w:rPr>
          <w:rFonts w:ascii="Arial" w:hAnsi="Arial" w:cs="Arial"/>
          <w:sz w:val="20"/>
        </w:rPr>
        <w:t xml:space="preserve">powiatowych urzędach pracy, </w:t>
      </w:r>
      <w:r w:rsidR="00FA7A2A" w:rsidRPr="00FA7A2A">
        <w:rPr>
          <w:rFonts w:ascii="Arial" w:hAnsi="Arial" w:cs="Arial"/>
          <w:sz w:val="20"/>
        </w:rPr>
        <w:t>zakwalifikowane do profilu pomocy I (tzw. bezrobotni aktywni) lub profilu pomo</w:t>
      </w:r>
      <w:r w:rsidR="00FA7A2A">
        <w:rPr>
          <w:rFonts w:ascii="Arial" w:hAnsi="Arial" w:cs="Arial"/>
          <w:sz w:val="20"/>
        </w:rPr>
        <w:t xml:space="preserve">cy </w:t>
      </w:r>
      <w:r w:rsidR="00246791">
        <w:rPr>
          <w:rFonts w:ascii="Arial" w:hAnsi="Arial" w:cs="Arial"/>
          <w:sz w:val="20"/>
        </w:rPr>
        <w:t xml:space="preserve">                      </w:t>
      </w:r>
      <w:r w:rsidR="00FA7A2A">
        <w:rPr>
          <w:rFonts w:ascii="Arial" w:hAnsi="Arial" w:cs="Arial"/>
          <w:sz w:val="20"/>
        </w:rPr>
        <w:t>II (tzw. wymagający wsparcia</w:t>
      </w:r>
      <w:r w:rsidR="00FA7A2A" w:rsidRPr="00FA7A2A">
        <w:rPr>
          <w:rFonts w:ascii="Arial" w:hAnsi="Arial" w:cs="Arial"/>
          <w:sz w:val="20"/>
        </w:rPr>
        <w:t>), należące co najmni</w:t>
      </w:r>
      <w:r w:rsidR="00FA7A2A">
        <w:rPr>
          <w:rFonts w:ascii="Arial" w:hAnsi="Arial" w:cs="Arial"/>
          <w:sz w:val="20"/>
        </w:rPr>
        <w:t>ej do jednej z poniższych grup:</w:t>
      </w:r>
      <w:r w:rsidR="00FA7A2A">
        <w:rPr>
          <w:rFonts w:ascii="Arial" w:hAnsi="Arial" w:cs="Arial"/>
          <w:sz w:val="20"/>
        </w:rPr>
        <w:br/>
        <w:t xml:space="preserve">– osoby długotrwale bezrobotne, </w:t>
      </w:r>
    </w:p>
    <w:p w14:paraId="64C5408D" w14:textId="77777777" w:rsidR="00FA7A2A" w:rsidRDefault="00FA7A2A" w:rsidP="00FA7A2A">
      <w:pPr>
        <w:pStyle w:val="Akapitzlist"/>
        <w:spacing w:after="0" w:line="360" w:lineRule="auto"/>
        <w:ind w:left="0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</w:t>
      </w:r>
      <w:r w:rsidRPr="00FA7A2A">
        <w:rPr>
          <w:rFonts w:ascii="Arial" w:hAnsi="Arial" w:cs="Arial"/>
          <w:sz w:val="20"/>
        </w:rPr>
        <w:t xml:space="preserve"> kobiety, </w:t>
      </w:r>
    </w:p>
    <w:p w14:paraId="7E4A6099" w14:textId="77777777" w:rsidR="00FA7A2A" w:rsidRDefault="00FA7A2A" w:rsidP="00FA7A2A">
      <w:pPr>
        <w:pStyle w:val="Akapitzlist"/>
        <w:spacing w:after="0" w:line="360" w:lineRule="auto"/>
        <w:ind w:left="0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</w:t>
      </w:r>
      <w:r w:rsidRPr="00FA7A2A">
        <w:rPr>
          <w:rFonts w:ascii="Arial" w:hAnsi="Arial" w:cs="Arial"/>
          <w:sz w:val="20"/>
        </w:rPr>
        <w:t xml:space="preserve"> o</w:t>
      </w:r>
      <w:r>
        <w:rPr>
          <w:rFonts w:ascii="Arial" w:hAnsi="Arial" w:cs="Arial"/>
          <w:sz w:val="20"/>
        </w:rPr>
        <w:t xml:space="preserve">soby z niepełnosprawnościami, </w:t>
      </w:r>
    </w:p>
    <w:p w14:paraId="0668C5B2" w14:textId="77777777" w:rsidR="00FA7A2A" w:rsidRDefault="00FA7A2A" w:rsidP="00FA7A2A">
      <w:pPr>
        <w:pStyle w:val="Akapitzlist"/>
        <w:spacing w:after="0" w:line="360" w:lineRule="auto"/>
        <w:ind w:left="0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</w:t>
      </w:r>
      <w:r w:rsidRPr="00FA7A2A">
        <w:rPr>
          <w:rFonts w:ascii="Arial" w:hAnsi="Arial" w:cs="Arial"/>
          <w:sz w:val="20"/>
        </w:rPr>
        <w:t>os</w:t>
      </w:r>
      <w:r>
        <w:rPr>
          <w:rFonts w:ascii="Arial" w:hAnsi="Arial" w:cs="Arial"/>
          <w:sz w:val="20"/>
        </w:rPr>
        <w:t xml:space="preserve">oby o niskich kwalifikacjach, </w:t>
      </w:r>
    </w:p>
    <w:p w14:paraId="7C74F7BB" w14:textId="77777777" w:rsidR="00FA7A2A" w:rsidRDefault="00FA7A2A" w:rsidP="00FA7A2A">
      <w:pPr>
        <w:pStyle w:val="Akapitzlist"/>
        <w:spacing w:after="0" w:line="360" w:lineRule="auto"/>
        <w:ind w:left="0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</w:t>
      </w:r>
      <w:r w:rsidRPr="00FA7A2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osoby w wieku 50 lat i więcej, </w:t>
      </w:r>
    </w:p>
    <w:p w14:paraId="2E50B85F" w14:textId="77777777" w:rsidR="00FA7A2A" w:rsidRDefault="00FA7A2A" w:rsidP="00FA7A2A">
      <w:pPr>
        <w:pStyle w:val="Akapitzlist"/>
        <w:spacing w:after="0" w:line="360" w:lineRule="auto"/>
        <w:ind w:left="0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</w:t>
      </w:r>
      <w:r w:rsidRPr="00FA7A2A">
        <w:rPr>
          <w:rFonts w:ascii="Arial" w:hAnsi="Arial" w:cs="Arial"/>
          <w:sz w:val="20"/>
        </w:rPr>
        <w:t xml:space="preserve"> imigranci oraz reemigranci, </w:t>
      </w:r>
    </w:p>
    <w:p w14:paraId="69BDDCAA" w14:textId="77777777" w:rsidR="00FA7A2A" w:rsidRDefault="00FA7A2A" w:rsidP="00FA7A2A">
      <w:pPr>
        <w:pStyle w:val="Akapitzlist"/>
        <w:spacing w:after="0" w:line="360" w:lineRule="auto"/>
        <w:ind w:left="0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</w:t>
      </w:r>
      <w:r w:rsidRPr="00FA7A2A">
        <w:rPr>
          <w:rFonts w:ascii="Arial" w:hAnsi="Arial" w:cs="Arial"/>
          <w:sz w:val="20"/>
        </w:rPr>
        <w:t xml:space="preserve">osoby odchodzące z rolnictwa i ich rodziny, </w:t>
      </w:r>
    </w:p>
    <w:p w14:paraId="33C762E4" w14:textId="77777777" w:rsidR="00FA7A2A" w:rsidRDefault="00FA7A2A" w:rsidP="00FA7A2A">
      <w:pPr>
        <w:pStyle w:val="Akapitzlist"/>
        <w:spacing w:after="0" w:line="360" w:lineRule="auto"/>
        <w:ind w:left="0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</w:t>
      </w:r>
      <w:r w:rsidRPr="00FA7A2A">
        <w:rPr>
          <w:rFonts w:ascii="Arial" w:hAnsi="Arial" w:cs="Arial"/>
          <w:sz w:val="20"/>
        </w:rPr>
        <w:t>mężczyźni w wieku 30-49 lat wymagający wsparcia</w:t>
      </w:r>
      <w:r>
        <w:rPr>
          <w:rFonts w:ascii="Arial" w:hAnsi="Arial" w:cs="Arial"/>
          <w:sz w:val="20"/>
        </w:rPr>
        <w:t>,</w:t>
      </w:r>
    </w:p>
    <w:p w14:paraId="52112B2F" w14:textId="5A619D0C" w:rsidR="005C0D23" w:rsidRDefault="00FA7A2A" w:rsidP="00FA7A2A">
      <w:pPr>
        <w:pStyle w:val="Akapitzlist"/>
        <w:spacing w:after="0" w:line="360" w:lineRule="auto"/>
        <w:ind w:left="0"/>
        <w:contextualSpacing/>
        <w:jc w:val="both"/>
        <w:rPr>
          <w:rFonts w:ascii="Arial" w:hAnsi="Arial" w:cs="Arial"/>
          <w:sz w:val="20"/>
        </w:rPr>
      </w:pPr>
      <w:r w:rsidRPr="00C20DA2">
        <w:rPr>
          <w:rFonts w:ascii="Arial" w:hAnsi="Arial" w:cs="Arial"/>
          <w:sz w:val="20"/>
        </w:rPr>
        <w:t>– podmioty i osoby zagrożone skutkami epidemii COVID-19</w:t>
      </w:r>
    </w:p>
    <w:p w14:paraId="2022A906" w14:textId="77777777" w:rsidR="005C0D23" w:rsidRDefault="005C0D23" w:rsidP="005C0D23">
      <w:pPr>
        <w:pStyle w:val="Akapitzlist"/>
        <w:spacing w:after="0" w:line="360" w:lineRule="auto"/>
        <w:ind w:left="0"/>
        <w:contextualSpacing/>
        <w:jc w:val="both"/>
        <w:rPr>
          <w:rFonts w:ascii="Arial" w:hAnsi="Arial" w:cs="Arial"/>
          <w:sz w:val="20"/>
          <w:szCs w:val="20"/>
        </w:rPr>
      </w:pPr>
      <w:r w:rsidRPr="005C0D23">
        <w:rPr>
          <w:rFonts w:ascii="Arial" w:hAnsi="Arial" w:cs="Arial"/>
          <w:sz w:val="20"/>
          <w:szCs w:val="20"/>
        </w:rPr>
        <w:t>Ponadto wsparciem objęte zostaną podmioty i osoby zagrożone skutkami epidemii COVID-19:</w:t>
      </w:r>
    </w:p>
    <w:p w14:paraId="2FB77689" w14:textId="13335677" w:rsidR="005C0D23" w:rsidRDefault="005C0D23" w:rsidP="005C0D23">
      <w:pPr>
        <w:pStyle w:val="Akapitzlist"/>
        <w:numPr>
          <w:ilvl w:val="0"/>
          <w:numId w:val="27"/>
        </w:numPr>
        <w:spacing w:after="0" w:line="360" w:lineRule="auto"/>
        <w:ind w:left="142" w:hanging="142"/>
        <w:contextualSpacing/>
        <w:jc w:val="both"/>
        <w:rPr>
          <w:rFonts w:ascii="Arial" w:hAnsi="Arial" w:cs="Arial"/>
          <w:sz w:val="20"/>
          <w:szCs w:val="20"/>
        </w:rPr>
      </w:pPr>
      <w:r w:rsidRPr="005C0D23">
        <w:rPr>
          <w:rFonts w:ascii="Arial" w:hAnsi="Arial" w:cs="Arial"/>
          <w:sz w:val="20"/>
          <w:szCs w:val="20"/>
        </w:rPr>
        <w:t xml:space="preserve">pracownicy mikro-, małych i średnich przedsiębiorców i organizacji pozarządowych i podmiotów, </w:t>
      </w:r>
      <w:r>
        <w:rPr>
          <w:rFonts w:ascii="Arial" w:hAnsi="Arial" w:cs="Arial"/>
          <w:sz w:val="20"/>
          <w:szCs w:val="20"/>
        </w:rPr>
        <w:t xml:space="preserve">                   </w:t>
      </w:r>
      <w:r w:rsidRPr="005C0D23">
        <w:rPr>
          <w:rFonts w:ascii="Arial" w:hAnsi="Arial" w:cs="Arial"/>
          <w:sz w:val="20"/>
          <w:szCs w:val="20"/>
        </w:rPr>
        <w:t xml:space="preserve">o którym mowa w art. 3 ust. 3 ustawy z dnia 24 kwietnia 2003 r. o działalności pożytku publicznego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5C0D23">
        <w:rPr>
          <w:rFonts w:ascii="Arial" w:hAnsi="Arial" w:cs="Arial"/>
          <w:sz w:val="20"/>
          <w:szCs w:val="20"/>
        </w:rPr>
        <w:t>i o wolontariacie (Dz. U. z 2019 r. poz. 688 z późn. zm.),</w:t>
      </w:r>
    </w:p>
    <w:p w14:paraId="395674E4" w14:textId="28AD5E46" w:rsidR="005C0D23" w:rsidRPr="005C0D23" w:rsidRDefault="005C0D23" w:rsidP="005C0D23">
      <w:pPr>
        <w:pStyle w:val="Akapitzlist"/>
        <w:numPr>
          <w:ilvl w:val="0"/>
          <w:numId w:val="27"/>
        </w:numPr>
        <w:spacing w:after="0" w:line="360" w:lineRule="auto"/>
        <w:ind w:left="142" w:hanging="142"/>
        <w:contextualSpacing/>
        <w:jc w:val="both"/>
        <w:rPr>
          <w:rFonts w:ascii="Arial" w:hAnsi="Arial" w:cs="Arial"/>
          <w:sz w:val="20"/>
          <w:szCs w:val="20"/>
        </w:rPr>
      </w:pPr>
      <w:r w:rsidRPr="005C0D23">
        <w:rPr>
          <w:rFonts w:ascii="Arial" w:hAnsi="Arial" w:cs="Arial"/>
          <w:sz w:val="20"/>
          <w:szCs w:val="20"/>
        </w:rPr>
        <w:t>osoby fizyczne prowadzące działalność gospodarczą niezatrudniające pracowników.</w:t>
      </w:r>
    </w:p>
    <w:p w14:paraId="6AED4381" w14:textId="77777777" w:rsidR="002E487A" w:rsidRDefault="002E487A" w:rsidP="00FA7A2A">
      <w:pPr>
        <w:pStyle w:val="Akapitzlist"/>
        <w:numPr>
          <w:ilvl w:val="0"/>
          <w:numId w:val="12"/>
        </w:numPr>
        <w:spacing w:after="0" w:line="360" w:lineRule="auto"/>
        <w:ind w:left="0" w:hanging="142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formy wsparcia oferowane </w:t>
      </w:r>
      <w:r w:rsidR="007102C6">
        <w:rPr>
          <w:rFonts w:ascii="Arial" w:eastAsia="Calibri" w:hAnsi="Arial" w:cs="Arial"/>
          <w:sz w:val="20"/>
          <w:szCs w:val="20"/>
        </w:rPr>
        <w:t>uczestnikom</w:t>
      </w:r>
      <w:r w:rsidR="00141299">
        <w:rPr>
          <w:rFonts w:ascii="Arial" w:eastAsia="Calibri" w:hAnsi="Arial" w:cs="Arial"/>
          <w:sz w:val="20"/>
          <w:szCs w:val="20"/>
        </w:rPr>
        <w:t xml:space="preserve"> projektów</w:t>
      </w:r>
      <w:r w:rsidR="007102C6">
        <w:rPr>
          <w:rFonts w:ascii="Arial" w:eastAsia="Calibri" w:hAnsi="Arial" w:cs="Arial"/>
          <w:sz w:val="20"/>
          <w:szCs w:val="20"/>
        </w:rPr>
        <w:t xml:space="preserve">: </w:t>
      </w:r>
    </w:p>
    <w:p w14:paraId="2B439118" w14:textId="77777777" w:rsidR="007102C6" w:rsidRDefault="007102C6" w:rsidP="0032680E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="0032680E" w:rsidRPr="0032680E">
        <w:rPr>
          <w:rFonts w:ascii="Arial" w:eastAsia="Calibri" w:hAnsi="Arial" w:cs="Arial"/>
          <w:sz w:val="20"/>
          <w:szCs w:val="20"/>
        </w:rPr>
        <w:t>instrumenty i usługi rynku pracy służące indywidualizacji wsparcia oraz pomocy w zakres</w:t>
      </w:r>
      <w:r w:rsidR="0047323B">
        <w:rPr>
          <w:rFonts w:ascii="Arial" w:eastAsia="Calibri" w:hAnsi="Arial" w:cs="Arial"/>
          <w:sz w:val="20"/>
          <w:szCs w:val="20"/>
        </w:rPr>
        <w:t xml:space="preserve">ie określenia ścieżki zawodowej (identyfikacja potrzeb oraz diagnozowanie </w:t>
      </w:r>
      <w:r w:rsidR="0032680E" w:rsidRPr="0032680E">
        <w:rPr>
          <w:rFonts w:ascii="Arial" w:eastAsia="Calibri" w:hAnsi="Arial" w:cs="Arial"/>
          <w:sz w:val="20"/>
          <w:szCs w:val="20"/>
        </w:rPr>
        <w:t>możliwości w za</w:t>
      </w:r>
      <w:r w:rsidR="00FA10DF">
        <w:rPr>
          <w:rFonts w:ascii="Arial" w:eastAsia="Calibri" w:hAnsi="Arial" w:cs="Arial"/>
          <w:sz w:val="20"/>
          <w:szCs w:val="20"/>
        </w:rPr>
        <w:t xml:space="preserve">kresie doskonalenia zawodowego; </w:t>
      </w:r>
      <w:r w:rsidR="0032680E" w:rsidRPr="0032680E">
        <w:rPr>
          <w:rFonts w:ascii="Arial" w:eastAsia="Calibri" w:hAnsi="Arial" w:cs="Arial"/>
          <w:sz w:val="20"/>
          <w:szCs w:val="20"/>
        </w:rPr>
        <w:t>kompleksowe i indywidualne pośrednictwo pracy w zakresie wyboru zawodu zgodnego z</w:t>
      </w:r>
      <w:r w:rsidR="00FA10DF">
        <w:rPr>
          <w:rFonts w:ascii="Arial" w:eastAsia="Calibri" w:hAnsi="Arial" w:cs="Arial"/>
          <w:sz w:val="20"/>
          <w:szCs w:val="20"/>
        </w:rPr>
        <w:t> </w:t>
      </w:r>
      <w:r w:rsidR="0032680E" w:rsidRPr="0032680E">
        <w:rPr>
          <w:rFonts w:ascii="Arial" w:eastAsia="Calibri" w:hAnsi="Arial" w:cs="Arial"/>
          <w:sz w:val="20"/>
          <w:szCs w:val="20"/>
        </w:rPr>
        <w:t>kwalifikacjami i kompetencjami wspieranej osoby lub poradnictwo zawodowe w zakresie planowania rozwoju kariery zawodowej, w tym podnoszenia lub uzupełniania kompetencji i kwalifikacji zawodowych</w:t>
      </w:r>
      <w:r w:rsidR="000B27A6">
        <w:rPr>
          <w:rFonts w:ascii="Arial" w:eastAsia="Calibri" w:hAnsi="Arial" w:cs="Arial"/>
          <w:sz w:val="20"/>
          <w:szCs w:val="20"/>
        </w:rPr>
        <w:t>)</w:t>
      </w:r>
    </w:p>
    <w:p w14:paraId="5A221F68" w14:textId="77777777" w:rsidR="0032680E" w:rsidRPr="0032680E" w:rsidRDefault="00AB531D" w:rsidP="00AB531D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="0032680E" w:rsidRPr="0032680E">
        <w:rPr>
          <w:rFonts w:ascii="Arial" w:eastAsia="Calibri" w:hAnsi="Arial" w:cs="Arial"/>
          <w:sz w:val="20"/>
          <w:szCs w:val="20"/>
        </w:rPr>
        <w:t>instrumenty i usługi rynku pracy skierowane do osób, u których zidentyfikowano potrzebę uzupełnienia lub zdobycia no</w:t>
      </w:r>
      <w:r w:rsidR="000B27A6">
        <w:rPr>
          <w:rFonts w:ascii="Arial" w:eastAsia="Calibri" w:hAnsi="Arial" w:cs="Arial"/>
          <w:sz w:val="20"/>
          <w:szCs w:val="20"/>
        </w:rPr>
        <w:t>wych umiejętności i kompetencji (</w:t>
      </w:r>
      <w:r w:rsidR="00B27C0A">
        <w:rPr>
          <w:rFonts w:ascii="Arial" w:eastAsia="Calibri" w:hAnsi="Arial" w:cs="Arial"/>
          <w:sz w:val="20"/>
          <w:szCs w:val="20"/>
        </w:rPr>
        <w:t xml:space="preserve">kontynuacja nauki; </w:t>
      </w:r>
      <w:r w:rsidR="0032680E" w:rsidRPr="0032680E">
        <w:rPr>
          <w:rFonts w:ascii="Arial" w:eastAsia="Calibri" w:hAnsi="Arial" w:cs="Arial"/>
          <w:sz w:val="20"/>
          <w:szCs w:val="20"/>
        </w:rPr>
        <w:t>nabywanie, podwyższanie lub dostosowywa</w:t>
      </w:r>
      <w:r w:rsidR="0097369E">
        <w:rPr>
          <w:rFonts w:ascii="Arial" w:eastAsia="Calibri" w:hAnsi="Arial" w:cs="Arial"/>
          <w:sz w:val="20"/>
          <w:szCs w:val="20"/>
        </w:rPr>
        <w:t xml:space="preserve">nie kompetencji i kwalifikacji </w:t>
      </w:r>
      <w:r w:rsidR="0032680E" w:rsidRPr="0032680E">
        <w:rPr>
          <w:rFonts w:ascii="Arial" w:eastAsia="Calibri" w:hAnsi="Arial" w:cs="Arial"/>
          <w:sz w:val="20"/>
          <w:szCs w:val="20"/>
        </w:rPr>
        <w:t>niezbędnych na rynku pracy m.in. pop</w:t>
      </w:r>
      <w:r w:rsidR="0097369E">
        <w:rPr>
          <w:rFonts w:ascii="Arial" w:eastAsia="Calibri" w:hAnsi="Arial" w:cs="Arial"/>
          <w:sz w:val="20"/>
          <w:szCs w:val="20"/>
        </w:rPr>
        <w:t>rzez wysokiej jakości szkolenia)</w:t>
      </w:r>
    </w:p>
    <w:p w14:paraId="6A1BC2E1" w14:textId="77777777" w:rsidR="0032680E" w:rsidRPr="0032680E" w:rsidRDefault="00AB531D" w:rsidP="00AB531D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="0032680E" w:rsidRPr="0032680E">
        <w:rPr>
          <w:rFonts w:ascii="Arial" w:eastAsia="Calibri" w:hAnsi="Arial" w:cs="Arial"/>
          <w:sz w:val="20"/>
          <w:szCs w:val="20"/>
        </w:rPr>
        <w:t>instrumenty i usługi rynku pracy służące zdobyciu doświadczenia zawodoweg</w:t>
      </w:r>
      <w:r w:rsidR="0097369E">
        <w:rPr>
          <w:rFonts w:ascii="Arial" w:eastAsia="Calibri" w:hAnsi="Arial" w:cs="Arial"/>
          <w:sz w:val="20"/>
          <w:szCs w:val="20"/>
        </w:rPr>
        <w:t>o wymaganego przez pracodawców (</w:t>
      </w:r>
      <w:r w:rsidR="0032680E" w:rsidRPr="0032680E">
        <w:rPr>
          <w:rFonts w:ascii="Arial" w:eastAsia="Calibri" w:hAnsi="Arial" w:cs="Arial"/>
          <w:sz w:val="20"/>
          <w:szCs w:val="20"/>
        </w:rPr>
        <w:t>nabywanie lub uzupełnianie doświadczenia zawodowego oraz praktycznych umiejętności w zakresie wykonywania danego zawodu,</w:t>
      </w:r>
      <w:r w:rsidR="006560C0">
        <w:rPr>
          <w:rFonts w:ascii="Arial" w:eastAsia="Calibri" w:hAnsi="Arial" w:cs="Arial"/>
          <w:sz w:val="20"/>
          <w:szCs w:val="20"/>
        </w:rPr>
        <w:t xml:space="preserve"> m.in. poprzez staże i praktyki;</w:t>
      </w:r>
      <w:r w:rsidR="006560C0" w:rsidRPr="0032680E">
        <w:rPr>
          <w:rFonts w:ascii="Arial" w:eastAsia="Calibri" w:hAnsi="Arial" w:cs="Arial"/>
          <w:sz w:val="20"/>
          <w:szCs w:val="20"/>
        </w:rPr>
        <w:t xml:space="preserve"> </w:t>
      </w:r>
      <w:r w:rsidR="006560C0">
        <w:rPr>
          <w:rFonts w:ascii="Arial" w:eastAsia="Calibri" w:hAnsi="Arial" w:cs="Arial"/>
          <w:sz w:val="20"/>
          <w:szCs w:val="20"/>
        </w:rPr>
        <w:t>subsydiowanie</w:t>
      </w:r>
      <w:r w:rsidR="0032680E" w:rsidRPr="0032680E">
        <w:rPr>
          <w:rFonts w:ascii="Arial" w:eastAsia="Calibri" w:hAnsi="Arial" w:cs="Arial"/>
          <w:sz w:val="20"/>
          <w:szCs w:val="20"/>
        </w:rPr>
        <w:t xml:space="preserve"> zatrudnienia</w:t>
      </w:r>
      <w:r w:rsidR="006560C0">
        <w:rPr>
          <w:rFonts w:ascii="Arial" w:eastAsia="Calibri" w:hAnsi="Arial" w:cs="Arial"/>
          <w:sz w:val="20"/>
          <w:szCs w:val="20"/>
        </w:rPr>
        <w:t>)</w:t>
      </w:r>
    </w:p>
    <w:p w14:paraId="4610135F" w14:textId="77777777" w:rsidR="0032680E" w:rsidRPr="0032680E" w:rsidRDefault="00436D0B" w:rsidP="00AB531D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 xml:space="preserve">– </w:t>
      </w:r>
      <w:r w:rsidR="0032680E" w:rsidRPr="0032680E">
        <w:rPr>
          <w:rFonts w:ascii="Arial" w:eastAsia="Calibri" w:hAnsi="Arial" w:cs="Arial"/>
          <w:sz w:val="20"/>
          <w:szCs w:val="20"/>
        </w:rPr>
        <w:t xml:space="preserve">instrumenty i usługi rynku pracy służące wsparciu mobilności międzysektorowej i geograficznej </w:t>
      </w:r>
      <w:r w:rsidR="000B20B2">
        <w:rPr>
          <w:rFonts w:ascii="Arial" w:eastAsia="Calibri" w:hAnsi="Arial" w:cs="Arial"/>
          <w:sz w:val="20"/>
          <w:szCs w:val="20"/>
        </w:rPr>
        <w:t>(</w:t>
      </w:r>
      <w:r w:rsidR="0032680E" w:rsidRPr="0032680E">
        <w:rPr>
          <w:rFonts w:ascii="Arial" w:eastAsia="Calibri" w:hAnsi="Arial" w:cs="Arial"/>
          <w:sz w:val="20"/>
          <w:szCs w:val="20"/>
        </w:rPr>
        <w:t>wsparcie mobilności międzysektorowej dla osób, które mają trudności ze znalezieniem zatrudnienia w</w:t>
      </w:r>
      <w:r w:rsidR="000B20B2">
        <w:rPr>
          <w:rFonts w:ascii="Arial" w:eastAsia="Calibri" w:hAnsi="Arial" w:cs="Arial"/>
          <w:sz w:val="20"/>
          <w:szCs w:val="20"/>
        </w:rPr>
        <w:t> </w:t>
      </w:r>
      <w:r w:rsidR="0032680E" w:rsidRPr="0032680E">
        <w:rPr>
          <w:rFonts w:ascii="Arial" w:eastAsia="Calibri" w:hAnsi="Arial" w:cs="Arial"/>
          <w:sz w:val="20"/>
          <w:szCs w:val="20"/>
        </w:rPr>
        <w:t>sektorze lub branży, m.in. poprzez zmianę lub uzupełnienie kompetencji lub kwalifikacji pozwalającą na podjęcie zatrudnienia w innym sektorze, m.in. poprzez praktyki, staże i szkolenia, spełniające standa</w:t>
      </w:r>
      <w:r w:rsidR="000B20B2">
        <w:rPr>
          <w:rFonts w:ascii="Arial" w:eastAsia="Calibri" w:hAnsi="Arial" w:cs="Arial"/>
          <w:sz w:val="20"/>
          <w:szCs w:val="20"/>
        </w:rPr>
        <w:t xml:space="preserve">rdy wyznaczone dla tych usług; </w:t>
      </w:r>
      <w:r w:rsidR="0032680E" w:rsidRPr="0032680E">
        <w:rPr>
          <w:rFonts w:ascii="Arial" w:eastAsia="Calibri" w:hAnsi="Arial" w:cs="Arial"/>
          <w:sz w:val="20"/>
          <w:szCs w:val="20"/>
        </w:rPr>
        <w:t>wsparcie mobilności geograficznej dla osób, u których zidentyfikowano problem z zatrudnieniem w miejscu zamieszkania, m.in. poprzez pokrycie kosztów dojazdu do pracy lub wstępnego zagospodarowania w nowym miejscu zamieszkania, m.in. poprz</w:t>
      </w:r>
      <w:r w:rsidR="00B20384">
        <w:rPr>
          <w:rFonts w:ascii="Arial" w:eastAsia="Calibri" w:hAnsi="Arial" w:cs="Arial"/>
          <w:sz w:val="20"/>
          <w:szCs w:val="20"/>
        </w:rPr>
        <w:t>ez finansowanie kosztów dojazdu)</w:t>
      </w:r>
    </w:p>
    <w:p w14:paraId="71C3F0FC" w14:textId="77777777" w:rsidR="00436D0B" w:rsidRDefault="00436D0B" w:rsidP="00436D0B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="0032680E" w:rsidRPr="0032680E">
        <w:rPr>
          <w:rFonts w:ascii="Arial" w:eastAsia="Calibri" w:hAnsi="Arial" w:cs="Arial"/>
          <w:sz w:val="20"/>
          <w:szCs w:val="20"/>
        </w:rPr>
        <w:t>instrumenty i usługi rynku pracy skier</w:t>
      </w:r>
      <w:r w:rsidR="00040F60">
        <w:rPr>
          <w:rFonts w:ascii="Arial" w:eastAsia="Calibri" w:hAnsi="Arial" w:cs="Arial"/>
          <w:sz w:val="20"/>
          <w:szCs w:val="20"/>
        </w:rPr>
        <w:t>owane do osób niepełnosprawnych (</w:t>
      </w:r>
      <w:r w:rsidR="0032680E" w:rsidRPr="0032680E">
        <w:rPr>
          <w:rFonts w:ascii="Arial" w:eastAsia="Calibri" w:hAnsi="Arial" w:cs="Arial"/>
          <w:sz w:val="20"/>
          <w:szCs w:val="20"/>
        </w:rPr>
        <w:t>niwelowanie barier jakie napotykają osoby niepełnosprawne w zakresie zdobycia i utrzymania zatrudnienia, m.in. poprzez finansowanie pracy asystenta osoby niepełnosprawnej, którego praca spełnia standard</w:t>
      </w:r>
      <w:r w:rsidR="009E060D">
        <w:rPr>
          <w:rFonts w:ascii="Arial" w:eastAsia="Calibri" w:hAnsi="Arial" w:cs="Arial"/>
          <w:sz w:val="20"/>
          <w:szCs w:val="20"/>
        </w:rPr>
        <w:t>y wyznaczone dla takiej usługi)</w:t>
      </w:r>
    </w:p>
    <w:p w14:paraId="0500ECB6" w14:textId="77777777" w:rsidR="0032680E" w:rsidRDefault="00436D0B" w:rsidP="0032680E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="0032680E" w:rsidRPr="00436D0B">
        <w:rPr>
          <w:rFonts w:ascii="Arial" w:eastAsia="Calibri" w:hAnsi="Arial" w:cs="Arial"/>
          <w:sz w:val="20"/>
          <w:szCs w:val="20"/>
        </w:rPr>
        <w:t>instrumenty i usługi rynku pracy służące rozwojowi przedsi</w:t>
      </w:r>
      <w:r w:rsidR="009E060D">
        <w:rPr>
          <w:rFonts w:ascii="Arial" w:eastAsia="Calibri" w:hAnsi="Arial" w:cs="Arial"/>
          <w:sz w:val="20"/>
          <w:szCs w:val="20"/>
        </w:rPr>
        <w:t>ębiorczości i samozatrudnienia (</w:t>
      </w:r>
      <w:r w:rsidR="0032680E" w:rsidRPr="0032680E">
        <w:rPr>
          <w:rFonts w:ascii="Arial" w:eastAsia="Calibri" w:hAnsi="Arial" w:cs="Arial"/>
          <w:sz w:val="20"/>
          <w:szCs w:val="20"/>
        </w:rPr>
        <w:t>wsparcie osób w zakładaniu i prowadzeniu własnej działalności gospodarczej poprzez udzielenie pomocy bezzwrotnej (dotacji) na utworzenie przedsiębiorstwa oraz doradztwo i szkolenia umożliwiające uzyskanie wiedzy i umiejętności niezbędnych do podjęcia i prowadzenia działalności gospodarczej, a</w:t>
      </w:r>
      <w:r w:rsidR="004229FF">
        <w:rPr>
          <w:rFonts w:ascii="Arial" w:eastAsia="Calibri" w:hAnsi="Arial" w:cs="Arial"/>
          <w:sz w:val="20"/>
          <w:szCs w:val="20"/>
        </w:rPr>
        <w:t> </w:t>
      </w:r>
      <w:r w:rsidR="0032680E" w:rsidRPr="0032680E">
        <w:rPr>
          <w:rFonts w:ascii="Arial" w:eastAsia="Calibri" w:hAnsi="Arial" w:cs="Arial"/>
          <w:sz w:val="20"/>
          <w:szCs w:val="20"/>
        </w:rPr>
        <w:t>także wsparcie pomostowe</w:t>
      </w:r>
      <w:r w:rsidR="009E060D">
        <w:rPr>
          <w:rFonts w:ascii="Arial" w:eastAsia="Calibri" w:hAnsi="Arial" w:cs="Arial"/>
          <w:sz w:val="20"/>
          <w:szCs w:val="20"/>
        </w:rPr>
        <w:t>)</w:t>
      </w:r>
    </w:p>
    <w:p w14:paraId="0F85AAA8" w14:textId="77777777" w:rsidR="002943A1" w:rsidRPr="00A17C1B" w:rsidRDefault="002943A1" w:rsidP="0032680E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C20DA2">
        <w:rPr>
          <w:rFonts w:ascii="Arial" w:eastAsia="Calibri" w:hAnsi="Arial" w:cs="Arial"/>
          <w:sz w:val="20"/>
          <w:szCs w:val="20"/>
        </w:rPr>
        <w:t>– działania związane z zapobieganiem/łagodzeniem skutków epidemii COVID-19</w:t>
      </w:r>
    </w:p>
    <w:p w14:paraId="15F0ACC6" w14:textId="77777777" w:rsidR="0009405D" w:rsidRDefault="0009405D" w:rsidP="001E3F82">
      <w:pPr>
        <w:pStyle w:val="Akapitzlist"/>
        <w:numPr>
          <w:ilvl w:val="0"/>
          <w:numId w:val="16"/>
        </w:numPr>
        <w:spacing w:after="0" w:line="360" w:lineRule="auto"/>
        <w:ind w:left="0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9405D">
        <w:rPr>
          <w:rFonts w:ascii="Arial" w:eastAsia="Calibri" w:hAnsi="Arial" w:cs="Arial"/>
          <w:sz w:val="20"/>
          <w:szCs w:val="20"/>
        </w:rPr>
        <w:t>Działanie 6.2. Aktywizacja zawodowa</w:t>
      </w:r>
    </w:p>
    <w:p w14:paraId="4D20F52E" w14:textId="77777777" w:rsidR="0009405D" w:rsidRDefault="00777DD0" w:rsidP="007748FE">
      <w:pPr>
        <w:pStyle w:val="Akapitzlist"/>
        <w:numPr>
          <w:ilvl w:val="0"/>
          <w:numId w:val="12"/>
        </w:numPr>
        <w:spacing w:after="0" w:line="360" w:lineRule="auto"/>
        <w:ind w:left="0" w:hanging="142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cel: w</w:t>
      </w:r>
      <w:r w:rsidRPr="00777DD0">
        <w:rPr>
          <w:rFonts w:ascii="Arial" w:eastAsia="Calibri" w:hAnsi="Arial" w:cs="Arial"/>
          <w:sz w:val="20"/>
          <w:szCs w:val="20"/>
        </w:rPr>
        <w:t>zrost zatrudnienia oraz poprawa sytuacji na rynku pracy osób bezrobotnych, poszukujących pracy, biernych zawodowo i pracujących znajdujących się w trudnej sytuacji na rynku pracy</w:t>
      </w:r>
    </w:p>
    <w:p w14:paraId="046AC9F8" w14:textId="77777777" w:rsidR="00777DD0" w:rsidRDefault="00777DD0" w:rsidP="007748FE">
      <w:pPr>
        <w:pStyle w:val="Akapitzlist"/>
        <w:numPr>
          <w:ilvl w:val="0"/>
          <w:numId w:val="12"/>
        </w:numPr>
        <w:spacing w:after="0" w:line="360" w:lineRule="auto"/>
        <w:ind w:left="0" w:hanging="142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grupa docelowa: </w:t>
      </w:r>
    </w:p>
    <w:p w14:paraId="0FD2E3EC" w14:textId="77777777" w:rsidR="00481E71" w:rsidRPr="00DB04D8" w:rsidRDefault="00481E71" w:rsidP="00DB04D8">
      <w:p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– o</w:t>
      </w:r>
      <w:r w:rsidRPr="00481E71">
        <w:rPr>
          <w:rFonts w:ascii="Arial" w:eastAsia="Calibri" w:hAnsi="Arial" w:cs="Arial"/>
          <w:sz w:val="20"/>
          <w:szCs w:val="20"/>
        </w:rPr>
        <w:t>soby bezrobotne oraz bierne zawodowo, ale również pracujące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81E71">
        <w:rPr>
          <w:rFonts w:ascii="Arial" w:eastAsia="Calibri" w:hAnsi="Arial" w:cs="Arial"/>
          <w:sz w:val="20"/>
          <w:szCs w:val="20"/>
        </w:rPr>
        <w:t>powyżej 29 roku życia</w:t>
      </w:r>
      <w:r>
        <w:rPr>
          <w:rFonts w:ascii="Arial" w:eastAsia="Calibri" w:hAnsi="Arial" w:cs="Arial"/>
          <w:sz w:val="20"/>
          <w:szCs w:val="20"/>
        </w:rPr>
        <w:t>,</w:t>
      </w:r>
      <w:r w:rsidRPr="00481E71">
        <w:rPr>
          <w:rFonts w:ascii="Arial" w:eastAsia="Calibri" w:hAnsi="Arial" w:cs="Arial"/>
          <w:sz w:val="20"/>
          <w:szCs w:val="20"/>
        </w:rPr>
        <w:t xml:space="preserve"> znajdujące się w szczególnie trudnej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81E71">
        <w:rPr>
          <w:rFonts w:ascii="Arial" w:eastAsia="Calibri" w:hAnsi="Arial" w:cs="Arial"/>
          <w:sz w:val="20"/>
          <w:szCs w:val="20"/>
        </w:rPr>
        <w:t>sytuacji na rynku pracy (tzn. kobiety, osoby starsze w wieku 50 lat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81E71">
        <w:rPr>
          <w:rFonts w:ascii="Arial" w:eastAsia="Calibri" w:hAnsi="Arial" w:cs="Arial"/>
          <w:sz w:val="20"/>
          <w:szCs w:val="20"/>
        </w:rPr>
        <w:t xml:space="preserve">i więcej, </w:t>
      </w:r>
      <w:r>
        <w:rPr>
          <w:rFonts w:ascii="Arial" w:eastAsia="Calibri" w:hAnsi="Arial" w:cs="Arial"/>
          <w:sz w:val="20"/>
          <w:szCs w:val="20"/>
        </w:rPr>
        <w:t xml:space="preserve">osoby </w:t>
      </w:r>
      <w:r w:rsidRPr="00481E71">
        <w:rPr>
          <w:rFonts w:ascii="Arial" w:eastAsia="Calibri" w:hAnsi="Arial" w:cs="Arial"/>
          <w:sz w:val="20"/>
          <w:szCs w:val="20"/>
        </w:rPr>
        <w:t>z niepełnosprawnościami, osoby długotrwale bezrobotne,</w:t>
      </w:r>
      <w:r>
        <w:rPr>
          <w:rFonts w:ascii="Arial" w:eastAsia="Calibri" w:hAnsi="Arial" w:cs="Arial"/>
          <w:sz w:val="20"/>
          <w:szCs w:val="20"/>
        </w:rPr>
        <w:t xml:space="preserve"> osoby </w:t>
      </w:r>
      <w:r w:rsidRPr="00481E71">
        <w:rPr>
          <w:rFonts w:ascii="Arial" w:eastAsia="Calibri" w:hAnsi="Arial" w:cs="Arial"/>
          <w:sz w:val="20"/>
          <w:szCs w:val="20"/>
        </w:rPr>
        <w:t>o niskich kwalifikacjach, imigranci oraz reemigranci, osoby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81E71">
        <w:rPr>
          <w:rFonts w:ascii="Arial" w:eastAsia="Calibri" w:hAnsi="Arial" w:cs="Arial"/>
          <w:sz w:val="20"/>
          <w:szCs w:val="20"/>
        </w:rPr>
        <w:t>odchodzące z rolnictwa i ich rodziny, osoby ubogie pracujące,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81E71">
        <w:rPr>
          <w:rFonts w:ascii="Arial" w:eastAsia="Calibri" w:hAnsi="Arial" w:cs="Arial"/>
          <w:sz w:val="20"/>
          <w:szCs w:val="20"/>
        </w:rPr>
        <w:t>osoby zatrudnione na umowach krótkoterminowych oraz pracujące</w:t>
      </w:r>
      <w:r w:rsidR="00DB04D8">
        <w:rPr>
          <w:rFonts w:ascii="Arial" w:eastAsia="Calibri" w:hAnsi="Arial" w:cs="Arial"/>
          <w:sz w:val="20"/>
          <w:szCs w:val="20"/>
        </w:rPr>
        <w:t xml:space="preserve"> </w:t>
      </w:r>
      <w:r w:rsidR="00DB04D8" w:rsidRPr="00DB04D8">
        <w:rPr>
          <w:rFonts w:ascii="Arial" w:eastAsia="Calibri" w:hAnsi="Arial" w:cs="Arial"/>
          <w:sz w:val="20"/>
          <w:szCs w:val="20"/>
        </w:rPr>
        <w:t>w ramach umów cywilno-prawnych)</w:t>
      </w:r>
    </w:p>
    <w:p w14:paraId="287E8A63" w14:textId="77777777" w:rsidR="00481E71" w:rsidRDefault="00481E71" w:rsidP="00481E71">
      <w:p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– b</w:t>
      </w:r>
      <w:r w:rsidRPr="00481E71">
        <w:rPr>
          <w:rFonts w:ascii="Arial" w:eastAsia="Calibri" w:hAnsi="Arial" w:cs="Arial"/>
          <w:sz w:val="20"/>
          <w:szCs w:val="20"/>
        </w:rPr>
        <w:t>ezrobotni mężczyźni w wieku 30-49 lat wymagający wsparcia</w:t>
      </w:r>
    </w:p>
    <w:p w14:paraId="198FAD8B" w14:textId="77777777" w:rsidR="007748FE" w:rsidRPr="00481E71" w:rsidRDefault="007748FE" w:rsidP="00481E71">
      <w:pPr>
        <w:pStyle w:val="Akapitzlist"/>
        <w:numPr>
          <w:ilvl w:val="0"/>
          <w:numId w:val="12"/>
        </w:numPr>
        <w:spacing w:after="0" w:line="360" w:lineRule="auto"/>
        <w:ind w:left="0" w:hanging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81E71">
        <w:rPr>
          <w:rFonts w:ascii="Arial" w:eastAsia="Calibri" w:hAnsi="Arial" w:cs="Arial"/>
          <w:sz w:val="20"/>
          <w:szCs w:val="20"/>
        </w:rPr>
        <w:t>formy wsparcia oferowane uczestnikom</w:t>
      </w:r>
      <w:r w:rsidR="00141299" w:rsidRPr="00481E71">
        <w:rPr>
          <w:rFonts w:ascii="Arial" w:eastAsia="Calibri" w:hAnsi="Arial" w:cs="Arial"/>
          <w:sz w:val="20"/>
          <w:szCs w:val="20"/>
        </w:rPr>
        <w:t xml:space="preserve"> projektów</w:t>
      </w:r>
      <w:r w:rsidRPr="00481E71">
        <w:rPr>
          <w:rFonts w:ascii="Arial" w:eastAsia="Calibri" w:hAnsi="Arial" w:cs="Arial"/>
          <w:sz w:val="20"/>
          <w:szCs w:val="20"/>
        </w:rPr>
        <w:t xml:space="preserve">: </w:t>
      </w:r>
    </w:p>
    <w:p w14:paraId="38015C1A" w14:textId="77777777" w:rsidR="007748FE" w:rsidRDefault="00141299" w:rsidP="0009405D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="007748FE">
        <w:rPr>
          <w:rFonts w:ascii="Arial" w:eastAsia="Calibri" w:hAnsi="Arial" w:cs="Arial"/>
          <w:sz w:val="20"/>
          <w:szCs w:val="20"/>
        </w:rPr>
        <w:t>identyfikacja</w:t>
      </w:r>
      <w:r w:rsidR="007748FE" w:rsidRPr="007748FE">
        <w:rPr>
          <w:rFonts w:ascii="Arial" w:eastAsia="Calibri" w:hAnsi="Arial" w:cs="Arial"/>
          <w:sz w:val="20"/>
          <w:szCs w:val="20"/>
        </w:rPr>
        <w:t xml:space="preserve"> potrzeb, w tym diagnozowanie potrzeb szkoleniowych i możliwości doskonalenia zawodowego oraz</w:t>
      </w:r>
      <w:r w:rsidR="007748F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opracowanie lub aktualizacja</w:t>
      </w:r>
      <w:r w:rsidRPr="00141299">
        <w:rPr>
          <w:rFonts w:ascii="Arial" w:eastAsia="Calibri" w:hAnsi="Arial" w:cs="Arial"/>
          <w:sz w:val="20"/>
          <w:szCs w:val="20"/>
        </w:rPr>
        <w:t xml:space="preserve"> Indywidualnego Planu Działania</w:t>
      </w:r>
    </w:p>
    <w:p w14:paraId="27372A89" w14:textId="77777777" w:rsidR="009201F6" w:rsidRDefault="00141299" w:rsidP="0009405D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="009201F6">
        <w:rPr>
          <w:rFonts w:ascii="Arial" w:eastAsia="Calibri" w:hAnsi="Arial" w:cs="Arial"/>
          <w:sz w:val="20"/>
          <w:szCs w:val="20"/>
        </w:rPr>
        <w:t>pośrednictwo pracy</w:t>
      </w:r>
    </w:p>
    <w:p w14:paraId="0A67A27D" w14:textId="77777777" w:rsidR="009201F6" w:rsidRDefault="009201F6" w:rsidP="0009405D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201F6">
        <w:rPr>
          <w:rFonts w:ascii="Arial" w:eastAsia="Calibri" w:hAnsi="Arial" w:cs="Arial"/>
          <w:sz w:val="20"/>
          <w:szCs w:val="20"/>
        </w:rPr>
        <w:t>−poradnictwo zawodowe, w tym szkolenia z aktywnego poszukiwania pracy oraz wsparcie psychologicz</w:t>
      </w:r>
      <w:r>
        <w:rPr>
          <w:rFonts w:ascii="Arial" w:eastAsia="Calibri" w:hAnsi="Arial" w:cs="Arial"/>
          <w:sz w:val="20"/>
          <w:szCs w:val="20"/>
        </w:rPr>
        <w:t>no-doradcze (w tym mentoring)</w:t>
      </w:r>
    </w:p>
    <w:p w14:paraId="44D14B49" w14:textId="77777777" w:rsidR="009201F6" w:rsidRDefault="009201F6" w:rsidP="0009405D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Pr="009201F6">
        <w:rPr>
          <w:rFonts w:ascii="Arial" w:eastAsia="Calibri" w:hAnsi="Arial" w:cs="Arial"/>
          <w:sz w:val="20"/>
          <w:szCs w:val="20"/>
        </w:rPr>
        <w:t>staże/praktyki zawodowe/pr</w:t>
      </w:r>
      <w:r>
        <w:rPr>
          <w:rFonts w:ascii="Arial" w:eastAsia="Calibri" w:hAnsi="Arial" w:cs="Arial"/>
          <w:sz w:val="20"/>
          <w:szCs w:val="20"/>
        </w:rPr>
        <w:t>zygotowanie zawodowe dorosłych</w:t>
      </w:r>
    </w:p>
    <w:p w14:paraId="2C41FA00" w14:textId="77777777" w:rsidR="009201F6" w:rsidRDefault="009201F6" w:rsidP="0009405D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Pr="009201F6">
        <w:rPr>
          <w:rFonts w:ascii="Arial" w:eastAsia="Calibri" w:hAnsi="Arial" w:cs="Arial"/>
          <w:sz w:val="20"/>
          <w:szCs w:val="20"/>
        </w:rPr>
        <w:t>szkolenia w celu podniesienia, uzupełnienia lub z</w:t>
      </w:r>
      <w:r>
        <w:rPr>
          <w:rFonts w:ascii="Arial" w:eastAsia="Calibri" w:hAnsi="Arial" w:cs="Arial"/>
          <w:sz w:val="20"/>
          <w:szCs w:val="20"/>
        </w:rPr>
        <w:t>miany kwalifikacji zawodowych</w:t>
      </w:r>
    </w:p>
    <w:p w14:paraId="7A209A9A" w14:textId="77777777" w:rsidR="009201F6" w:rsidRDefault="009201F6" w:rsidP="0009405D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Pr="009201F6">
        <w:rPr>
          <w:rFonts w:ascii="Arial" w:eastAsia="Calibri" w:hAnsi="Arial" w:cs="Arial"/>
          <w:sz w:val="20"/>
          <w:szCs w:val="20"/>
        </w:rPr>
        <w:t>warsztaty lub szkolenia z zak</w:t>
      </w:r>
      <w:r>
        <w:rPr>
          <w:rFonts w:ascii="Arial" w:eastAsia="Calibri" w:hAnsi="Arial" w:cs="Arial"/>
          <w:sz w:val="20"/>
          <w:szCs w:val="20"/>
        </w:rPr>
        <w:t>resu kompetencji kluczowych</w:t>
      </w:r>
    </w:p>
    <w:p w14:paraId="4FD80686" w14:textId="77777777" w:rsidR="009201F6" w:rsidRDefault="009201F6" w:rsidP="0009405D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Pr="009201F6">
        <w:rPr>
          <w:rFonts w:ascii="Arial" w:eastAsia="Calibri" w:hAnsi="Arial" w:cs="Arial"/>
          <w:sz w:val="20"/>
          <w:szCs w:val="20"/>
        </w:rPr>
        <w:t>dofinansowanie przejazdów z miejsca zamieszkania do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9201F6">
        <w:rPr>
          <w:rFonts w:ascii="Arial" w:eastAsia="Calibri" w:hAnsi="Arial" w:cs="Arial"/>
          <w:sz w:val="20"/>
          <w:szCs w:val="20"/>
        </w:rPr>
        <w:t>miejsca szkolenia, pracy,</w:t>
      </w:r>
      <w:r>
        <w:rPr>
          <w:rFonts w:ascii="Arial" w:eastAsia="Calibri" w:hAnsi="Arial" w:cs="Arial"/>
          <w:sz w:val="20"/>
          <w:szCs w:val="20"/>
        </w:rPr>
        <w:t xml:space="preserve"> stażu lub praktyk zawodowych</w:t>
      </w:r>
    </w:p>
    <w:p w14:paraId="2D7F10D5" w14:textId="77777777" w:rsidR="009201F6" w:rsidRDefault="009201F6" w:rsidP="0009405D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Pr="009201F6">
        <w:rPr>
          <w:rFonts w:ascii="Arial" w:eastAsia="Calibri" w:hAnsi="Arial" w:cs="Arial"/>
          <w:sz w:val="20"/>
          <w:szCs w:val="20"/>
        </w:rPr>
        <w:t>wyposażenie lub</w:t>
      </w:r>
      <w:r>
        <w:rPr>
          <w:rFonts w:ascii="Arial" w:eastAsia="Calibri" w:hAnsi="Arial" w:cs="Arial"/>
          <w:sz w:val="20"/>
          <w:szCs w:val="20"/>
        </w:rPr>
        <w:t xml:space="preserve"> doposażenie stanowiska pracy</w:t>
      </w:r>
    </w:p>
    <w:p w14:paraId="7EB58029" w14:textId="77777777" w:rsidR="009201F6" w:rsidRDefault="009201F6" w:rsidP="0009405D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Pr="009201F6">
        <w:rPr>
          <w:rFonts w:ascii="Arial" w:eastAsia="Calibri" w:hAnsi="Arial" w:cs="Arial"/>
          <w:sz w:val="20"/>
          <w:szCs w:val="20"/>
        </w:rPr>
        <w:t>inne aktywne instrumenty rynku pracy wskazane w ustawie o promocji zatrudnienia i instytucjach rynku pracy w przypadku ich z</w:t>
      </w:r>
      <w:r>
        <w:rPr>
          <w:rFonts w:ascii="Arial" w:eastAsia="Calibri" w:hAnsi="Arial" w:cs="Arial"/>
          <w:sz w:val="20"/>
          <w:szCs w:val="20"/>
        </w:rPr>
        <w:t>diagnozowanego zapotrzebowania</w:t>
      </w:r>
    </w:p>
    <w:p w14:paraId="14029B5C" w14:textId="77777777" w:rsidR="00141299" w:rsidRPr="00C20DA2" w:rsidRDefault="00695DA6" w:rsidP="0009405D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 xml:space="preserve">– </w:t>
      </w:r>
      <w:r w:rsidR="009201F6" w:rsidRPr="009201F6">
        <w:rPr>
          <w:rFonts w:ascii="Arial" w:eastAsia="Calibri" w:hAnsi="Arial" w:cs="Arial"/>
          <w:sz w:val="20"/>
          <w:szCs w:val="20"/>
        </w:rPr>
        <w:t xml:space="preserve">inne działania zatrudnieniowe, które przyczyniają się do aktywizacji zawodowej, w tym zatrudnienie </w:t>
      </w:r>
      <w:r w:rsidR="009201F6" w:rsidRPr="00C20DA2">
        <w:rPr>
          <w:rFonts w:ascii="Arial" w:eastAsia="Calibri" w:hAnsi="Arial" w:cs="Arial"/>
          <w:sz w:val="20"/>
          <w:szCs w:val="20"/>
        </w:rPr>
        <w:t>wspomagane</w:t>
      </w:r>
    </w:p>
    <w:p w14:paraId="430ED2A4" w14:textId="77777777" w:rsidR="0092155F" w:rsidRPr="00C20DA2" w:rsidRDefault="00ED1938" w:rsidP="00C20DA2">
      <w:pPr>
        <w:pStyle w:val="Akapitzlist"/>
        <w:shd w:val="clear" w:color="auto" w:fill="FFFFFF" w:themeFill="background1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C20DA2">
        <w:rPr>
          <w:rFonts w:ascii="Arial" w:eastAsia="Calibri" w:hAnsi="Arial" w:cs="Arial"/>
          <w:sz w:val="20"/>
          <w:szCs w:val="20"/>
        </w:rPr>
        <w:t>– ukierunkowane s</w:t>
      </w:r>
      <w:r w:rsidR="0092155F" w:rsidRPr="00C20DA2">
        <w:rPr>
          <w:rFonts w:ascii="Arial" w:eastAsia="Calibri" w:hAnsi="Arial" w:cs="Arial"/>
          <w:sz w:val="20"/>
          <w:szCs w:val="20"/>
        </w:rPr>
        <w:t>chematy mobilności pracowników</w:t>
      </w:r>
    </w:p>
    <w:p w14:paraId="2AB3BC97" w14:textId="619BD92D" w:rsidR="00F74377" w:rsidRDefault="0092155F" w:rsidP="00C20DA2">
      <w:pPr>
        <w:pStyle w:val="Akapitzlist"/>
        <w:shd w:val="clear" w:color="auto" w:fill="FFFFFF" w:themeFill="background1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C20DA2">
        <w:rPr>
          <w:rFonts w:ascii="Arial" w:eastAsia="Calibri" w:hAnsi="Arial" w:cs="Arial"/>
          <w:sz w:val="20"/>
          <w:szCs w:val="20"/>
        </w:rPr>
        <w:t>– d</w:t>
      </w:r>
      <w:r w:rsidR="00ED1938" w:rsidRPr="00C20DA2">
        <w:rPr>
          <w:rFonts w:ascii="Arial" w:eastAsia="Calibri" w:hAnsi="Arial" w:cs="Arial"/>
          <w:sz w:val="20"/>
          <w:szCs w:val="20"/>
        </w:rPr>
        <w:t>ziałania związane z zapobieganiem/łagodzeniem skutków epidemii COVID-19</w:t>
      </w:r>
      <w:r w:rsidR="00785C12">
        <w:rPr>
          <w:rFonts w:ascii="Arial" w:eastAsia="Calibri" w:hAnsi="Arial" w:cs="Arial"/>
          <w:sz w:val="20"/>
          <w:szCs w:val="20"/>
        </w:rPr>
        <w:t>.</w:t>
      </w:r>
    </w:p>
    <w:p w14:paraId="32E77102" w14:textId="77777777" w:rsidR="00785C12" w:rsidRPr="00C20DA2" w:rsidRDefault="00785C12" w:rsidP="00C20DA2">
      <w:pPr>
        <w:pStyle w:val="Akapitzlist"/>
        <w:shd w:val="clear" w:color="auto" w:fill="FFFFFF" w:themeFill="background1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CA03A99" w14:textId="77777777" w:rsidR="00785C12" w:rsidRDefault="00785C12" w:rsidP="00785C12">
      <w:pPr>
        <w:pStyle w:val="Akapitzlist"/>
        <w:numPr>
          <w:ilvl w:val="0"/>
          <w:numId w:val="19"/>
        </w:numPr>
        <w:spacing w:after="0" w:line="360" w:lineRule="auto"/>
        <w:ind w:left="0" w:hanging="284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PI </w:t>
      </w:r>
      <w:r w:rsidRPr="0003354A">
        <w:rPr>
          <w:rFonts w:ascii="Arial" w:eastAsia="Calibri" w:hAnsi="Arial" w:cs="Arial"/>
          <w:sz w:val="20"/>
          <w:szCs w:val="20"/>
        </w:rPr>
        <w:t xml:space="preserve">9i </w:t>
      </w:r>
      <w:r w:rsidRPr="0003354A">
        <w:rPr>
          <w:rFonts w:ascii="Arial" w:eastAsia="Calibri" w:hAnsi="Arial" w:cs="Arial"/>
          <w:i/>
          <w:sz w:val="20"/>
          <w:szCs w:val="20"/>
        </w:rPr>
        <w:t>Aktywne włączenie, w tym z</w:t>
      </w:r>
      <w:r>
        <w:rPr>
          <w:rFonts w:ascii="Arial" w:eastAsia="Calibri" w:hAnsi="Arial" w:cs="Arial"/>
          <w:i/>
          <w:sz w:val="20"/>
          <w:szCs w:val="20"/>
        </w:rPr>
        <w:t xml:space="preserve"> </w:t>
      </w:r>
      <w:r w:rsidRPr="0003354A">
        <w:rPr>
          <w:rFonts w:ascii="Arial" w:eastAsia="Calibri" w:hAnsi="Arial" w:cs="Arial"/>
          <w:i/>
          <w:sz w:val="20"/>
          <w:szCs w:val="20"/>
        </w:rPr>
        <w:t>myślą o promowaniu równych szans oraz aktywnego uczestnictwa i</w:t>
      </w:r>
      <w:r>
        <w:rPr>
          <w:rFonts w:ascii="Arial" w:eastAsia="Calibri" w:hAnsi="Arial" w:cs="Arial"/>
          <w:i/>
          <w:sz w:val="20"/>
          <w:szCs w:val="20"/>
        </w:rPr>
        <w:t> </w:t>
      </w:r>
      <w:r w:rsidRPr="0003354A">
        <w:rPr>
          <w:rFonts w:ascii="Arial" w:eastAsia="Calibri" w:hAnsi="Arial" w:cs="Arial"/>
          <w:i/>
          <w:sz w:val="20"/>
          <w:szCs w:val="20"/>
        </w:rPr>
        <w:t>zwiększaniu szans na zatrudnienie</w:t>
      </w:r>
    </w:p>
    <w:p w14:paraId="69F4C4AA" w14:textId="77777777" w:rsidR="00785C12" w:rsidRPr="005F04B6" w:rsidRDefault="00785C12" w:rsidP="00785C12">
      <w:p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poddziałania wdrażane przez Wojewódzki Urząd Pracy w Poznaniu w ramach PI 9i:</w:t>
      </w:r>
    </w:p>
    <w:p w14:paraId="6E2999BA" w14:textId="77777777" w:rsidR="00785C12" w:rsidRDefault="00785C12" w:rsidP="00785C12">
      <w:pPr>
        <w:pStyle w:val="Akapitzlist"/>
        <w:numPr>
          <w:ilvl w:val="0"/>
          <w:numId w:val="23"/>
        </w:numPr>
        <w:spacing w:after="0" w:line="360" w:lineRule="auto"/>
        <w:ind w:left="0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C7EB0">
        <w:rPr>
          <w:rFonts w:ascii="Arial" w:eastAsia="Calibri" w:hAnsi="Arial" w:cs="Arial"/>
          <w:sz w:val="20"/>
          <w:szCs w:val="20"/>
        </w:rPr>
        <w:t>7.1.2. Poddziałanie 7.1.2. Aktywna integracja – projekty konkursowe</w:t>
      </w:r>
    </w:p>
    <w:p w14:paraId="4CFB6AF5" w14:textId="77777777" w:rsidR="00785C12" w:rsidRDefault="00785C12" w:rsidP="00785C12">
      <w:pPr>
        <w:pStyle w:val="Akapitzlist"/>
        <w:numPr>
          <w:ilvl w:val="0"/>
          <w:numId w:val="12"/>
        </w:numPr>
        <w:spacing w:after="0" w:line="360" w:lineRule="auto"/>
        <w:ind w:left="0" w:hanging="142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cel: w</w:t>
      </w:r>
      <w:r w:rsidRPr="004C7EB0">
        <w:rPr>
          <w:rFonts w:ascii="Arial" w:eastAsia="Calibri" w:hAnsi="Arial" w:cs="Arial"/>
          <w:sz w:val="20"/>
          <w:szCs w:val="20"/>
        </w:rPr>
        <w:t>zrost szans na rynku pracy osób zagrożonych ubóstwem lub wykluczeniem społecznym</w:t>
      </w:r>
    </w:p>
    <w:p w14:paraId="6443128B" w14:textId="77777777" w:rsidR="00785C12" w:rsidRDefault="00785C12" w:rsidP="00785C12">
      <w:pPr>
        <w:pStyle w:val="Akapitzlist"/>
        <w:numPr>
          <w:ilvl w:val="0"/>
          <w:numId w:val="12"/>
        </w:numPr>
        <w:spacing w:after="0" w:line="360" w:lineRule="auto"/>
        <w:ind w:left="0" w:hanging="142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grupa docelowa: </w:t>
      </w:r>
    </w:p>
    <w:p w14:paraId="7C2B3AA8" w14:textId="77777777" w:rsidR="00785C12" w:rsidRDefault="00785C12" w:rsidP="00785C12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Pr="00F41ABA">
        <w:rPr>
          <w:rFonts w:ascii="Arial" w:eastAsia="Calibri" w:hAnsi="Arial" w:cs="Arial"/>
          <w:sz w:val="20"/>
          <w:szCs w:val="20"/>
        </w:rPr>
        <w:t>osoby i/lub rodziny zagrożone ubóstwe</w:t>
      </w:r>
      <w:r>
        <w:rPr>
          <w:rFonts w:ascii="Arial" w:eastAsia="Calibri" w:hAnsi="Arial" w:cs="Arial"/>
          <w:sz w:val="20"/>
          <w:szCs w:val="20"/>
        </w:rPr>
        <w:t>m lub wykluczeniem społecznym</w:t>
      </w:r>
      <w:r w:rsidRPr="00F41ABA">
        <w:rPr>
          <w:rFonts w:ascii="Arial" w:eastAsia="Calibri" w:hAnsi="Arial" w:cs="Arial"/>
          <w:sz w:val="20"/>
          <w:szCs w:val="20"/>
        </w:rPr>
        <w:t>, a</w:t>
      </w:r>
      <w:r>
        <w:rPr>
          <w:rFonts w:ascii="Arial" w:eastAsia="Calibri" w:hAnsi="Arial" w:cs="Arial"/>
          <w:sz w:val="20"/>
          <w:szCs w:val="20"/>
        </w:rPr>
        <w:t xml:space="preserve"> także osoby w ich otoczeniu</w:t>
      </w:r>
    </w:p>
    <w:p w14:paraId="217628E8" w14:textId="77777777" w:rsidR="00785C12" w:rsidRDefault="00785C12" w:rsidP="00785C12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–</w:t>
      </w:r>
      <w:r w:rsidRPr="00F41ABA">
        <w:rPr>
          <w:rFonts w:ascii="Arial" w:eastAsia="Calibri" w:hAnsi="Arial" w:cs="Arial"/>
          <w:sz w:val="20"/>
          <w:szCs w:val="20"/>
        </w:rPr>
        <w:t xml:space="preserve"> środowiska lub lokalne społeczności zagrożone ubóstwem lub wykluczeniem społecznym</w:t>
      </w:r>
      <w:r>
        <w:rPr>
          <w:rFonts w:ascii="Arial" w:eastAsia="Calibri" w:hAnsi="Arial" w:cs="Arial"/>
          <w:sz w:val="20"/>
          <w:szCs w:val="20"/>
        </w:rPr>
        <w:t xml:space="preserve"> </w:t>
      </w:r>
    </w:p>
    <w:p w14:paraId="4D0C1915" w14:textId="77777777" w:rsidR="00785C12" w:rsidRDefault="00785C12" w:rsidP="00785C12">
      <w:pPr>
        <w:pStyle w:val="Akapitzlist"/>
        <w:numPr>
          <w:ilvl w:val="0"/>
          <w:numId w:val="12"/>
        </w:numPr>
        <w:spacing w:after="0" w:line="360" w:lineRule="auto"/>
        <w:ind w:left="0" w:hanging="142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formy wsparcia oferowane uczestnikom projektów: </w:t>
      </w:r>
    </w:p>
    <w:p w14:paraId="642B1B6F" w14:textId="77777777" w:rsidR="00785C12" w:rsidRDefault="00785C12" w:rsidP="00785C12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– aktywizacja zawodowa</w:t>
      </w:r>
      <w:r w:rsidRPr="00F973A7">
        <w:rPr>
          <w:rFonts w:ascii="Arial" w:eastAsia="Calibri" w:hAnsi="Arial" w:cs="Arial"/>
          <w:sz w:val="20"/>
          <w:szCs w:val="20"/>
        </w:rPr>
        <w:t xml:space="preserve"> – pomoc w podjęciu decyzji doty</w:t>
      </w:r>
      <w:r>
        <w:rPr>
          <w:rFonts w:ascii="Arial" w:eastAsia="Calibri" w:hAnsi="Arial" w:cs="Arial"/>
          <w:sz w:val="20"/>
          <w:szCs w:val="20"/>
        </w:rPr>
        <w:t>czącej wyboru lub zmiany zawodu,</w:t>
      </w:r>
      <w:r w:rsidRPr="00F973A7">
        <w:rPr>
          <w:rFonts w:ascii="Arial" w:eastAsia="Calibri" w:hAnsi="Arial" w:cs="Arial"/>
          <w:sz w:val="20"/>
          <w:szCs w:val="20"/>
        </w:rPr>
        <w:t xml:space="preserve"> wyposażenie w kompetencje i kwalifikacje zawodowe oraz umiejętności pożądane na rynku pracy</w:t>
      </w:r>
      <w:r>
        <w:rPr>
          <w:rFonts w:ascii="Arial" w:eastAsia="Calibri" w:hAnsi="Arial" w:cs="Arial"/>
          <w:sz w:val="20"/>
          <w:szCs w:val="20"/>
        </w:rPr>
        <w:t>,</w:t>
      </w:r>
      <w:r w:rsidRPr="00F973A7">
        <w:rPr>
          <w:rFonts w:ascii="Arial" w:eastAsia="Calibri" w:hAnsi="Arial" w:cs="Arial"/>
          <w:sz w:val="20"/>
          <w:szCs w:val="20"/>
        </w:rPr>
        <w:t xml:space="preserve"> np.</w:t>
      </w:r>
      <w:r>
        <w:rPr>
          <w:rFonts w:ascii="Arial" w:eastAsia="Calibri" w:hAnsi="Arial" w:cs="Arial"/>
          <w:sz w:val="20"/>
          <w:szCs w:val="20"/>
        </w:rPr>
        <w:t>:</w:t>
      </w:r>
      <w:r w:rsidRPr="00F973A7">
        <w:rPr>
          <w:rFonts w:ascii="Arial" w:eastAsia="Calibri" w:hAnsi="Arial" w:cs="Arial"/>
          <w:sz w:val="20"/>
          <w:szCs w:val="20"/>
        </w:rPr>
        <w:t xml:space="preserve"> wsparcie usług reintegracji i rehabilitacji społeczno-zawodowej świadczonych w Centrach Integracji Społecznej, Klubach Integracji Społecznej, Zakładach Aktywności Zawodowej lub Warsz</w:t>
      </w:r>
      <w:r>
        <w:rPr>
          <w:rFonts w:ascii="Arial" w:eastAsia="Calibri" w:hAnsi="Arial" w:cs="Arial"/>
          <w:sz w:val="20"/>
          <w:szCs w:val="20"/>
        </w:rPr>
        <w:t xml:space="preserve">tatach Terapii Zajęciowej; </w:t>
      </w:r>
      <w:r w:rsidRPr="00F973A7">
        <w:rPr>
          <w:rFonts w:ascii="Arial" w:eastAsia="Calibri" w:hAnsi="Arial" w:cs="Arial"/>
          <w:sz w:val="20"/>
          <w:szCs w:val="20"/>
        </w:rPr>
        <w:t>zatrudnienie wsp</w:t>
      </w:r>
      <w:r>
        <w:rPr>
          <w:rFonts w:ascii="Arial" w:eastAsia="Calibri" w:hAnsi="Arial" w:cs="Arial"/>
          <w:sz w:val="20"/>
          <w:szCs w:val="20"/>
        </w:rPr>
        <w:t xml:space="preserve">ierane; zatrudnienie wspomagane; praktyki; staże; prace społecznie użyteczne; </w:t>
      </w:r>
      <w:r w:rsidRPr="00F973A7">
        <w:rPr>
          <w:rFonts w:ascii="Arial" w:eastAsia="Calibri" w:hAnsi="Arial" w:cs="Arial"/>
          <w:sz w:val="20"/>
          <w:szCs w:val="20"/>
        </w:rPr>
        <w:t>usługi asystencko-doradcze wspierające aktywizację zawodową, w tym: trener pracy, a</w:t>
      </w:r>
      <w:r>
        <w:rPr>
          <w:rFonts w:ascii="Arial" w:eastAsia="Calibri" w:hAnsi="Arial" w:cs="Arial"/>
          <w:sz w:val="20"/>
          <w:szCs w:val="20"/>
        </w:rPr>
        <w:t>systent pracy, doradca zawodowy;</w:t>
      </w:r>
      <w:r w:rsidRPr="00F973A7">
        <w:rPr>
          <w:rFonts w:ascii="Arial" w:eastAsia="Calibri" w:hAnsi="Arial" w:cs="Arial"/>
          <w:sz w:val="20"/>
          <w:szCs w:val="20"/>
        </w:rPr>
        <w:t xml:space="preserve"> wyposażenie lub doposażenie stanowiska pracy na potrzeby zatrudnienia osoby z</w:t>
      </w:r>
      <w:r>
        <w:rPr>
          <w:rFonts w:ascii="Arial" w:eastAsia="Calibri" w:hAnsi="Arial" w:cs="Arial"/>
          <w:sz w:val="20"/>
          <w:szCs w:val="20"/>
        </w:rPr>
        <w:t xml:space="preserve"> niepełnosprawnością; </w:t>
      </w:r>
      <w:r w:rsidRPr="00F973A7">
        <w:rPr>
          <w:rFonts w:ascii="Arial" w:eastAsia="Calibri" w:hAnsi="Arial" w:cs="Arial"/>
          <w:sz w:val="20"/>
          <w:szCs w:val="20"/>
        </w:rPr>
        <w:t>dostosowanie stanowiska pracy do potrz</w:t>
      </w:r>
      <w:r>
        <w:rPr>
          <w:rFonts w:ascii="Arial" w:eastAsia="Calibri" w:hAnsi="Arial" w:cs="Arial"/>
          <w:sz w:val="20"/>
          <w:szCs w:val="20"/>
        </w:rPr>
        <w:t>eb osób z niepełnosprawnościami;</w:t>
      </w:r>
      <w:r w:rsidRPr="00F973A7">
        <w:rPr>
          <w:rFonts w:ascii="Arial" w:eastAsia="Calibri" w:hAnsi="Arial" w:cs="Arial"/>
          <w:sz w:val="20"/>
          <w:szCs w:val="20"/>
        </w:rPr>
        <w:t xml:space="preserve"> kursy i szkolenia zawodowe (wraz ze stypendiami</w:t>
      </w:r>
      <w:r>
        <w:rPr>
          <w:rFonts w:ascii="Arial" w:eastAsia="Calibri" w:hAnsi="Arial" w:cs="Arial"/>
          <w:sz w:val="20"/>
          <w:szCs w:val="20"/>
        </w:rPr>
        <w:t>)</w:t>
      </w:r>
    </w:p>
    <w:p w14:paraId="64C8653D" w14:textId="77777777" w:rsidR="00785C12" w:rsidRDefault="00785C12" w:rsidP="00785C12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aktywizacja edukacyjna – </w:t>
      </w:r>
      <w:r w:rsidRPr="003F77AD">
        <w:rPr>
          <w:rFonts w:ascii="Arial" w:eastAsia="Calibri" w:hAnsi="Arial" w:cs="Arial"/>
          <w:sz w:val="20"/>
          <w:szCs w:val="20"/>
        </w:rPr>
        <w:t>podniesienie poziomu wykształcenia lub dostosowanie poziomu wykształcenia do potrzeb rynku pracy</w:t>
      </w:r>
      <w:r>
        <w:rPr>
          <w:rFonts w:ascii="Arial" w:eastAsia="Calibri" w:hAnsi="Arial" w:cs="Arial"/>
          <w:sz w:val="20"/>
          <w:szCs w:val="20"/>
        </w:rPr>
        <w:t xml:space="preserve">, </w:t>
      </w:r>
      <w:r w:rsidRPr="003F77AD">
        <w:rPr>
          <w:rFonts w:ascii="Arial" w:eastAsia="Calibri" w:hAnsi="Arial" w:cs="Arial"/>
          <w:sz w:val="20"/>
          <w:szCs w:val="20"/>
        </w:rPr>
        <w:t>np.</w:t>
      </w:r>
      <w:r>
        <w:rPr>
          <w:rFonts w:ascii="Arial" w:eastAsia="Calibri" w:hAnsi="Arial" w:cs="Arial"/>
          <w:sz w:val="20"/>
          <w:szCs w:val="20"/>
        </w:rPr>
        <w:t>:</w:t>
      </w:r>
      <w:r w:rsidRPr="003F77AD">
        <w:rPr>
          <w:rFonts w:ascii="Arial" w:eastAsia="Calibri" w:hAnsi="Arial" w:cs="Arial"/>
          <w:sz w:val="20"/>
          <w:szCs w:val="20"/>
        </w:rPr>
        <w:t xml:space="preserve"> sfinansowanie zajęć szkolnych, związanych z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3F77AD">
        <w:rPr>
          <w:rFonts w:ascii="Arial" w:eastAsia="Calibri" w:hAnsi="Arial" w:cs="Arial"/>
          <w:sz w:val="20"/>
          <w:szCs w:val="20"/>
        </w:rPr>
        <w:t>uzupełnieniem wykształcenia na poziomie podstawowym, gimnazjalnym, ponadgimnazjalnym lub policealnym dla osób w wieku aktywności z</w:t>
      </w:r>
      <w:r>
        <w:rPr>
          <w:rFonts w:ascii="Arial" w:eastAsia="Calibri" w:hAnsi="Arial" w:cs="Arial"/>
          <w:sz w:val="20"/>
          <w:szCs w:val="20"/>
        </w:rPr>
        <w:t>awodowej (wraz ze stypendiami);</w:t>
      </w:r>
      <w:r w:rsidRPr="003F77AD">
        <w:rPr>
          <w:rFonts w:ascii="Arial" w:eastAsia="Calibri" w:hAnsi="Arial" w:cs="Arial"/>
          <w:sz w:val="20"/>
          <w:szCs w:val="20"/>
        </w:rPr>
        <w:t xml:space="preserve"> zajęcia w ramach kształcenia ustawicznego oraz kosztów z nimi związanych w celu uzyskania zawodu</w:t>
      </w:r>
      <w:r>
        <w:rPr>
          <w:rFonts w:ascii="Arial" w:eastAsia="Calibri" w:hAnsi="Arial" w:cs="Arial"/>
          <w:sz w:val="20"/>
          <w:szCs w:val="20"/>
        </w:rPr>
        <w:t xml:space="preserve"> lub przygotowania zawodowego;</w:t>
      </w:r>
      <w:r w:rsidRPr="003F77AD">
        <w:rPr>
          <w:rFonts w:ascii="Arial" w:eastAsia="Calibri" w:hAnsi="Arial" w:cs="Arial"/>
          <w:sz w:val="20"/>
          <w:szCs w:val="20"/>
        </w:rPr>
        <w:t xml:space="preserve"> sfinansowanie zajęć w ramach podnosze</w:t>
      </w:r>
      <w:r>
        <w:rPr>
          <w:rFonts w:ascii="Arial" w:eastAsia="Calibri" w:hAnsi="Arial" w:cs="Arial"/>
          <w:sz w:val="20"/>
          <w:szCs w:val="20"/>
        </w:rPr>
        <w:t xml:space="preserve">nia kompetencji kluczowych; </w:t>
      </w:r>
      <w:r w:rsidRPr="003F77AD">
        <w:rPr>
          <w:rFonts w:ascii="Arial" w:eastAsia="Calibri" w:hAnsi="Arial" w:cs="Arial"/>
          <w:sz w:val="20"/>
          <w:szCs w:val="20"/>
        </w:rPr>
        <w:t>organizacja i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3F77AD">
        <w:rPr>
          <w:rFonts w:ascii="Arial" w:eastAsia="Calibri" w:hAnsi="Arial" w:cs="Arial"/>
          <w:sz w:val="20"/>
          <w:szCs w:val="20"/>
        </w:rPr>
        <w:t>sfinansowanie usług wspierających aktywizację edukacyjną (np. brokera edukacyjnego o</w:t>
      </w:r>
      <w:r>
        <w:rPr>
          <w:rFonts w:ascii="Arial" w:eastAsia="Calibri" w:hAnsi="Arial" w:cs="Arial"/>
          <w:sz w:val="20"/>
          <w:szCs w:val="20"/>
        </w:rPr>
        <w:t>raz kosztów z nimi związanych)</w:t>
      </w:r>
    </w:p>
    <w:p w14:paraId="76E0AEEC" w14:textId="77777777" w:rsidR="00785C12" w:rsidRDefault="00785C12" w:rsidP="00785C12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aktywizacja zdrowotna – </w:t>
      </w:r>
      <w:r w:rsidRPr="00EB132D">
        <w:rPr>
          <w:rFonts w:ascii="Arial" w:eastAsia="Calibri" w:hAnsi="Arial" w:cs="Arial"/>
          <w:sz w:val="20"/>
          <w:szCs w:val="20"/>
        </w:rPr>
        <w:t>wyeliminowanie lub złagodzenie barier zdrowotnych utrudniających funkcjonowanie w społeczeństwie lub powodujących oddalenie od rynku pracy</w:t>
      </w:r>
      <w:r>
        <w:rPr>
          <w:rFonts w:ascii="Arial" w:eastAsia="Calibri" w:hAnsi="Arial" w:cs="Arial"/>
          <w:sz w:val="20"/>
          <w:szCs w:val="20"/>
        </w:rPr>
        <w:t xml:space="preserve">, np.: </w:t>
      </w:r>
      <w:r w:rsidRPr="00EB132D">
        <w:rPr>
          <w:rFonts w:ascii="Arial" w:eastAsia="Calibri" w:hAnsi="Arial" w:cs="Arial"/>
          <w:sz w:val="20"/>
          <w:szCs w:val="20"/>
        </w:rPr>
        <w:t>finansowanie badań profilaktyc</w:t>
      </w:r>
      <w:r>
        <w:rPr>
          <w:rFonts w:ascii="Arial" w:eastAsia="Calibri" w:hAnsi="Arial" w:cs="Arial"/>
          <w:sz w:val="20"/>
          <w:szCs w:val="20"/>
        </w:rPr>
        <w:t xml:space="preserve">znych lub specjalistycznych; </w:t>
      </w:r>
      <w:r w:rsidRPr="00EB132D">
        <w:rPr>
          <w:rFonts w:ascii="Arial" w:eastAsia="Calibri" w:hAnsi="Arial" w:cs="Arial"/>
          <w:sz w:val="20"/>
          <w:szCs w:val="20"/>
        </w:rPr>
        <w:t>skierowanie i sfinansowanie terapii psychologicznej, rodzinnej, psychosp</w:t>
      </w:r>
      <w:r>
        <w:rPr>
          <w:rFonts w:ascii="Arial" w:eastAsia="Calibri" w:hAnsi="Arial" w:cs="Arial"/>
          <w:sz w:val="20"/>
          <w:szCs w:val="20"/>
        </w:rPr>
        <w:t xml:space="preserve">ołecznej dla osób lub rodzin; </w:t>
      </w:r>
      <w:r w:rsidRPr="00EB132D">
        <w:rPr>
          <w:rFonts w:ascii="Arial" w:eastAsia="Calibri" w:hAnsi="Arial" w:cs="Arial"/>
          <w:sz w:val="20"/>
          <w:szCs w:val="20"/>
        </w:rPr>
        <w:t>skierowanie i sfinansowanie programu psychoterapii w zakładzie lecznictwa odwykowego w przypadku os</w:t>
      </w:r>
      <w:r>
        <w:rPr>
          <w:rFonts w:ascii="Arial" w:eastAsia="Calibri" w:hAnsi="Arial" w:cs="Arial"/>
          <w:sz w:val="20"/>
          <w:szCs w:val="20"/>
        </w:rPr>
        <w:t xml:space="preserve">ób uzależnionych od alkoholu; </w:t>
      </w:r>
      <w:r w:rsidRPr="00EB132D">
        <w:rPr>
          <w:rFonts w:ascii="Arial" w:eastAsia="Calibri" w:hAnsi="Arial" w:cs="Arial"/>
          <w:sz w:val="20"/>
          <w:szCs w:val="20"/>
        </w:rPr>
        <w:t>skierowanie i sfinansowanie programu terapeutycznego w zakładzie opieki zdrowotnej dla osób uzależnionych od narkotyków lub inn</w:t>
      </w:r>
      <w:r>
        <w:rPr>
          <w:rFonts w:ascii="Arial" w:eastAsia="Calibri" w:hAnsi="Arial" w:cs="Arial"/>
          <w:sz w:val="20"/>
          <w:szCs w:val="20"/>
        </w:rPr>
        <w:t xml:space="preserve">ych środków odurzających; </w:t>
      </w:r>
      <w:r w:rsidRPr="00EB132D">
        <w:rPr>
          <w:rFonts w:ascii="Arial" w:eastAsia="Calibri" w:hAnsi="Arial" w:cs="Arial"/>
          <w:sz w:val="20"/>
          <w:szCs w:val="20"/>
        </w:rPr>
        <w:t>sfinansowanie części kosztów zespołów ćwiczeń fizycznych usprawniających psychoruchowo lub zajęć rehabilitacyjnych zgodnie z potrzebami osób z</w:t>
      </w:r>
      <w:r>
        <w:rPr>
          <w:rFonts w:ascii="Arial" w:eastAsia="Calibri" w:hAnsi="Arial" w:cs="Arial"/>
          <w:sz w:val="20"/>
          <w:szCs w:val="20"/>
        </w:rPr>
        <w:t xml:space="preserve"> niepełnosprawnościami; </w:t>
      </w:r>
      <w:r w:rsidRPr="00EB132D">
        <w:rPr>
          <w:rFonts w:ascii="Arial" w:eastAsia="Calibri" w:hAnsi="Arial" w:cs="Arial"/>
          <w:sz w:val="20"/>
          <w:szCs w:val="20"/>
        </w:rPr>
        <w:t>skierowanie i sf</w:t>
      </w:r>
      <w:r>
        <w:rPr>
          <w:rFonts w:ascii="Arial" w:eastAsia="Calibri" w:hAnsi="Arial" w:cs="Arial"/>
          <w:sz w:val="20"/>
          <w:szCs w:val="20"/>
        </w:rPr>
        <w:t>inansowanie programu korekcyjno-</w:t>
      </w:r>
      <w:r w:rsidRPr="00EB132D">
        <w:rPr>
          <w:rFonts w:ascii="Arial" w:eastAsia="Calibri" w:hAnsi="Arial" w:cs="Arial"/>
          <w:sz w:val="20"/>
          <w:szCs w:val="20"/>
        </w:rPr>
        <w:t>edukacyjnego dla osób stosujących przemoc w rodzinie oraz wsparcie dla osób dotkniętych przemocą</w:t>
      </w:r>
    </w:p>
    <w:p w14:paraId="24A384CE" w14:textId="77777777" w:rsidR="00785C12" w:rsidRDefault="00785C12" w:rsidP="00785C12">
      <w:pPr>
        <w:pStyle w:val="Akapitzlist"/>
        <w:spacing w:after="0" w:line="360" w:lineRule="auto"/>
        <w:ind w:left="0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aktywizacja </w:t>
      </w:r>
      <w:r w:rsidRPr="00F14268">
        <w:rPr>
          <w:rFonts w:ascii="Arial" w:eastAsia="Calibri" w:hAnsi="Arial" w:cs="Arial"/>
          <w:sz w:val="20"/>
          <w:szCs w:val="20"/>
        </w:rPr>
        <w:t>społeczn</w:t>
      </w:r>
      <w:r>
        <w:rPr>
          <w:rFonts w:ascii="Arial" w:eastAsia="Calibri" w:hAnsi="Arial" w:cs="Arial"/>
          <w:sz w:val="20"/>
          <w:szCs w:val="20"/>
        </w:rPr>
        <w:t>a</w:t>
      </w:r>
      <w:r w:rsidRPr="00F14268">
        <w:rPr>
          <w:rFonts w:ascii="Arial" w:eastAsia="Calibri" w:hAnsi="Arial" w:cs="Arial"/>
          <w:sz w:val="20"/>
          <w:szCs w:val="20"/>
        </w:rPr>
        <w:t xml:space="preserve"> –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F14268">
        <w:rPr>
          <w:rFonts w:ascii="Arial" w:eastAsia="Calibri" w:hAnsi="Arial" w:cs="Arial"/>
          <w:sz w:val="20"/>
          <w:szCs w:val="20"/>
        </w:rPr>
        <w:t>nabycie, przywrócenie lub wzmocnienie kompetencji społecznych, zaradności, samodzielności i aktywnoś</w:t>
      </w:r>
      <w:r>
        <w:rPr>
          <w:rFonts w:ascii="Arial" w:eastAsia="Calibri" w:hAnsi="Arial" w:cs="Arial"/>
          <w:sz w:val="20"/>
          <w:szCs w:val="20"/>
        </w:rPr>
        <w:t xml:space="preserve">ci społecznej, np.: </w:t>
      </w:r>
      <w:r w:rsidRPr="00F14268">
        <w:rPr>
          <w:rFonts w:ascii="Arial" w:eastAsia="Calibri" w:hAnsi="Arial" w:cs="Arial"/>
          <w:sz w:val="20"/>
          <w:szCs w:val="20"/>
        </w:rPr>
        <w:t xml:space="preserve">organizacja i finansowanie usług </w:t>
      </w:r>
      <w:r w:rsidRPr="00F14268">
        <w:rPr>
          <w:rFonts w:ascii="Arial" w:eastAsia="Calibri" w:hAnsi="Arial" w:cs="Arial"/>
          <w:sz w:val="20"/>
          <w:szCs w:val="20"/>
        </w:rPr>
        <w:lastRenderedPageBreak/>
        <w:t>wspier</w:t>
      </w:r>
      <w:r>
        <w:rPr>
          <w:rFonts w:ascii="Arial" w:eastAsia="Calibri" w:hAnsi="Arial" w:cs="Arial"/>
          <w:sz w:val="20"/>
          <w:szCs w:val="20"/>
        </w:rPr>
        <w:t xml:space="preserve">ających osoby z niepełnosprawnościami </w:t>
      </w:r>
      <w:r w:rsidRPr="00F14268">
        <w:rPr>
          <w:rFonts w:ascii="Arial" w:eastAsia="Calibri" w:hAnsi="Arial" w:cs="Arial"/>
          <w:sz w:val="20"/>
          <w:szCs w:val="20"/>
        </w:rPr>
        <w:t>(m.in. koszty zatrudnienia tłumacza osoby głuchoniemej, przewodnika osoby niewidomej, asyste</w:t>
      </w:r>
      <w:r>
        <w:rPr>
          <w:rFonts w:ascii="Arial" w:eastAsia="Calibri" w:hAnsi="Arial" w:cs="Arial"/>
          <w:sz w:val="20"/>
          <w:szCs w:val="20"/>
        </w:rPr>
        <w:t xml:space="preserve">nta osoby niepełnosprawnej); </w:t>
      </w:r>
      <w:r w:rsidRPr="00F14268">
        <w:rPr>
          <w:rFonts w:ascii="Arial" w:eastAsia="Calibri" w:hAnsi="Arial" w:cs="Arial"/>
          <w:sz w:val="20"/>
          <w:szCs w:val="20"/>
        </w:rPr>
        <w:t>finansowanie kosztów dostępu do usług bezpłatnego poradnictwa prawnego i obywatelskiego (indywidualnego i grupowego) oraz mediacji rodzinn</w:t>
      </w:r>
      <w:r>
        <w:rPr>
          <w:rFonts w:ascii="Arial" w:eastAsia="Calibri" w:hAnsi="Arial" w:cs="Arial"/>
          <w:sz w:val="20"/>
          <w:szCs w:val="20"/>
        </w:rPr>
        <w:t xml:space="preserve">ej i interwencji kryzysowej; </w:t>
      </w:r>
      <w:r w:rsidRPr="00F14268">
        <w:rPr>
          <w:rFonts w:ascii="Arial" w:eastAsia="Calibri" w:hAnsi="Arial" w:cs="Arial"/>
          <w:sz w:val="20"/>
          <w:szCs w:val="20"/>
        </w:rPr>
        <w:t>organizacja i finansowanie kosztów wolontariatu oraz kosztów zatrudnienia osoby pro</w:t>
      </w:r>
      <w:r>
        <w:rPr>
          <w:rFonts w:ascii="Arial" w:eastAsia="Calibri" w:hAnsi="Arial" w:cs="Arial"/>
          <w:sz w:val="20"/>
          <w:szCs w:val="20"/>
        </w:rPr>
        <w:t xml:space="preserve">wadzącej klub wolontariuszy; </w:t>
      </w:r>
      <w:r w:rsidRPr="00F14268">
        <w:rPr>
          <w:rFonts w:ascii="Arial" w:eastAsia="Calibri" w:hAnsi="Arial" w:cs="Arial"/>
          <w:sz w:val="20"/>
          <w:szCs w:val="20"/>
        </w:rPr>
        <w:t>organizacja i finansowanie treningów kompetencji i umiejętności społecznych w tym kosztów zatrudnienia i działania osoby</w:t>
      </w:r>
      <w:r>
        <w:rPr>
          <w:rFonts w:ascii="Arial" w:eastAsia="Calibri" w:hAnsi="Arial" w:cs="Arial"/>
          <w:sz w:val="20"/>
          <w:szCs w:val="20"/>
        </w:rPr>
        <w:t xml:space="preserve"> prowadzącej klub lub grupę; </w:t>
      </w:r>
      <w:r w:rsidRPr="00F14268">
        <w:rPr>
          <w:rFonts w:ascii="Arial" w:eastAsia="Calibri" w:hAnsi="Arial" w:cs="Arial"/>
          <w:sz w:val="20"/>
          <w:szCs w:val="20"/>
        </w:rPr>
        <w:t>organizacja i finansowanie uczestnictwa w grupach i klubach samopomocowych w tym kosztów zatrudnienia i działania osob</w:t>
      </w:r>
      <w:r>
        <w:rPr>
          <w:rFonts w:ascii="Arial" w:eastAsia="Calibri" w:hAnsi="Arial" w:cs="Arial"/>
          <w:sz w:val="20"/>
          <w:szCs w:val="20"/>
        </w:rPr>
        <w:t>y prowadzącej klub lub grupę;</w:t>
      </w:r>
      <w:r w:rsidRPr="00F14268">
        <w:rPr>
          <w:rFonts w:ascii="Arial" w:eastAsia="Calibri" w:hAnsi="Arial" w:cs="Arial"/>
          <w:sz w:val="20"/>
          <w:szCs w:val="20"/>
        </w:rPr>
        <w:t xml:space="preserve"> organizacja i finansowanie usług wsparcia i</w:t>
      </w:r>
      <w:r>
        <w:rPr>
          <w:rFonts w:ascii="Arial" w:eastAsia="Calibri" w:hAnsi="Arial" w:cs="Arial"/>
          <w:sz w:val="20"/>
          <w:szCs w:val="20"/>
        </w:rPr>
        <w:t> </w:t>
      </w:r>
      <w:r w:rsidRPr="00F14268">
        <w:rPr>
          <w:rFonts w:ascii="Arial" w:eastAsia="Calibri" w:hAnsi="Arial" w:cs="Arial"/>
          <w:sz w:val="20"/>
          <w:szCs w:val="20"/>
        </w:rPr>
        <w:t>aktywizacji rodzin marginalizowanych (m.</w:t>
      </w:r>
      <w:r>
        <w:rPr>
          <w:rFonts w:ascii="Arial" w:eastAsia="Calibri" w:hAnsi="Arial" w:cs="Arial"/>
          <w:sz w:val="20"/>
          <w:szCs w:val="20"/>
        </w:rPr>
        <w:t xml:space="preserve">in. asystent rodziny, mediator); </w:t>
      </w:r>
      <w:r w:rsidRPr="0085734F">
        <w:rPr>
          <w:rFonts w:ascii="Arial" w:eastAsia="Calibri" w:hAnsi="Arial" w:cs="Arial"/>
          <w:sz w:val="20"/>
          <w:szCs w:val="20"/>
        </w:rPr>
        <w:t xml:space="preserve">koszty zatrudnienia </w:t>
      </w:r>
      <w:r>
        <w:rPr>
          <w:rFonts w:ascii="Arial" w:eastAsia="Calibri" w:hAnsi="Arial" w:cs="Arial"/>
          <w:sz w:val="20"/>
          <w:szCs w:val="20"/>
        </w:rPr>
        <w:t xml:space="preserve">                      </w:t>
      </w:r>
      <w:r w:rsidRPr="0085734F">
        <w:rPr>
          <w:rFonts w:ascii="Arial" w:eastAsia="Calibri" w:hAnsi="Arial" w:cs="Arial"/>
          <w:sz w:val="20"/>
          <w:szCs w:val="20"/>
        </w:rPr>
        <w:t>np. asystenta osoby bezdomnej, asystenta osoby</w:t>
      </w:r>
      <w:r>
        <w:rPr>
          <w:rFonts w:ascii="Arial" w:eastAsia="Calibri" w:hAnsi="Arial" w:cs="Arial"/>
          <w:sz w:val="20"/>
          <w:szCs w:val="20"/>
        </w:rPr>
        <w:t xml:space="preserve"> opuszczającej zakład karny; </w:t>
      </w:r>
      <w:r w:rsidRPr="0085734F">
        <w:rPr>
          <w:rFonts w:ascii="Arial" w:eastAsia="Calibri" w:hAnsi="Arial" w:cs="Arial"/>
          <w:sz w:val="20"/>
          <w:szCs w:val="20"/>
        </w:rPr>
        <w:t>pokrycie kosztów uczestnictwa w placówkach wsparcia dzienne</w:t>
      </w:r>
      <w:r>
        <w:rPr>
          <w:rFonts w:ascii="Arial" w:eastAsia="Calibri" w:hAnsi="Arial" w:cs="Arial"/>
          <w:sz w:val="20"/>
          <w:szCs w:val="20"/>
        </w:rPr>
        <w:t>go, świetlicach i klubach;</w:t>
      </w:r>
      <w:r w:rsidRPr="0085734F">
        <w:rPr>
          <w:rFonts w:ascii="Arial" w:eastAsia="Calibri" w:hAnsi="Arial" w:cs="Arial"/>
          <w:sz w:val="20"/>
          <w:szCs w:val="20"/>
        </w:rPr>
        <w:t xml:space="preserve"> organizacja i finansowanie usług wspierających animację lokalną, w tym kosztów zatrudnienia animatora lokalnego, lidera klubu integracji społecznej, streetworkera)</w:t>
      </w:r>
      <w:r>
        <w:rPr>
          <w:rFonts w:ascii="Arial" w:eastAsia="Calibri" w:hAnsi="Arial" w:cs="Arial"/>
          <w:sz w:val="20"/>
          <w:szCs w:val="20"/>
        </w:rPr>
        <w:t>; praca socjalna, wsparcie usług reintegracji i rehabilitacji społeczno-zawodowej świadczonych w Centrach Integracji Społecznej, Klubach Integracji Społecznej, Zakładach Aktywności Zawodowej lub Warsztatach Terapii Zajęciowej</w:t>
      </w:r>
    </w:p>
    <w:p w14:paraId="302A8A0F" w14:textId="07FCCFFD" w:rsidR="00785C12" w:rsidRDefault="00785C12" w:rsidP="00785C12">
      <w:pPr>
        <w:pStyle w:val="Akapitzlist"/>
        <w:spacing w:after="0" w:line="36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– </w:t>
      </w:r>
      <w:r w:rsidRPr="00033976">
        <w:rPr>
          <w:rFonts w:ascii="Arial" w:eastAsia="Calibri" w:hAnsi="Arial" w:cs="Arial"/>
          <w:sz w:val="20"/>
          <w:szCs w:val="20"/>
        </w:rPr>
        <w:t>działan</w:t>
      </w:r>
      <w:r>
        <w:rPr>
          <w:rFonts w:ascii="Arial" w:eastAsia="Calibri" w:hAnsi="Arial" w:cs="Arial"/>
          <w:sz w:val="20"/>
          <w:szCs w:val="20"/>
        </w:rPr>
        <w:t>ia o charakterze środowiskowym, np.:</w:t>
      </w:r>
      <w:r w:rsidRPr="00033976">
        <w:rPr>
          <w:rFonts w:ascii="Arial" w:eastAsia="Calibri" w:hAnsi="Arial" w:cs="Arial"/>
          <w:sz w:val="20"/>
          <w:szCs w:val="20"/>
        </w:rPr>
        <w:t xml:space="preserve"> koszty spotkań związanych np. z realizacją</w:t>
      </w:r>
      <w:r>
        <w:rPr>
          <w:rFonts w:ascii="Arial" w:eastAsia="Calibri" w:hAnsi="Arial" w:cs="Arial"/>
          <w:sz w:val="20"/>
          <w:szCs w:val="20"/>
        </w:rPr>
        <w:t xml:space="preserve"> programów aktywności lokalnej; </w:t>
      </w:r>
      <w:r w:rsidRPr="00033976">
        <w:rPr>
          <w:rFonts w:ascii="Arial" w:eastAsia="Calibri" w:hAnsi="Arial" w:cs="Arial"/>
          <w:sz w:val="20"/>
          <w:szCs w:val="20"/>
        </w:rPr>
        <w:t>organizowanie i inspirowanie udziału mieszkańców w spotkaniach, w szczególności o charakterze integracyjnym, edukacyjnym, kulturalnym; inne działania o charakterze integracyjnym wynikające np. z ustawy o wychowaniu w trzeźwości i przeciwdziałaniu alkoholizmowi</w:t>
      </w:r>
      <w:r>
        <w:rPr>
          <w:rFonts w:ascii="Arial" w:eastAsia="Calibri" w:hAnsi="Arial" w:cs="Arial"/>
          <w:sz w:val="20"/>
          <w:szCs w:val="20"/>
        </w:rPr>
        <w:t>/</w:t>
      </w:r>
      <w:r w:rsidRPr="00033976">
        <w:rPr>
          <w:rFonts w:ascii="Arial" w:eastAsia="Calibri" w:hAnsi="Arial" w:cs="Arial"/>
          <w:sz w:val="20"/>
          <w:szCs w:val="20"/>
        </w:rPr>
        <w:t>narkomanii</w:t>
      </w:r>
      <w:r>
        <w:rPr>
          <w:rFonts w:ascii="Arial" w:eastAsia="Calibri" w:hAnsi="Arial" w:cs="Arial"/>
          <w:sz w:val="20"/>
          <w:szCs w:val="20"/>
        </w:rPr>
        <w:t>.</w:t>
      </w:r>
    </w:p>
    <w:p w14:paraId="6AFF3644" w14:textId="77777777" w:rsidR="00785C12" w:rsidRDefault="00785C12" w:rsidP="00785C12">
      <w:pPr>
        <w:pStyle w:val="Akapitzlist"/>
        <w:spacing w:after="0" w:line="36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</w:p>
    <w:p w14:paraId="5BD1C038" w14:textId="77777777" w:rsidR="00785C12" w:rsidRDefault="00785C12" w:rsidP="00785C12">
      <w:pPr>
        <w:pStyle w:val="Akapitzlist"/>
        <w:numPr>
          <w:ilvl w:val="0"/>
          <w:numId w:val="22"/>
        </w:numPr>
        <w:spacing w:after="0" w:line="360" w:lineRule="auto"/>
        <w:ind w:left="0" w:hanging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Informacje o aktualnie realizowanych projektach unijnych są dostępne w </w:t>
      </w:r>
      <w:r>
        <w:rPr>
          <w:rFonts w:ascii="Arial" w:eastAsia="Calibri" w:hAnsi="Arial" w:cs="Arial"/>
          <w:i/>
          <w:sz w:val="20"/>
          <w:szCs w:val="20"/>
        </w:rPr>
        <w:t xml:space="preserve">Wyszukiwarce Dotacji </w:t>
      </w:r>
      <w:r>
        <w:rPr>
          <w:rFonts w:ascii="Arial" w:eastAsia="Calibri" w:hAnsi="Arial" w:cs="Arial"/>
          <w:sz w:val="20"/>
          <w:szCs w:val="20"/>
        </w:rPr>
        <w:t xml:space="preserve">pod </w:t>
      </w:r>
      <w:r w:rsidRPr="00590E06">
        <w:rPr>
          <w:rFonts w:ascii="Arial" w:eastAsia="Calibri" w:hAnsi="Arial" w:cs="Arial"/>
          <w:sz w:val="20"/>
          <w:szCs w:val="20"/>
        </w:rPr>
        <w:t xml:space="preserve">adresem </w:t>
      </w:r>
      <w:r w:rsidRPr="00F01F5C">
        <w:rPr>
          <w:rFonts w:ascii="Arial" w:eastAsia="Calibri" w:hAnsi="Arial" w:cs="Arial"/>
          <w:i/>
          <w:sz w:val="20"/>
          <w:szCs w:val="20"/>
        </w:rPr>
        <w:t>www.funduszeeuropejskie.gov.pl/wyszukiwarka</w:t>
      </w:r>
      <w:r>
        <w:rPr>
          <w:rFonts w:ascii="Arial" w:eastAsia="Calibri" w:hAnsi="Arial" w:cs="Arial"/>
          <w:sz w:val="20"/>
          <w:szCs w:val="20"/>
        </w:rPr>
        <w:t xml:space="preserve">. </w:t>
      </w:r>
      <w:r w:rsidRPr="00AA56F5">
        <w:rPr>
          <w:rFonts w:ascii="Arial" w:eastAsia="Calibri" w:hAnsi="Arial" w:cs="Arial"/>
          <w:sz w:val="20"/>
          <w:szCs w:val="20"/>
        </w:rPr>
        <w:t>Wbudowane w nią narzędzia filtrowania umożliwiają zainteresowanym znalezienie projektu, w</w:t>
      </w:r>
      <w:r>
        <w:rPr>
          <w:rFonts w:ascii="Arial" w:eastAsia="Calibri" w:hAnsi="Arial" w:cs="Arial"/>
          <w:sz w:val="20"/>
          <w:szCs w:val="20"/>
        </w:rPr>
        <w:t xml:space="preserve"> którym będą mogli wziąć udział. Wystarczy </w:t>
      </w:r>
      <w:r w:rsidRPr="00AA56F5">
        <w:rPr>
          <w:rFonts w:ascii="Arial" w:eastAsia="Calibri" w:hAnsi="Arial" w:cs="Arial"/>
          <w:sz w:val="20"/>
          <w:szCs w:val="20"/>
        </w:rPr>
        <w:t>przystąpić do procesu rekrutacji prowadzonego przez konkretnego projektodawcę</w:t>
      </w:r>
      <w:r>
        <w:rPr>
          <w:rFonts w:ascii="Arial" w:eastAsia="Calibri" w:hAnsi="Arial" w:cs="Arial"/>
          <w:sz w:val="20"/>
          <w:szCs w:val="20"/>
        </w:rPr>
        <w:t xml:space="preserve">. </w:t>
      </w:r>
      <w:r w:rsidRPr="0002455B">
        <w:rPr>
          <w:rFonts w:ascii="Arial" w:eastAsia="Calibri" w:hAnsi="Arial" w:cs="Arial"/>
          <w:sz w:val="20"/>
          <w:szCs w:val="20"/>
        </w:rPr>
        <w:t>Niezbędne dane kontaktowe, opis oferowanego wsparcia są wsk</w:t>
      </w:r>
      <w:r>
        <w:rPr>
          <w:rFonts w:ascii="Arial" w:eastAsia="Calibri" w:hAnsi="Arial" w:cs="Arial"/>
          <w:sz w:val="20"/>
          <w:szCs w:val="20"/>
        </w:rPr>
        <w:t xml:space="preserve">azywane właśnie w </w:t>
      </w:r>
      <w:r w:rsidRPr="005B4F40">
        <w:rPr>
          <w:rFonts w:ascii="Arial" w:eastAsia="Calibri" w:hAnsi="Arial" w:cs="Arial"/>
          <w:i/>
          <w:sz w:val="20"/>
          <w:szCs w:val="20"/>
        </w:rPr>
        <w:t>Wyszukiwarce Dotacji</w:t>
      </w:r>
      <w:r>
        <w:rPr>
          <w:rFonts w:ascii="Arial" w:eastAsia="Calibri" w:hAnsi="Arial" w:cs="Arial"/>
          <w:sz w:val="20"/>
          <w:szCs w:val="20"/>
        </w:rPr>
        <w:t>.</w:t>
      </w:r>
    </w:p>
    <w:p w14:paraId="18C80561" w14:textId="77777777" w:rsidR="00785C12" w:rsidRPr="005C5DD8" w:rsidRDefault="00785C12" w:rsidP="00785C12">
      <w:pPr>
        <w:pStyle w:val="Akapitzlist"/>
        <w:spacing w:after="0" w:line="360" w:lineRule="auto"/>
        <w:ind w:left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Jak poruszać się po </w:t>
      </w:r>
      <w:r>
        <w:rPr>
          <w:rFonts w:ascii="Arial" w:eastAsia="Calibri" w:hAnsi="Arial" w:cs="Arial"/>
          <w:i/>
          <w:sz w:val="20"/>
          <w:szCs w:val="20"/>
        </w:rPr>
        <w:t xml:space="preserve">Wyszukiwarce Dotacji? </w:t>
      </w:r>
    </w:p>
    <w:p w14:paraId="4C831655" w14:textId="77777777" w:rsidR="00785C12" w:rsidRPr="009E02B0" w:rsidRDefault="00785C12" w:rsidP="00785C1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→ W</w:t>
      </w:r>
      <w:r w:rsidRPr="002F382F">
        <w:rPr>
          <w:rFonts w:ascii="Arial" w:eastAsia="Calibri" w:hAnsi="Arial" w:cs="Arial"/>
          <w:sz w:val="20"/>
          <w:szCs w:val="20"/>
        </w:rPr>
        <w:t xml:space="preserve">ejdź na stronę </w:t>
      </w:r>
      <w:r w:rsidRPr="002F382F">
        <w:rPr>
          <w:rFonts w:ascii="Arial" w:eastAsia="Calibri" w:hAnsi="Arial" w:cs="Arial"/>
          <w:i/>
          <w:sz w:val="20"/>
          <w:szCs w:val="20"/>
        </w:rPr>
        <w:t>www.funduszeeuropejskie.gov.pl/wyszukiwarka</w:t>
      </w:r>
      <w:r>
        <w:rPr>
          <w:rFonts w:ascii="Arial" w:eastAsia="Calibri" w:hAnsi="Arial" w:cs="Arial"/>
          <w:sz w:val="20"/>
          <w:szCs w:val="20"/>
        </w:rPr>
        <w:t>.</w:t>
      </w:r>
    </w:p>
    <w:p w14:paraId="5BFC8847" w14:textId="77777777" w:rsidR="00785C12" w:rsidRPr="009E02B0" w:rsidRDefault="00785C12" w:rsidP="00785C12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→ W</w:t>
      </w:r>
      <w:r w:rsidRPr="002F382F">
        <w:rPr>
          <w:rFonts w:ascii="Arial" w:eastAsia="Calibri" w:hAnsi="Arial" w:cs="Arial"/>
          <w:sz w:val="20"/>
          <w:szCs w:val="20"/>
        </w:rPr>
        <w:t xml:space="preserve"> panelu głównym wybierz kafel </w:t>
      </w:r>
      <w:r w:rsidRPr="002F382F">
        <w:rPr>
          <w:rFonts w:ascii="Arial" w:eastAsia="Calibri" w:hAnsi="Arial" w:cs="Arial"/>
          <w:i/>
          <w:sz w:val="20"/>
          <w:szCs w:val="20"/>
        </w:rPr>
        <w:t>Osoba fizyczna</w:t>
      </w:r>
      <w:r>
        <w:rPr>
          <w:rFonts w:ascii="Arial" w:eastAsia="Calibri" w:hAnsi="Arial" w:cs="Arial"/>
          <w:sz w:val="20"/>
          <w:szCs w:val="20"/>
        </w:rPr>
        <w:t>.</w:t>
      </w:r>
    </w:p>
    <w:p w14:paraId="0204FDFD" w14:textId="77777777" w:rsidR="00785C12" w:rsidRPr="002F382F" w:rsidRDefault="00785C12" w:rsidP="00785C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→ </w:t>
      </w:r>
      <w:r>
        <w:rPr>
          <w:rFonts w:ascii="Arial" w:hAnsi="Arial" w:cs="Arial"/>
          <w:sz w:val="20"/>
          <w:szCs w:val="20"/>
        </w:rPr>
        <w:t>W</w:t>
      </w:r>
      <w:r w:rsidRPr="002F382F">
        <w:rPr>
          <w:rFonts w:ascii="Arial" w:hAnsi="Arial" w:cs="Arial"/>
          <w:sz w:val="20"/>
          <w:szCs w:val="20"/>
        </w:rPr>
        <w:t xml:space="preserve"> polu </w:t>
      </w:r>
      <w:r w:rsidRPr="002F382F">
        <w:rPr>
          <w:rFonts w:ascii="Arial" w:hAnsi="Arial" w:cs="Arial"/>
          <w:i/>
          <w:sz w:val="20"/>
          <w:szCs w:val="20"/>
        </w:rPr>
        <w:t xml:space="preserve">Użyj filtrów </w:t>
      </w:r>
      <w:r w:rsidRPr="002F382F">
        <w:rPr>
          <w:rFonts w:ascii="Arial" w:hAnsi="Arial" w:cs="Arial"/>
          <w:sz w:val="20"/>
          <w:szCs w:val="20"/>
        </w:rPr>
        <w:t>wybierz odpowiednią dla siebie kategorię wiekową</w:t>
      </w:r>
      <w:r>
        <w:rPr>
          <w:rFonts w:ascii="Arial" w:hAnsi="Arial" w:cs="Arial"/>
          <w:sz w:val="20"/>
          <w:szCs w:val="20"/>
        </w:rPr>
        <w:t>.</w:t>
      </w:r>
    </w:p>
    <w:p w14:paraId="14907F7F" w14:textId="77777777" w:rsidR="00785C12" w:rsidRPr="002F382F" w:rsidRDefault="00785C12" w:rsidP="00785C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→ </w:t>
      </w:r>
      <w:r>
        <w:rPr>
          <w:rFonts w:ascii="Arial" w:hAnsi="Arial" w:cs="Arial"/>
          <w:sz w:val="20"/>
          <w:szCs w:val="20"/>
        </w:rPr>
        <w:t>W</w:t>
      </w:r>
      <w:r w:rsidRPr="002F382F">
        <w:rPr>
          <w:rFonts w:ascii="Arial" w:hAnsi="Arial" w:cs="Arial"/>
          <w:sz w:val="20"/>
          <w:szCs w:val="20"/>
        </w:rPr>
        <w:t xml:space="preserve"> polu obok wybierz województwo, na terenie którego zamieszkujesz</w:t>
      </w:r>
      <w:r>
        <w:rPr>
          <w:rFonts w:ascii="Arial" w:hAnsi="Arial" w:cs="Arial"/>
          <w:sz w:val="20"/>
          <w:szCs w:val="20"/>
        </w:rPr>
        <w:t>.</w:t>
      </w:r>
    </w:p>
    <w:p w14:paraId="0677E18A" w14:textId="77777777" w:rsidR="00785C12" w:rsidRPr="002F382F" w:rsidRDefault="00785C12" w:rsidP="00785C1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F382F">
        <w:rPr>
          <w:rFonts w:ascii="Arial" w:hAnsi="Arial" w:cs="Arial"/>
          <w:sz w:val="20"/>
          <w:szCs w:val="20"/>
        </w:rPr>
        <w:t>Gotowe!</w:t>
      </w:r>
    </w:p>
    <w:p w14:paraId="088215D3" w14:textId="0B5D1C28" w:rsidR="0002455B" w:rsidRPr="003232F3" w:rsidRDefault="0002455B" w:rsidP="003232F3">
      <w:pPr>
        <w:rPr>
          <w:rFonts w:ascii="Arial" w:eastAsia="Calibri" w:hAnsi="Arial" w:cs="Arial"/>
          <w:sz w:val="20"/>
          <w:szCs w:val="20"/>
        </w:rPr>
      </w:pPr>
    </w:p>
    <w:sectPr w:rsidR="0002455B" w:rsidRPr="003232F3" w:rsidSect="008001F7">
      <w:footerReference w:type="default" r:id="rId8"/>
      <w:headerReference w:type="first" r:id="rId9"/>
      <w:footerReference w:type="first" r:id="rId10"/>
      <w:pgSz w:w="11906" w:h="16838"/>
      <w:pgMar w:top="1135" w:right="1417" w:bottom="426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8810F" w14:textId="77777777" w:rsidR="00BD55E8" w:rsidRDefault="00BD55E8" w:rsidP="000F60E7">
      <w:pPr>
        <w:spacing w:after="0" w:line="240" w:lineRule="auto"/>
      </w:pPr>
      <w:r>
        <w:separator/>
      </w:r>
    </w:p>
  </w:endnote>
  <w:endnote w:type="continuationSeparator" w:id="0">
    <w:p w14:paraId="72AF4FCF" w14:textId="77777777" w:rsidR="00BD55E8" w:rsidRDefault="00BD55E8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AD3A8" w14:textId="77777777" w:rsidR="00381A0F" w:rsidRDefault="00381A0F" w:rsidP="000F60E7">
    <w:pPr>
      <w:pStyle w:val="Stopka"/>
      <w:jc w:val="center"/>
      <w:rPr>
        <w:rFonts w:ascii="Arial" w:hAnsi="Arial" w:cs="Arial"/>
        <w:sz w:val="20"/>
      </w:rPr>
    </w:pPr>
    <w:r w:rsidRPr="000F60E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2CE0FD" wp14:editId="10C039B5">
              <wp:simplePos x="0" y="0"/>
              <wp:positionH relativeFrom="column">
                <wp:posOffset>-9146</wp:posOffset>
              </wp:positionH>
              <wp:positionV relativeFrom="paragraph">
                <wp:posOffset>71953</wp:posOffset>
              </wp:positionV>
              <wp:extent cx="5917005" cy="0"/>
              <wp:effectExtent l="0" t="0" r="2667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70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AD05BE" id="Łącznik prostoliniowy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5.65pt" to="46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" strokecolor="black [3213]"/>
          </w:pict>
        </mc:Fallback>
      </mc:AlternateContent>
    </w:r>
  </w:p>
  <w:p w14:paraId="0696CB79" w14:textId="77777777" w:rsidR="000F60E7" w:rsidRPr="0014324D" w:rsidRDefault="00332B24" w:rsidP="005F025E">
    <w:pPr>
      <w:pStyle w:val="Stopka"/>
      <w:jc w:val="center"/>
      <w:rPr>
        <w:rFonts w:ascii="Arial" w:hAnsi="Arial" w:cs="Arial"/>
        <w:sz w:val="20"/>
      </w:rPr>
    </w:pPr>
    <w:r w:rsidRPr="00332B24">
      <w:rPr>
        <w:rFonts w:ascii="Arial" w:hAnsi="Arial" w:cs="Arial"/>
        <w:sz w:val="20"/>
      </w:rPr>
      <w:t>ul. Szyperska 14, 61-754</w:t>
    </w:r>
    <w:r w:rsidR="000F60E7" w:rsidRPr="00C94F04">
      <w:rPr>
        <w:rFonts w:ascii="Arial" w:hAnsi="Arial" w:cs="Arial"/>
        <w:sz w:val="20"/>
      </w:rPr>
      <w:t xml:space="preserve"> Poznań, </w:t>
    </w:r>
    <w:r w:rsidR="000F60E7" w:rsidRPr="0014324D">
      <w:rPr>
        <w:rFonts w:ascii="Arial" w:hAnsi="Arial" w:cs="Arial"/>
        <w:sz w:val="20"/>
      </w:rPr>
      <w:t xml:space="preserve">tel.: 61 846 38 78, faks: 61 846 </w:t>
    </w:r>
    <w:r w:rsidR="00381A0F" w:rsidRPr="0014324D">
      <w:rPr>
        <w:rFonts w:ascii="Arial" w:hAnsi="Arial" w:cs="Arial"/>
        <w:sz w:val="20"/>
      </w:rPr>
      <w:t>37 20</w:t>
    </w:r>
    <w:r w:rsidR="00283B95" w:rsidRPr="0014324D">
      <w:rPr>
        <w:rFonts w:ascii="Arial" w:hAnsi="Arial" w:cs="Arial"/>
        <w:sz w:val="20"/>
      </w:rPr>
      <w:t xml:space="preserve"> </w:t>
    </w:r>
    <w:r w:rsidR="00283B95" w:rsidRPr="0014324D">
      <w:rPr>
        <w:rFonts w:ascii="Arial" w:hAnsi="Arial" w:cs="Arial"/>
        <w:sz w:val="20"/>
      </w:rPr>
      <w:br/>
    </w:r>
    <w:r w:rsidR="004B5757">
      <w:rPr>
        <w:rFonts w:ascii="Arial" w:hAnsi="Arial" w:cs="Arial"/>
        <w:sz w:val="20"/>
      </w:rPr>
      <w:t>rpo-</w:t>
    </w:r>
    <w:r w:rsidR="00A46C3B">
      <w:rPr>
        <w:rFonts w:ascii="Arial" w:hAnsi="Arial" w:cs="Arial"/>
        <w:sz w:val="20"/>
      </w:rPr>
      <w:t>wuppoznan.praca.gov.pl</w:t>
    </w:r>
    <w:r w:rsidR="00381A0F" w:rsidRPr="0014324D">
      <w:rPr>
        <w:rFonts w:ascii="Arial" w:hAnsi="Arial" w:cs="Arial"/>
        <w:sz w:val="20"/>
      </w:rPr>
      <w:t xml:space="preserve">, </w:t>
    </w:r>
    <w:r w:rsidR="000F60E7" w:rsidRPr="0014324D">
      <w:rPr>
        <w:rFonts w:ascii="Arial" w:hAnsi="Arial" w:cs="Arial"/>
        <w:sz w:val="20"/>
      </w:rPr>
      <w:t>www.wrpo.wielkopolskie.pl</w:t>
    </w:r>
  </w:p>
  <w:p w14:paraId="62088299" w14:textId="77777777" w:rsidR="000F60E7" w:rsidRPr="0014324D" w:rsidRDefault="000F60E7" w:rsidP="000F60E7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62244" w14:textId="77777777" w:rsidR="008001F7" w:rsidRDefault="008001F7" w:rsidP="008001F7">
    <w:pPr>
      <w:pStyle w:val="Stopka"/>
      <w:jc w:val="center"/>
      <w:rPr>
        <w:rFonts w:ascii="Arial" w:hAnsi="Arial" w:cs="Arial"/>
        <w:sz w:val="20"/>
      </w:rPr>
    </w:pPr>
    <w:r w:rsidRPr="000F60E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F896D5" wp14:editId="2BBF1A4F">
              <wp:simplePos x="0" y="0"/>
              <wp:positionH relativeFrom="column">
                <wp:posOffset>-9146</wp:posOffset>
              </wp:positionH>
              <wp:positionV relativeFrom="paragraph">
                <wp:posOffset>71953</wp:posOffset>
              </wp:positionV>
              <wp:extent cx="5917005" cy="0"/>
              <wp:effectExtent l="0" t="0" r="26670" b="19050"/>
              <wp:wrapNone/>
              <wp:docPr id="2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700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AD0734" id="Łącznik prostoliniowy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7pt,5.65pt" to="46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" strokecolor="black [3213]"/>
          </w:pict>
        </mc:Fallback>
      </mc:AlternateContent>
    </w:r>
  </w:p>
  <w:p w14:paraId="238D82F7" w14:textId="77777777" w:rsidR="008001F7" w:rsidRPr="0014324D" w:rsidRDefault="008001F7" w:rsidP="008001F7">
    <w:pPr>
      <w:pStyle w:val="Stopka"/>
      <w:jc w:val="center"/>
      <w:rPr>
        <w:rFonts w:ascii="Arial" w:hAnsi="Arial" w:cs="Arial"/>
        <w:sz w:val="20"/>
      </w:rPr>
    </w:pPr>
    <w:r w:rsidRPr="00332B24">
      <w:rPr>
        <w:rFonts w:ascii="Arial" w:hAnsi="Arial" w:cs="Arial"/>
        <w:sz w:val="20"/>
      </w:rPr>
      <w:t>ul. Szyperska 14, 61-754</w:t>
    </w:r>
    <w:r w:rsidRPr="00C94F04">
      <w:rPr>
        <w:rFonts w:ascii="Arial" w:hAnsi="Arial" w:cs="Arial"/>
        <w:sz w:val="20"/>
      </w:rPr>
      <w:t xml:space="preserve"> Poznań, </w:t>
    </w:r>
    <w:r w:rsidRPr="0014324D">
      <w:rPr>
        <w:rFonts w:ascii="Arial" w:hAnsi="Arial" w:cs="Arial"/>
        <w:sz w:val="20"/>
      </w:rPr>
      <w:t xml:space="preserve">tel.: 61 846 38 78, faks: 61 846 37 20 </w:t>
    </w:r>
    <w:r w:rsidRPr="0014324D">
      <w:rPr>
        <w:rFonts w:ascii="Arial" w:hAnsi="Arial" w:cs="Arial"/>
        <w:sz w:val="20"/>
      </w:rPr>
      <w:br/>
    </w:r>
    <w:r w:rsidR="004B5757">
      <w:rPr>
        <w:rFonts w:ascii="Arial" w:hAnsi="Arial" w:cs="Arial"/>
        <w:sz w:val="20"/>
      </w:rPr>
      <w:t>rpo-</w:t>
    </w:r>
    <w:r>
      <w:rPr>
        <w:rFonts w:ascii="Arial" w:hAnsi="Arial" w:cs="Arial"/>
        <w:sz w:val="20"/>
      </w:rPr>
      <w:t>wuppoznan.praca.gov.pl</w:t>
    </w:r>
    <w:r w:rsidRPr="0014324D">
      <w:rPr>
        <w:rFonts w:ascii="Arial" w:hAnsi="Arial" w:cs="Arial"/>
        <w:sz w:val="20"/>
      </w:rPr>
      <w:t>, www.wrpo.wielkopolskie.pl</w:t>
    </w:r>
  </w:p>
  <w:p w14:paraId="06E605AA" w14:textId="77777777" w:rsidR="008001F7" w:rsidRDefault="008001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CE15C" w14:textId="77777777" w:rsidR="00BD55E8" w:rsidRDefault="00BD55E8" w:rsidP="000F60E7">
      <w:pPr>
        <w:spacing w:after="0" w:line="240" w:lineRule="auto"/>
      </w:pPr>
      <w:r>
        <w:separator/>
      </w:r>
    </w:p>
  </w:footnote>
  <w:footnote w:type="continuationSeparator" w:id="0">
    <w:p w14:paraId="1CB91E79" w14:textId="77777777" w:rsidR="00BD55E8" w:rsidRDefault="00BD55E8" w:rsidP="000F60E7">
      <w:pPr>
        <w:spacing w:after="0" w:line="240" w:lineRule="auto"/>
      </w:pPr>
      <w:r>
        <w:continuationSeparator/>
      </w:r>
    </w:p>
  </w:footnote>
  <w:footnote w:id="1">
    <w:p w14:paraId="5D6113A0" w14:textId="77777777" w:rsidR="00E243DF" w:rsidRPr="002568BB" w:rsidRDefault="00E243DF">
      <w:pPr>
        <w:pStyle w:val="Tekstprzypisudolnego"/>
        <w:rPr>
          <w:rFonts w:ascii="Arial" w:hAnsi="Arial" w:cs="Arial"/>
        </w:rPr>
      </w:pPr>
      <w:r w:rsidRPr="003D2BFA">
        <w:rPr>
          <w:rStyle w:val="Odwoanieprzypisudolnego"/>
          <w:rFonts w:ascii="Arial" w:hAnsi="Arial" w:cs="Arial"/>
          <w:sz w:val="16"/>
        </w:rPr>
        <w:footnoteRef/>
      </w:r>
      <w:r w:rsidRPr="003D2BFA">
        <w:rPr>
          <w:rFonts w:ascii="Arial" w:hAnsi="Arial" w:cs="Arial"/>
          <w:sz w:val="16"/>
        </w:rPr>
        <w:t xml:space="preserve"> </w:t>
      </w:r>
      <w:r w:rsidRPr="002568BB">
        <w:rPr>
          <w:rFonts w:ascii="Arial" w:hAnsi="Arial" w:cs="Arial"/>
          <w:sz w:val="16"/>
        </w:rPr>
        <w:t xml:space="preserve">Teksty reklamowe </w:t>
      </w:r>
      <w:r w:rsidR="00A53302" w:rsidRPr="002568BB">
        <w:rPr>
          <w:rFonts w:ascii="Arial" w:hAnsi="Arial" w:cs="Arial"/>
          <w:sz w:val="16"/>
        </w:rPr>
        <w:t>przygotowane na podstawie</w:t>
      </w:r>
      <w:r w:rsidRPr="002568BB">
        <w:rPr>
          <w:rFonts w:ascii="Arial" w:hAnsi="Arial" w:cs="Arial"/>
          <w:sz w:val="16"/>
        </w:rPr>
        <w:t xml:space="preserve"> materiał</w:t>
      </w:r>
      <w:r w:rsidR="00A53302" w:rsidRPr="002568BB">
        <w:rPr>
          <w:rFonts w:ascii="Arial" w:hAnsi="Arial" w:cs="Arial"/>
          <w:sz w:val="16"/>
        </w:rPr>
        <w:t>u</w:t>
      </w:r>
      <w:r w:rsidRPr="002568BB">
        <w:rPr>
          <w:rFonts w:ascii="Arial" w:hAnsi="Arial" w:cs="Arial"/>
          <w:sz w:val="16"/>
        </w:rPr>
        <w:t xml:space="preserve"> z </w:t>
      </w:r>
      <w:r w:rsidR="003D2BFA" w:rsidRPr="002568BB">
        <w:rPr>
          <w:rFonts w:ascii="Arial" w:hAnsi="Arial" w:cs="Arial"/>
          <w:sz w:val="16"/>
        </w:rPr>
        <w:t xml:space="preserve">punktu </w:t>
      </w:r>
      <w:r w:rsidR="003D2BFA" w:rsidRPr="002568BB">
        <w:rPr>
          <w:rFonts w:ascii="Arial" w:hAnsi="Arial" w:cs="Arial"/>
          <w:i/>
          <w:sz w:val="16"/>
        </w:rPr>
        <w:t>Ważniejsze informacje nt. PI 8i oraz 9i WRPO 2014+</w:t>
      </w:r>
      <w:r w:rsidR="003D2BFA" w:rsidRPr="002568BB">
        <w:rPr>
          <w:rFonts w:ascii="Arial" w:hAnsi="Arial" w:cs="Arial"/>
          <w:sz w:val="16"/>
        </w:rPr>
        <w:t>.</w:t>
      </w:r>
    </w:p>
  </w:footnote>
  <w:footnote w:id="2">
    <w:p w14:paraId="703AD38A" w14:textId="77777777" w:rsidR="001B38BF" w:rsidRPr="004517AA" w:rsidRDefault="001B38BF" w:rsidP="00811D94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568B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68BB">
        <w:rPr>
          <w:rFonts w:ascii="Arial" w:hAnsi="Arial" w:cs="Arial"/>
          <w:sz w:val="16"/>
          <w:szCs w:val="16"/>
        </w:rPr>
        <w:t xml:space="preserve"> Ilekroć mowa o dniach roboczych należy przez to rozumieć dni od poniedziałku do piątku, z wyłączeniem dni ustawowo wolnych od pracy.</w:t>
      </w:r>
    </w:p>
  </w:footnote>
  <w:footnote w:id="3">
    <w:p w14:paraId="1BD23CFC" w14:textId="77777777" w:rsidR="008001F7" w:rsidRPr="00CB31EA" w:rsidRDefault="008001F7" w:rsidP="008001F7">
      <w:pPr>
        <w:pStyle w:val="Tekstprzypisudolnego"/>
        <w:spacing w:line="276" w:lineRule="auto"/>
        <w:jc w:val="both"/>
      </w:pPr>
      <w:r w:rsidRPr="00BF04AA">
        <w:rPr>
          <w:rStyle w:val="Odwoanieprzypisudolnego"/>
          <w:rFonts w:ascii="Arial" w:hAnsi="Arial" w:cs="Arial"/>
          <w:sz w:val="16"/>
          <w:szCs w:val="18"/>
        </w:rPr>
        <w:footnoteRef/>
      </w:r>
      <w:r w:rsidRPr="00BF04AA">
        <w:rPr>
          <w:rStyle w:val="Odwoanieprzypisudolnego"/>
          <w:rFonts w:ascii="Arial" w:hAnsi="Arial" w:cs="Arial"/>
          <w:sz w:val="16"/>
          <w:szCs w:val="18"/>
        </w:rPr>
        <w:t xml:space="preserve"> </w:t>
      </w:r>
      <w:r w:rsidRPr="00BF04AA">
        <w:rPr>
          <w:rStyle w:val="Odwoanieprzypisudolnego"/>
          <w:rFonts w:ascii="Arial" w:hAnsi="Arial" w:cs="Arial"/>
          <w:sz w:val="16"/>
          <w:szCs w:val="18"/>
          <w:vertAlign w:val="baseline"/>
        </w:rPr>
        <w:t xml:space="preserve">Opracowano na </w:t>
      </w:r>
      <w:r w:rsidR="00530D81">
        <w:rPr>
          <w:rStyle w:val="Odwoanieprzypisudolnego"/>
          <w:rFonts w:ascii="Arial" w:hAnsi="Arial" w:cs="Arial"/>
          <w:sz w:val="16"/>
          <w:szCs w:val="18"/>
          <w:vertAlign w:val="baseline"/>
        </w:rPr>
        <w:t>p</w:t>
      </w:r>
      <w:r w:rsidR="00530D81" w:rsidRPr="00BF04AA">
        <w:rPr>
          <w:rStyle w:val="Odwoanieprzypisudolnego"/>
          <w:rFonts w:ascii="Arial" w:hAnsi="Arial" w:cs="Arial"/>
          <w:sz w:val="16"/>
          <w:szCs w:val="18"/>
          <w:vertAlign w:val="baseline"/>
        </w:rPr>
        <w:t>odstawie</w:t>
      </w:r>
      <w:r w:rsidR="00530D81">
        <w:rPr>
          <w:rFonts w:ascii="Arial" w:hAnsi="Arial" w:cs="Arial"/>
          <w:sz w:val="16"/>
          <w:szCs w:val="18"/>
        </w:rPr>
        <w:t xml:space="preserve"> </w:t>
      </w:r>
      <w:r w:rsidR="00530D81" w:rsidRPr="00EF1A41">
        <w:rPr>
          <w:rFonts w:ascii="Arial" w:hAnsi="Arial" w:cs="Arial"/>
          <w:i/>
          <w:sz w:val="16"/>
          <w:szCs w:val="18"/>
        </w:rPr>
        <w:t>Wielkopolski</w:t>
      </w:r>
      <w:r w:rsidR="00EF1A41" w:rsidRPr="00EF1A41">
        <w:rPr>
          <w:rFonts w:ascii="Arial" w:hAnsi="Arial" w:cs="Arial"/>
          <w:i/>
          <w:sz w:val="16"/>
          <w:szCs w:val="18"/>
        </w:rPr>
        <w:t xml:space="preserve">ego Regionalnego </w:t>
      </w:r>
      <w:r w:rsidR="00530D81" w:rsidRPr="00EF1A41">
        <w:rPr>
          <w:rFonts w:ascii="Arial" w:hAnsi="Arial" w:cs="Arial"/>
          <w:i/>
          <w:sz w:val="16"/>
          <w:szCs w:val="18"/>
        </w:rPr>
        <w:t>Program</w:t>
      </w:r>
      <w:r w:rsidR="00EF1A41" w:rsidRPr="00EF1A41">
        <w:rPr>
          <w:rFonts w:ascii="Arial" w:hAnsi="Arial" w:cs="Arial"/>
          <w:i/>
          <w:sz w:val="16"/>
          <w:szCs w:val="18"/>
        </w:rPr>
        <w:t xml:space="preserve">u Operacyjnego na lata </w:t>
      </w:r>
      <w:r w:rsidR="00530D81" w:rsidRPr="00EF1A41">
        <w:rPr>
          <w:rFonts w:ascii="Arial" w:hAnsi="Arial" w:cs="Arial"/>
          <w:i/>
          <w:sz w:val="16"/>
          <w:szCs w:val="18"/>
        </w:rPr>
        <w:t xml:space="preserve">2014-2020 </w:t>
      </w:r>
      <w:r w:rsidR="00530D81">
        <w:rPr>
          <w:rFonts w:ascii="Arial" w:hAnsi="Arial" w:cs="Arial"/>
          <w:i/>
          <w:sz w:val="16"/>
          <w:szCs w:val="18"/>
        </w:rPr>
        <w:t>Szczegółow</w:t>
      </w:r>
      <w:r w:rsidR="004448A5">
        <w:rPr>
          <w:rFonts w:ascii="Arial" w:hAnsi="Arial" w:cs="Arial"/>
          <w:i/>
          <w:sz w:val="16"/>
          <w:szCs w:val="18"/>
        </w:rPr>
        <w:t>ego</w:t>
      </w:r>
      <w:r w:rsidR="00530D81" w:rsidRPr="00530D81">
        <w:rPr>
          <w:rFonts w:ascii="Arial" w:hAnsi="Arial" w:cs="Arial"/>
          <w:i/>
          <w:sz w:val="16"/>
          <w:szCs w:val="18"/>
        </w:rPr>
        <w:t xml:space="preserve"> Opis</w:t>
      </w:r>
      <w:r w:rsidR="004448A5">
        <w:rPr>
          <w:rFonts w:ascii="Arial" w:hAnsi="Arial" w:cs="Arial"/>
          <w:i/>
          <w:sz w:val="16"/>
          <w:szCs w:val="18"/>
        </w:rPr>
        <w:t>u</w:t>
      </w:r>
      <w:r w:rsidR="00530D81" w:rsidRPr="00530D81">
        <w:rPr>
          <w:rFonts w:ascii="Arial" w:hAnsi="Arial" w:cs="Arial"/>
          <w:i/>
          <w:sz w:val="16"/>
          <w:szCs w:val="18"/>
        </w:rPr>
        <w:t xml:space="preserve"> Osi Priorytetowych Programu Operacyjneg</w:t>
      </w:r>
      <w:r w:rsidR="00530D81">
        <w:rPr>
          <w:rFonts w:ascii="Arial" w:hAnsi="Arial" w:cs="Arial"/>
          <w:i/>
          <w:sz w:val="16"/>
          <w:szCs w:val="18"/>
        </w:rPr>
        <w:t xml:space="preserve">o (Uszczegółowienie WRPO </w:t>
      </w:r>
      <w:r w:rsidR="00530D81" w:rsidRPr="00530D81">
        <w:rPr>
          <w:rFonts w:ascii="Arial" w:hAnsi="Arial" w:cs="Arial"/>
          <w:i/>
          <w:sz w:val="16"/>
          <w:szCs w:val="18"/>
        </w:rPr>
        <w:t>2014+)</w:t>
      </w:r>
      <w:r w:rsidRPr="00BF04AA">
        <w:rPr>
          <w:rStyle w:val="Odwoanieprzypisudolnego"/>
          <w:rFonts w:ascii="Arial" w:hAnsi="Arial" w:cs="Arial"/>
          <w:sz w:val="16"/>
          <w:szCs w:val="18"/>
          <w:vertAlign w:val="baseli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1990D" w14:textId="77777777" w:rsidR="008001F7" w:rsidRPr="0014324D" w:rsidRDefault="008001F7" w:rsidP="008001F7">
    <w:pPr>
      <w:tabs>
        <w:tab w:val="left" w:pos="2268"/>
        <w:tab w:val="center" w:pos="4536"/>
        <w:tab w:val="right" w:pos="9072"/>
      </w:tabs>
      <w:spacing w:after="0" w:line="240" w:lineRule="auto"/>
    </w:pPr>
    <w:r w:rsidRPr="0014324D">
      <w:rPr>
        <w:noProof/>
        <w:lang w:eastAsia="pl-PL"/>
      </w:rPr>
      <w:drawing>
        <wp:inline distT="0" distB="0" distL="0" distR="0" wp14:anchorId="39728888" wp14:editId="79EC9096">
          <wp:extent cx="1331719" cy="693095"/>
          <wp:effectExtent l="0" t="0" r="1905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_POZIOM-AchromatPozytyw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719" cy="693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4324D">
      <w:t xml:space="preserve">     </w:t>
    </w:r>
    <w:r>
      <w:t xml:space="preserve">   </w:t>
    </w:r>
    <w:r w:rsidRPr="0014324D">
      <w:t xml:space="preserve">       </w:t>
    </w:r>
    <w:r w:rsidRPr="0014324D">
      <w:tab/>
    </w:r>
    <w:r w:rsidRPr="0014324D">
      <w:rPr>
        <w:noProof/>
        <w:lang w:eastAsia="pl-PL"/>
      </w:rPr>
      <w:drawing>
        <wp:inline distT="0" distB="0" distL="0" distR="0" wp14:anchorId="0373B9C4" wp14:editId="09AA3DA4">
          <wp:extent cx="3924982" cy="581025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Samorzad_skala_szarosci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58"/>
                  <a:stretch/>
                </pic:blipFill>
                <pic:spPr bwMode="auto">
                  <a:xfrm>
                    <a:off x="0" y="0"/>
                    <a:ext cx="3924982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D94995" w14:textId="77777777" w:rsidR="008001F7" w:rsidRDefault="008001F7" w:rsidP="008001F7">
    <w:pPr>
      <w:pStyle w:val="Nagwek"/>
      <w:tabs>
        <w:tab w:val="clear" w:pos="453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0B8136" wp14:editId="4B68DD24">
              <wp:simplePos x="0" y="0"/>
              <wp:positionH relativeFrom="column">
                <wp:posOffset>-4445</wp:posOffset>
              </wp:positionH>
              <wp:positionV relativeFrom="paragraph">
                <wp:posOffset>93345</wp:posOffset>
              </wp:positionV>
              <wp:extent cx="5810250" cy="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459865" id="Łącznik prostoliniow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.35pt" to="45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" strokecolor="black [3213]"/>
          </w:pict>
        </mc:Fallback>
      </mc:AlternateContent>
    </w:r>
    <w:r>
      <w:tab/>
    </w:r>
  </w:p>
  <w:p w14:paraId="20E8CC5F" w14:textId="77777777" w:rsidR="008001F7" w:rsidRDefault="008001F7" w:rsidP="008001F7">
    <w:pPr>
      <w:pStyle w:val="Nagwek"/>
      <w:tabs>
        <w:tab w:val="clear" w:pos="4536"/>
      </w:tabs>
      <w:jc w:val="center"/>
    </w:pPr>
    <w:r w:rsidRPr="001C5811">
      <w:rPr>
        <w:rFonts w:ascii="Arial" w:eastAsia="Times New Roman" w:hAnsi="Arial" w:cs="Arial"/>
        <w:sz w:val="28"/>
        <w:szCs w:val="20"/>
        <w:lang w:eastAsia="pl-PL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1300"/>
    <w:multiLevelType w:val="hybridMultilevel"/>
    <w:tmpl w:val="404AE098"/>
    <w:lvl w:ilvl="0" w:tplc="CC64C11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05F5F"/>
    <w:multiLevelType w:val="hybridMultilevel"/>
    <w:tmpl w:val="3F24D1C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5F18DE"/>
    <w:multiLevelType w:val="hybridMultilevel"/>
    <w:tmpl w:val="5C6E5478"/>
    <w:lvl w:ilvl="0" w:tplc="0370184A">
      <w:start w:val="2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E2808"/>
    <w:multiLevelType w:val="hybridMultilevel"/>
    <w:tmpl w:val="C74662B4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986EF3"/>
    <w:multiLevelType w:val="hybridMultilevel"/>
    <w:tmpl w:val="4D9252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C30F04"/>
    <w:multiLevelType w:val="multilevel"/>
    <w:tmpl w:val="7DCC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390EF8"/>
    <w:multiLevelType w:val="hybridMultilevel"/>
    <w:tmpl w:val="0E401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70372"/>
    <w:multiLevelType w:val="hybridMultilevel"/>
    <w:tmpl w:val="9940C7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32438"/>
    <w:multiLevelType w:val="hybridMultilevel"/>
    <w:tmpl w:val="7A0243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E663D"/>
    <w:multiLevelType w:val="hybridMultilevel"/>
    <w:tmpl w:val="E946C64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12A40"/>
    <w:multiLevelType w:val="hybridMultilevel"/>
    <w:tmpl w:val="7AAA3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05DF4"/>
    <w:multiLevelType w:val="hybridMultilevel"/>
    <w:tmpl w:val="694632E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75132"/>
    <w:multiLevelType w:val="hybridMultilevel"/>
    <w:tmpl w:val="1AAC97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215D2"/>
    <w:multiLevelType w:val="hybridMultilevel"/>
    <w:tmpl w:val="7C789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526DA"/>
    <w:multiLevelType w:val="hybridMultilevel"/>
    <w:tmpl w:val="7DFCC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12A82"/>
    <w:multiLevelType w:val="hybridMultilevel"/>
    <w:tmpl w:val="9CD41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53E32"/>
    <w:multiLevelType w:val="hybridMultilevel"/>
    <w:tmpl w:val="59DE00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B285C"/>
    <w:multiLevelType w:val="hybridMultilevel"/>
    <w:tmpl w:val="49E662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65072"/>
    <w:multiLevelType w:val="hybridMultilevel"/>
    <w:tmpl w:val="A9C44E48"/>
    <w:lvl w:ilvl="0" w:tplc="840E71E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1236D"/>
    <w:multiLevelType w:val="hybridMultilevel"/>
    <w:tmpl w:val="00C26B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B2D52"/>
    <w:multiLevelType w:val="hybridMultilevel"/>
    <w:tmpl w:val="D65AE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F3268"/>
    <w:multiLevelType w:val="hybridMultilevel"/>
    <w:tmpl w:val="0E401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16487"/>
    <w:multiLevelType w:val="hybridMultilevel"/>
    <w:tmpl w:val="5958E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D7976"/>
    <w:multiLevelType w:val="hybridMultilevel"/>
    <w:tmpl w:val="FDF0968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6479D"/>
    <w:multiLevelType w:val="hybridMultilevel"/>
    <w:tmpl w:val="6F8E0E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076EA"/>
    <w:multiLevelType w:val="hybridMultilevel"/>
    <w:tmpl w:val="6C2419FA"/>
    <w:lvl w:ilvl="0" w:tplc="AA46F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22"/>
  </w:num>
  <w:num w:numId="5">
    <w:abstractNumId w:val="4"/>
  </w:num>
  <w:num w:numId="6">
    <w:abstractNumId w:val="14"/>
  </w:num>
  <w:num w:numId="7">
    <w:abstractNumId w:val="8"/>
  </w:num>
  <w:num w:numId="8">
    <w:abstractNumId w:val="13"/>
  </w:num>
  <w:num w:numId="9">
    <w:abstractNumId w:val="7"/>
  </w:num>
  <w:num w:numId="10">
    <w:abstractNumId w:val="24"/>
  </w:num>
  <w:num w:numId="11">
    <w:abstractNumId w:val="10"/>
  </w:num>
  <w:num w:numId="12">
    <w:abstractNumId w:val="1"/>
  </w:num>
  <w:num w:numId="13">
    <w:abstractNumId w:val="18"/>
  </w:num>
  <w:num w:numId="14">
    <w:abstractNumId w:val="23"/>
  </w:num>
  <w:num w:numId="15">
    <w:abstractNumId w:val="9"/>
  </w:num>
  <w:num w:numId="16">
    <w:abstractNumId w:val="6"/>
  </w:num>
  <w:num w:numId="17">
    <w:abstractNumId w:val="3"/>
  </w:num>
  <w:num w:numId="18">
    <w:abstractNumId w:val="17"/>
  </w:num>
  <w:num w:numId="19">
    <w:abstractNumId w:val="2"/>
  </w:num>
  <w:num w:numId="20">
    <w:abstractNumId w:val="19"/>
  </w:num>
  <w:num w:numId="21">
    <w:abstractNumId w:val="11"/>
  </w:num>
  <w:num w:numId="22">
    <w:abstractNumId w:val="0"/>
  </w:num>
  <w:num w:numId="23">
    <w:abstractNumId w:val="21"/>
  </w:num>
  <w:num w:numId="24">
    <w:abstractNumId w:val="20"/>
  </w:num>
  <w:num w:numId="25">
    <w:abstractNumId w:val="16"/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E7"/>
    <w:rsid w:val="0000135F"/>
    <w:rsid w:val="0002455B"/>
    <w:rsid w:val="00027D0A"/>
    <w:rsid w:val="00031D95"/>
    <w:rsid w:val="0003354A"/>
    <w:rsid w:val="00033976"/>
    <w:rsid w:val="00033BC5"/>
    <w:rsid w:val="00034D44"/>
    <w:rsid w:val="000406B9"/>
    <w:rsid w:val="00040F60"/>
    <w:rsid w:val="00050320"/>
    <w:rsid w:val="00052E63"/>
    <w:rsid w:val="000570C7"/>
    <w:rsid w:val="00066C89"/>
    <w:rsid w:val="0007119E"/>
    <w:rsid w:val="00072101"/>
    <w:rsid w:val="0007386E"/>
    <w:rsid w:val="000824BB"/>
    <w:rsid w:val="00086720"/>
    <w:rsid w:val="00091392"/>
    <w:rsid w:val="0009405D"/>
    <w:rsid w:val="000A1BA4"/>
    <w:rsid w:val="000A264D"/>
    <w:rsid w:val="000A2EA2"/>
    <w:rsid w:val="000A65F2"/>
    <w:rsid w:val="000A7CE4"/>
    <w:rsid w:val="000B0F8A"/>
    <w:rsid w:val="000B20B2"/>
    <w:rsid w:val="000B27A6"/>
    <w:rsid w:val="000B2BE7"/>
    <w:rsid w:val="000D14AB"/>
    <w:rsid w:val="000D4B3C"/>
    <w:rsid w:val="000F60E7"/>
    <w:rsid w:val="000F6B14"/>
    <w:rsid w:val="001038E2"/>
    <w:rsid w:val="0013061A"/>
    <w:rsid w:val="00141299"/>
    <w:rsid w:val="0014324D"/>
    <w:rsid w:val="00146C9C"/>
    <w:rsid w:val="00150361"/>
    <w:rsid w:val="00174D1F"/>
    <w:rsid w:val="00175CF5"/>
    <w:rsid w:val="00192837"/>
    <w:rsid w:val="0019702F"/>
    <w:rsid w:val="001A0BA6"/>
    <w:rsid w:val="001A2EB0"/>
    <w:rsid w:val="001B29E1"/>
    <w:rsid w:val="001B38BF"/>
    <w:rsid w:val="001B5863"/>
    <w:rsid w:val="001C5811"/>
    <w:rsid w:val="001D1451"/>
    <w:rsid w:val="001D58ED"/>
    <w:rsid w:val="001D6831"/>
    <w:rsid w:val="001E1FBC"/>
    <w:rsid w:val="001E2DB1"/>
    <w:rsid w:val="001E3F82"/>
    <w:rsid w:val="001E7A64"/>
    <w:rsid w:val="001F4B52"/>
    <w:rsid w:val="001F50D2"/>
    <w:rsid w:val="001F559E"/>
    <w:rsid w:val="00201B53"/>
    <w:rsid w:val="002101D4"/>
    <w:rsid w:val="00215160"/>
    <w:rsid w:val="00236E32"/>
    <w:rsid w:val="00246791"/>
    <w:rsid w:val="0025131F"/>
    <w:rsid w:val="00255C42"/>
    <w:rsid w:val="002568BB"/>
    <w:rsid w:val="00263F58"/>
    <w:rsid w:val="002648FB"/>
    <w:rsid w:val="00271C78"/>
    <w:rsid w:val="00271D96"/>
    <w:rsid w:val="002808A0"/>
    <w:rsid w:val="00280D56"/>
    <w:rsid w:val="00281857"/>
    <w:rsid w:val="00283B95"/>
    <w:rsid w:val="00285C4F"/>
    <w:rsid w:val="00293AB3"/>
    <w:rsid w:val="002943A1"/>
    <w:rsid w:val="002A5A43"/>
    <w:rsid w:val="002A5AA8"/>
    <w:rsid w:val="002B7708"/>
    <w:rsid w:val="002D0E2F"/>
    <w:rsid w:val="002D2A35"/>
    <w:rsid w:val="002D2DB7"/>
    <w:rsid w:val="002E487A"/>
    <w:rsid w:val="002E4957"/>
    <w:rsid w:val="002E4F15"/>
    <w:rsid w:val="002E6546"/>
    <w:rsid w:val="002F382F"/>
    <w:rsid w:val="003113D9"/>
    <w:rsid w:val="003118A8"/>
    <w:rsid w:val="0031669E"/>
    <w:rsid w:val="003232F3"/>
    <w:rsid w:val="0032680E"/>
    <w:rsid w:val="00332B24"/>
    <w:rsid w:val="003370D7"/>
    <w:rsid w:val="00337B7C"/>
    <w:rsid w:val="0034201C"/>
    <w:rsid w:val="0034234B"/>
    <w:rsid w:val="003427DA"/>
    <w:rsid w:val="00361314"/>
    <w:rsid w:val="00363926"/>
    <w:rsid w:val="003716F3"/>
    <w:rsid w:val="00377E83"/>
    <w:rsid w:val="00381A0F"/>
    <w:rsid w:val="003957D4"/>
    <w:rsid w:val="00396114"/>
    <w:rsid w:val="003A2E52"/>
    <w:rsid w:val="003C03B3"/>
    <w:rsid w:val="003C23D6"/>
    <w:rsid w:val="003C2880"/>
    <w:rsid w:val="003C6EA0"/>
    <w:rsid w:val="003D237B"/>
    <w:rsid w:val="003D29A0"/>
    <w:rsid w:val="003D2BFA"/>
    <w:rsid w:val="003D3784"/>
    <w:rsid w:val="003E1E67"/>
    <w:rsid w:val="003E32F8"/>
    <w:rsid w:val="003E533E"/>
    <w:rsid w:val="003F77AD"/>
    <w:rsid w:val="00402EC0"/>
    <w:rsid w:val="00403B6E"/>
    <w:rsid w:val="00413EE4"/>
    <w:rsid w:val="004229FF"/>
    <w:rsid w:val="00423207"/>
    <w:rsid w:val="00424724"/>
    <w:rsid w:val="0043049D"/>
    <w:rsid w:val="00436C3A"/>
    <w:rsid w:val="00436D0B"/>
    <w:rsid w:val="00437CBF"/>
    <w:rsid w:val="004448A5"/>
    <w:rsid w:val="00444D0D"/>
    <w:rsid w:val="00444DDC"/>
    <w:rsid w:val="004517AA"/>
    <w:rsid w:val="00464913"/>
    <w:rsid w:val="0047323B"/>
    <w:rsid w:val="00474089"/>
    <w:rsid w:val="0047748C"/>
    <w:rsid w:val="00481E71"/>
    <w:rsid w:val="00484B4A"/>
    <w:rsid w:val="00485C3F"/>
    <w:rsid w:val="004915C3"/>
    <w:rsid w:val="00493D70"/>
    <w:rsid w:val="004A271E"/>
    <w:rsid w:val="004A470F"/>
    <w:rsid w:val="004B0411"/>
    <w:rsid w:val="004B3C6B"/>
    <w:rsid w:val="004B5757"/>
    <w:rsid w:val="004C0149"/>
    <w:rsid w:val="004C1EAA"/>
    <w:rsid w:val="004C5A9F"/>
    <w:rsid w:val="004C7EB0"/>
    <w:rsid w:val="004E54AC"/>
    <w:rsid w:val="004E7760"/>
    <w:rsid w:val="004F416D"/>
    <w:rsid w:val="005227B6"/>
    <w:rsid w:val="00530D81"/>
    <w:rsid w:val="0053307A"/>
    <w:rsid w:val="00533E89"/>
    <w:rsid w:val="005372FB"/>
    <w:rsid w:val="00540800"/>
    <w:rsid w:val="00540843"/>
    <w:rsid w:val="00547279"/>
    <w:rsid w:val="00555161"/>
    <w:rsid w:val="00556CA9"/>
    <w:rsid w:val="00561966"/>
    <w:rsid w:val="00564565"/>
    <w:rsid w:val="00565115"/>
    <w:rsid w:val="00572987"/>
    <w:rsid w:val="00575DAC"/>
    <w:rsid w:val="00580228"/>
    <w:rsid w:val="00581E30"/>
    <w:rsid w:val="0058732C"/>
    <w:rsid w:val="00590E06"/>
    <w:rsid w:val="00592CBD"/>
    <w:rsid w:val="005937C7"/>
    <w:rsid w:val="005A2796"/>
    <w:rsid w:val="005B1AC8"/>
    <w:rsid w:val="005B4F40"/>
    <w:rsid w:val="005C0D23"/>
    <w:rsid w:val="005C490C"/>
    <w:rsid w:val="005C5DD8"/>
    <w:rsid w:val="005C7FEC"/>
    <w:rsid w:val="005D0A8E"/>
    <w:rsid w:val="005D5F37"/>
    <w:rsid w:val="005E06C4"/>
    <w:rsid w:val="005F025E"/>
    <w:rsid w:val="005F04B6"/>
    <w:rsid w:val="005F42C6"/>
    <w:rsid w:val="005F7B27"/>
    <w:rsid w:val="00602BDD"/>
    <w:rsid w:val="006036DA"/>
    <w:rsid w:val="00607F2E"/>
    <w:rsid w:val="00626693"/>
    <w:rsid w:val="00630E82"/>
    <w:rsid w:val="00636B4D"/>
    <w:rsid w:val="00637421"/>
    <w:rsid w:val="00642872"/>
    <w:rsid w:val="00644B1F"/>
    <w:rsid w:val="00645FE6"/>
    <w:rsid w:val="00652F59"/>
    <w:rsid w:val="006560C0"/>
    <w:rsid w:val="00665F52"/>
    <w:rsid w:val="00681950"/>
    <w:rsid w:val="00684196"/>
    <w:rsid w:val="00695DA6"/>
    <w:rsid w:val="006A14A0"/>
    <w:rsid w:val="006C2362"/>
    <w:rsid w:val="006C7586"/>
    <w:rsid w:val="006D78FC"/>
    <w:rsid w:val="006F39E2"/>
    <w:rsid w:val="006F7663"/>
    <w:rsid w:val="006F7EB9"/>
    <w:rsid w:val="00702380"/>
    <w:rsid w:val="0070410C"/>
    <w:rsid w:val="007102C6"/>
    <w:rsid w:val="00712251"/>
    <w:rsid w:val="007124F6"/>
    <w:rsid w:val="0071771F"/>
    <w:rsid w:val="00731532"/>
    <w:rsid w:val="00737AA0"/>
    <w:rsid w:val="00745705"/>
    <w:rsid w:val="007603AE"/>
    <w:rsid w:val="007734EA"/>
    <w:rsid w:val="007748FE"/>
    <w:rsid w:val="00776736"/>
    <w:rsid w:val="00777DD0"/>
    <w:rsid w:val="00783632"/>
    <w:rsid w:val="00785C12"/>
    <w:rsid w:val="007940A8"/>
    <w:rsid w:val="00794366"/>
    <w:rsid w:val="007A2CF3"/>
    <w:rsid w:val="007A48D7"/>
    <w:rsid w:val="007B1C9F"/>
    <w:rsid w:val="007B2028"/>
    <w:rsid w:val="007B6F88"/>
    <w:rsid w:val="007C064F"/>
    <w:rsid w:val="007C3417"/>
    <w:rsid w:val="007D6509"/>
    <w:rsid w:val="007E5148"/>
    <w:rsid w:val="008001F7"/>
    <w:rsid w:val="00801B7B"/>
    <w:rsid w:val="00811D94"/>
    <w:rsid w:val="00811DCA"/>
    <w:rsid w:val="00832F62"/>
    <w:rsid w:val="008335B5"/>
    <w:rsid w:val="008427AC"/>
    <w:rsid w:val="00855230"/>
    <w:rsid w:val="0085734F"/>
    <w:rsid w:val="008614DB"/>
    <w:rsid w:val="008714C1"/>
    <w:rsid w:val="008721D0"/>
    <w:rsid w:val="0089071A"/>
    <w:rsid w:val="008962A5"/>
    <w:rsid w:val="008A07BB"/>
    <w:rsid w:val="008B057C"/>
    <w:rsid w:val="008B2424"/>
    <w:rsid w:val="008B29F3"/>
    <w:rsid w:val="008B4581"/>
    <w:rsid w:val="008B5B03"/>
    <w:rsid w:val="008D294D"/>
    <w:rsid w:val="008D71CB"/>
    <w:rsid w:val="008F1EDA"/>
    <w:rsid w:val="009172FC"/>
    <w:rsid w:val="009201F6"/>
    <w:rsid w:val="0092155F"/>
    <w:rsid w:val="00932D8B"/>
    <w:rsid w:val="00934723"/>
    <w:rsid w:val="00936845"/>
    <w:rsid w:val="0094023E"/>
    <w:rsid w:val="009457C2"/>
    <w:rsid w:val="00957005"/>
    <w:rsid w:val="00960B2B"/>
    <w:rsid w:val="00970DE6"/>
    <w:rsid w:val="00972958"/>
    <w:rsid w:val="0097369E"/>
    <w:rsid w:val="00976FB0"/>
    <w:rsid w:val="00977A18"/>
    <w:rsid w:val="009845B2"/>
    <w:rsid w:val="0098783C"/>
    <w:rsid w:val="00987BB8"/>
    <w:rsid w:val="009901C9"/>
    <w:rsid w:val="0099058E"/>
    <w:rsid w:val="00993B3D"/>
    <w:rsid w:val="00996E2A"/>
    <w:rsid w:val="009A7074"/>
    <w:rsid w:val="009B335F"/>
    <w:rsid w:val="009B4C73"/>
    <w:rsid w:val="009C2501"/>
    <w:rsid w:val="009C3758"/>
    <w:rsid w:val="009C4717"/>
    <w:rsid w:val="009C5B9C"/>
    <w:rsid w:val="009D2DE4"/>
    <w:rsid w:val="009D2FC6"/>
    <w:rsid w:val="009D37E2"/>
    <w:rsid w:val="009D38F4"/>
    <w:rsid w:val="009E02B0"/>
    <w:rsid w:val="009E060D"/>
    <w:rsid w:val="009E5A32"/>
    <w:rsid w:val="009F3BD2"/>
    <w:rsid w:val="009F4CA8"/>
    <w:rsid w:val="00A00141"/>
    <w:rsid w:val="00A10174"/>
    <w:rsid w:val="00A1489D"/>
    <w:rsid w:val="00A149A4"/>
    <w:rsid w:val="00A17C1B"/>
    <w:rsid w:val="00A21C7A"/>
    <w:rsid w:val="00A238E7"/>
    <w:rsid w:val="00A45FD0"/>
    <w:rsid w:val="00A46C3B"/>
    <w:rsid w:val="00A51CE2"/>
    <w:rsid w:val="00A53302"/>
    <w:rsid w:val="00A55D41"/>
    <w:rsid w:val="00A61E37"/>
    <w:rsid w:val="00A713D9"/>
    <w:rsid w:val="00A81D3B"/>
    <w:rsid w:val="00A84E12"/>
    <w:rsid w:val="00A94A85"/>
    <w:rsid w:val="00A95627"/>
    <w:rsid w:val="00AA0D3B"/>
    <w:rsid w:val="00AA56F5"/>
    <w:rsid w:val="00AB531D"/>
    <w:rsid w:val="00AC175E"/>
    <w:rsid w:val="00AD18D3"/>
    <w:rsid w:val="00AD475C"/>
    <w:rsid w:val="00AD5B59"/>
    <w:rsid w:val="00AE0493"/>
    <w:rsid w:val="00AE415D"/>
    <w:rsid w:val="00AE4BB9"/>
    <w:rsid w:val="00AE55A7"/>
    <w:rsid w:val="00AE6195"/>
    <w:rsid w:val="00AE6292"/>
    <w:rsid w:val="00AE6EF3"/>
    <w:rsid w:val="00AF74DD"/>
    <w:rsid w:val="00B1133B"/>
    <w:rsid w:val="00B15346"/>
    <w:rsid w:val="00B1754C"/>
    <w:rsid w:val="00B20384"/>
    <w:rsid w:val="00B23114"/>
    <w:rsid w:val="00B232EE"/>
    <w:rsid w:val="00B27C0A"/>
    <w:rsid w:val="00B345FB"/>
    <w:rsid w:val="00B42683"/>
    <w:rsid w:val="00B47BC5"/>
    <w:rsid w:val="00B551EE"/>
    <w:rsid w:val="00B632DB"/>
    <w:rsid w:val="00B70C5B"/>
    <w:rsid w:val="00B7393A"/>
    <w:rsid w:val="00B90876"/>
    <w:rsid w:val="00B93945"/>
    <w:rsid w:val="00BA46CF"/>
    <w:rsid w:val="00BB0E24"/>
    <w:rsid w:val="00BB2784"/>
    <w:rsid w:val="00BC07CF"/>
    <w:rsid w:val="00BD18A8"/>
    <w:rsid w:val="00BD45FD"/>
    <w:rsid w:val="00BD55E8"/>
    <w:rsid w:val="00BD7DAA"/>
    <w:rsid w:val="00BD7FA3"/>
    <w:rsid w:val="00BE0AD6"/>
    <w:rsid w:val="00BE0DE5"/>
    <w:rsid w:val="00BE78E6"/>
    <w:rsid w:val="00BF04AA"/>
    <w:rsid w:val="00C01120"/>
    <w:rsid w:val="00C10FAC"/>
    <w:rsid w:val="00C128E4"/>
    <w:rsid w:val="00C1344B"/>
    <w:rsid w:val="00C15226"/>
    <w:rsid w:val="00C17DFE"/>
    <w:rsid w:val="00C20123"/>
    <w:rsid w:val="00C20DA2"/>
    <w:rsid w:val="00C232BC"/>
    <w:rsid w:val="00C37D2D"/>
    <w:rsid w:val="00C43A59"/>
    <w:rsid w:val="00C52B12"/>
    <w:rsid w:val="00C53354"/>
    <w:rsid w:val="00C57E18"/>
    <w:rsid w:val="00C712C6"/>
    <w:rsid w:val="00C80949"/>
    <w:rsid w:val="00C81B04"/>
    <w:rsid w:val="00C83561"/>
    <w:rsid w:val="00C840C4"/>
    <w:rsid w:val="00C90C14"/>
    <w:rsid w:val="00C92656"/>
    <w:rsid w:val="00C94F04"/>
    <w:rsid w:val="00CA09EF"/>
    <w:rsid w:val="00CA10F8"/>
    <w:rsid w:val="00CB3122"/>
    <w:rsid w:val="00CC7F21"/>
    <w:rsid w:val="00CE148C"/>
    <w:rsid w:val="00CE235D"/>
    <w:rsid w:val="00CE29E8"/>
    <w:rsid w:val="00CE2B4B"/>
    <w:rsid w:val="00CF0562"/>
    <w:rsid w:val="00CF4B7E"/>
    <w:rsid w:val="00D0266B"/>
    <w:rsid w:val="00D04962"/>
    <w:rsid w:val="00D121AB"/>
    <w:rsid w:val="00D1668B"/>
    <w:rsid w:val="00D21AE0"/>
    <w:rsid w:val="00D33D08"/>
    <w:rsid w:val="00D36220"/>
    <w:rsid w:val="00D3787F"/>
    <w:rsid w:val="00D40F89"/>
    <w:rsid w:val="00D42775"/>
    <w:rsid w:val="00D66C0E"/>
    <w:rsid w:val="00D67BC5"/>
    <w:rsid w:val="00D77E5E"/>
    <w:rsid w:val="00D806B3"/>
    <w:rsid w:val="00D83020"/>
    <w:rsid w:val="00D834C4"/>
    <w:rsid w:val="00D847F4"/>
    <w:rsid w:val="00D85746"/>
    <w:rsid w:val="00D871F7"/>
    <w:rsid w:val="00D875A9"/>
    <w:rsid w:val="00D9312F"/>
    <w:rsid w:val="00D94126"/>
    <w:rsid w:val="00D945AD"/>
    <w:rsid w:val="00D9594F"/>
    <w:rsid w:val="00DB04D8"/>
    <w:rsid w:val="00DB28B3"/>
    <w:rsid w:val="00DB6AB4"/>
    <w:rsid w:val="00DC0D15"/>
    <w:rsid w:val="00DC38E1"/>
    <w:rsid w:val="00DC7071"/>
    <w:rsid w:val="00DD337E"/>
    <w:rsid w:val="00DD4D40"/>
    <w:rsid w:val="00DE51F3"/>
    <w:rsid w:val="00DE60EB"/>
    <w:rsid w:val="00DF5132"/>
    <w:rsid w:val="00DF52E2"/>
    <w:rsid w:val="00DF5CA2"/>
    <w:rsid w:val="00E0061F"/>
    <w:rsid w:val="00E14E16"/>
    <w:rsid w:val="00E17CF9"/>
    <w:rsid w:val="00E227AA"/>
    <w:rsid w:val="00E243DF"/>
    <w:rsid w:val="00E24B0D"/>
    <w:rsid w:val="00E30BFF"/>
    <w:rsid w:val="00E312BE"/>
    <w:rsid w:val="00E35088"/>
    <w:rsid w:val="00E37199"/>
    <w:rsid w:val="00E4247A"/>
    <w:rsid w:val="00E55E0F"/>
    <w:rsid w:val="00E6010A"/>
    <w:rsid w:val="00E62CEF"/>
    <w:rsid w:val="00E67B1B"/>
    <w:rsid w:val="00E72265"/>
    <w:rsid w:val="00E73712"/>
    <w:rsid w:val="00E80609"/>
    <w:rsid w:val="00E826CA"/>
    <w:rsid w:val="00E832F5"/>
    <w:rsid w:val="00E876CD"/>
    <w:rsid w:val="00EB0FD2"/>
    <w:rsid w:val="00EB132D"/>
    <w:rsid w:val="00EC19EF"/>
    <w:rsid w:val="00EC1F40"/>
    <w:rsid w:val="00EC599F"/>
    <w:rsid w:val="00EC66E8"/>
    <w:rsid w:val="00ED1938"/>
    <w:rsid w:val="00ED23EA"/>
    <w:rsid w:val="00ED6944"/>
    <w:rsid w:val="00ED7E32"/>
    <w:rsid w:val="00EF0575"/>
    <w:rsid w:val="00EF1A41"/>
    <w:rsid w:val="00EF5268"/>
    <w:rsid w:val="00EF6907"/>
    <w:rsid w:val="00F01F5C"/>
    <w:rsid w:val="00F0258B"/>
    <w:rsid w:val="00F14268"/>
    <w:rsid w:val="00F2652C"/>
    <w:rsid w:val="00F267B2"/>
    <w:rsid w:val="00F3393A"/>
    <w:rsid w:val="00F35AF6"/>
    <w:rsid w:val="00F41ABA"/>
    <w:rsid w:val="00F4285A"/>
    <w:rsid w:val="00F439DD"/>
    <w:rsid w:val="00F51D4F"/>
    <w:rsid w:val="00F5434F"/>
    <w:rsid w:val="00F568E1"/>
    <w:rsid w:val="00F62C57"/>
    <w:rsid w:val="00F74377"/>
    <w:rsid w:val="00F75B59"/>
    <w:rsid w:val="00F804E6"/>
    <w:rsid w:val="00F840FD"/>
    <w:rsid w:val="00F84FC9"/>
    <w:rsid w:val="00F90D55"/>
    <w:rsid w:val="00F94133"/>
    <w:rsid w:val="00F96BE6"/>
    <w:rsid w:val="00F973A7"/>
    <w:rsid w:val="00FA10DF"/>
    <w:rsid w:val="00FA1156"/>
    <w:rsid w:val="00FA23D8"/>
    <w:rsid w:val="00FA5F33"/>
    <w:rsid w:val="00FA7583"/>
    <w:rsid w:val="00FA7A2A"/>
    <w:rsid w:val="00FF0CD7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811850"/>
  <w15:docId w15:val="{6DAF87CA-734D-4948-92E2-CBF3FA54D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B5B03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5B03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8B5B03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8001F7"/>
    <w:pPr>
      <w:ind w:left="720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link w:val="Akapitzlist"/>
    <w:uiPriority w:val="99"/>
    <w:locked/>
    <w:rsid w:val="008001F7"/>
    <w:rPr>
      <w:rFonts w:ascii="Calibri" w:eastAsia="Times New Roman" w:hAnsi="Calibri" w:cs="Calibri"/>
    </w:rPr>
  </w:style>
  <w:style w:type="paragraph" w:customStyle="1" w:styleId="Default">
    <w:name w:val="Default"/>
    <w:rsid w:val="00B2311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3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D3338-C1CB-4F99-9848-3F40AFE5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2679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 Głowala</dc:creator>
  <cp:lastModifiedBy>Barbara Wyrzykiewicz </cp:lastModifiedBy>
  <cp:revision>5</cp:revision>
  <cp:lastPrinted>2020-06-16T11:17:00Z</cp:lastPrinted>
  <dcterms:created xsi:type="dcterms:W3CDTF">2020-06-16T11:33:00Z</dcterms:created>
  <dcterms:modified xsi:type="dcterms:W3CDTF">2020-06-29T11:35:00Z</dcterms:modified>
</cp:coreProperties>
</file>