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B4575" w14:textId="77777777" w:rsidR="00354486" w:rsidRDefault="00354486" w:rsidP="00C2564D">
      <w:pPr>
        <w:spacing w:after="0"/>
        <w:contextualSpacing/>
        <w:rPr>
          <w:rFonts w:ascii="Arial" w:eastAsiaTheme="minorHAnsi" w:hAnsi="Arial" w:cs="Arial"/>
          <w:b/>
          <w:lang w:eastAsia="en-US"/>
        </w:rPr>
      </w:pPr>
    </w:p>
    <w:p w14:paraId="5D1496EF" w14:textId="3B42CD68" w:rsidR="00F4556E" w:rsidRPr="00C2564D" w:rsidRDefault="00F4556E" w:rsidP="00C2564D">
      <w:pPr>
        <w:spacing w:after="0"/>
        <w:contextualSpacing/>
        <w:jc w:val="right"/>
        <w:rPr>
          <w:rFonts w:ascii="Arial" w:eastAsiaTheme="minorHAnsi" w:hAnsi="Arial" w:cs="Arial"/>
          <w:b/>
          <w:i/>
          <w:iCs/>
          <w:lang w:eastAsia="en-US"/>
        </w:rPr>
      </w:pPr>
      <w:r w:rsidRPr="00C2564D">
        <w:rPr>
          <w:rFonts w:ascii="Arial" w:eastAsiaTheme="minorHAnsi" w:hAnsi="Arial" w:cs="Arial"/>
          <w:b/>
          <w:i/>
          <w:iCs/>
          <w:lang w:eastAsia="en-US"/>
        </w:rPr>
        <w:t xml:space="preserve">Załącznik nr </w:t>
      </w:r>
      <w:r w:rsidR="00C2564D" w:rsidRPr="00C2564D">
        <w:rPr>
          <w:rFonts w:ascii="Arial" w:eastAsiaTheme="minorHAnsi" w:hAnsi="Arial" w:cs="Arial"/>
          <w:b/>
          <w:i/>
          <w:iCs/>
          <w:lang w:eastAsia="en-US"/>
        </w:rPr>
        <w:t>6 do SIWZ</w:t>
      </w:r>
    </w:p>
    <w:p w14:paraId="79EF2B5C" w14:textId="77777777" w:rsidR="001E58FB" w:rsidRDefault="001E58FB" w:rsidP="00C2564D">
      <w:pPr>
        <w:spacing w:after="0"/>
        <w:contextualSpacing/>
        <w:jc w:val="both"/>
        <w:rPr>
          <w:rFonts w:ascii="Arial" w:eastAsia="Times New Roman" w:hAnsi="Arial" w:cs="Arial"/>
        </w:rPr>
      </w:pPr>
    </w:p>
    <w:p w14:paraId="675F4EC6" w14:textId="0CCED8F7" w:rsidR="00656138" w:rsidRDefault="00656138" w:rsidP="00C2564D">
      <w:pPr>
        <w:spacing w:after="0"/>
        <w:contextualSpacing/>
        <w:jc w:val="both"/>
        <w:rPr>
          <w:rFonts w:ascii="Arial" w:eastAsia="Times New Roman" w:hAnsi="Arial" w:cs="Arial"/>
        </w:rPr>
      </w:pPr>
      <w:r w:rsidRPr="00656138">
        <w:rPr>
          <w:rFonts w:ascii="Arial" w:eastAsia="Times New Roman" w:hAnsi="Arial" w:cs="Arial"/>
        </w:rPr>
        <w:t>Szczegółowy Opis Przedmiotu Zamówienia - usług</w:t>
      </w:r>
      <w:r w:rsidR="00F76FAE">
        <w:rPr>
          <w:rFonts w:ascii="Arial" w:eastAsia="Times New Roman" w:hAnsi="Arial" w:cs="Arial"/>
        </w:rPr>
        <w:t>a</w:t>
      </w:r>
      <w:r w:rsidRPr="00656138">
        <w:rPr>
          <w:rFonts w:ascii="Arial" w:eastAsia="Times New Roman" w:hAnsi="Arial" w:cs="Arial"/>
        </w:rPr>
        <w:t xml:space="preserve"> kompleksowego zaprojektowania i opracowania graficznego, druku, dystrybucji oraz wykonania                              e-wydania Biuletynu Informacyjnego Wojewódzkiego Urzędu Pracy w Poznaniu </w:t>
      </w:r>
      <w:bookmarkStart w:id="0" w:name="_Hlk8633246"/>
      <w:r w:rsidRPr="00656138">
        <w:rPr>
          <w:rFonts w:ascii="Arial" w:eastAsia="Times New Roman" w:hAnsi="Arial" w:cs="Arial"/>
        </w:rPr>
        <w:t xml:space="preserve">pt. „WIEDZA EDUKACJA ROZWÓJ w Wielkopolsce” </w:t>
      </w:r>
      <w:bookmarkEnd w:id="0"/>
      <w:r w:rsidRPr="00656138">
        <w:rPr>
          <w:rFonts w:ascii="Arial" w:eastAsia="Times New Roman" w:hAnsi="Arial" w:cs="Arial"/>
        </w:rPr>
        <w:t>z zakresu wdrażanej                      w regionie Osi Priorytetowej I Osoby młode na rynku pracy Programu Operacyjnego Wiedza Edukacja Rozwój 2014 – 2020 (część A.)</w:t>
      </w:r>
    </w:p>
    <w:p w14:paraId="76662876" w14:textId="77777777" w:rsidR="00C2564D" w:rsidRPr="00656138" w:rsidRDefault="00C2564D" w:rsidP="00C2564D">
      <w:pPr>
        <w:spacing w:after="0"/>
        <w:contextualSpacing/>
        <w:jc w:val="both"/>
        <w:rPr>
          <w:rFonts w:ascii="Arial" w:eastAsiaTheme="minorHAnsi" w:hAnsi="Arial" w:cs="Arial"/>
          <w:b/>
          <w:lang w:eastAsia="en-US"/>
        </w:rPr>
      </w:pPr>
    </w:p>
    <w:p w14:paraId="64277B6D" w14:textId="482B2191" w:rsidR="00F4556E" w:rsidRPr="00C2564D" w:rsidRDefault="00F4556E" w:rsidP="00C2564D">
      <w:pPr>
        <w:numPr>
          <w:ilvl w:val="0"/>
          <w:numId w:val="10"/>
        </w:numPr>
        <w:tabs>
          <w:tab w:val="left" w:pos="2408"/>
        </w:tabs>
        <w:spacing w:after="0"/>
        <w:ind w:left="426" w:hanging="349"/>
        <w:contextualSpacing/>
        <w:jc w:val="both"/>
        <w:outlineLvl w:val="2"/>
        <w:rPr>
          <w:rFonts w:ascii="Arial" w:eastAsiaTheme="minorHAnsi" w:hAnsi="Arial" w:cs="Arial"/>
          <w:sz w:val="20"/>
          <w:lang w:eastAsia="en-US"/>
        </w:rPr>
      </w:pPr>
      <w:r w:rsidRPr="00B848E8">
        <w:rPr>
          <w:rFonts w:ascii="Arial" w:eastAsiaTheme="minorHAnsi" w:hAnsi="Arial" w:cs="Arial"/>
          <w:lang w:eastAsia="en-US"/>
        </w:rPr>
        <w:t>Przedmiotem zamówienia jest u</w:t>
      </w:r>
      <w:r w:rsidRPr="00B848E8">
        <w:rPr>
          <w:rFonts w:ascii="Arial" w:eastAsiaTheme="minorHAnsi" w:hAnsi="Arial" w:cs="Arial"/>
        </w:rPr>
        <w:t>sługa kompleksowego zaprojektowania i opracowania graficznego, druku</w:t>
      </w:r>
      <w:r w:rsidR="006F2617" w:rsidRPr="00B848E8">
        <w:rPr>
          <w:rFonts w:ascii="Arial" w:eastAsiaTheme="minorHAnsi" w:hAnsi="Arial" w:cs="Arial"/>
        </w:rPr>
        <w:t xml:space="preserve">, </w:t>
      </w:r>
      <w:r w:rsidRPr="00B848E8">
        <w:rPr>
          <w:rFonts w:ascii="Arial" w:eastAsiaTheme="minorHAnsi" w:hAnsi="Arial" w:cs="Arial"/>
        </w:rPr>
        <w:t xml:space="preserve">dystrybucji </w:t>
      </w:r>
      <w:bookmarkStart w:id="1" w:name="_Hlk494369606"/>
      <w:r w:rsidR="006F2617" w:rsidRPr="00B848E8">
        <w:rPr>
          <w:rFonts w:ascii="Arial" w:eastAsiaTheme="minorHAnsi" w:hAnsi="Arial" w:cs="Arial"/>
        </w:rPr>
        <w:t>oraz wykonania e-</w:t>
      </w:r>
      <w:r w:rsidR="000D415B" w:rsidRPr="00B848E8">
        <w:rPr>
          <w:rFonts w:ascii="Arial" w:eastAsiaTheme="minorHAnsi" w:hAnsi="Arial" w:cs="Arial"/>
        </w:rPr>
        <w:t>wydania</w:t>
      </w:r>
      <w:r w:rsidR="006F2617" w:rsidRPr="00B848E8">
        <w:rPr>
          <w:rFonts w:ascii="Arial" w:eastAsiaTheme="minorHAnsi" w:hAnsi="Arial" w:cs="Arial"/>
        </w:rPr>
        <w:t xml:space="preserve"> </w:t>
      </w:r>
      <w:r w:rsidRPr="00B848E8">
        <w:rPr>
          <w:rFonts w:ascii="Arial" w:eastAsiaTheme="minorHAnsi" w:hAnsi="Arial" w:cs="Arial"/>
        </w:rPr>
        <w:t xml:space="preserve">Biuletynu Informacyjnego </w:t>
      </w:r>
      <w:bookmarkStart w:id="2" w:name="_Hlk494441226"/>
      <w:r w:rsidRPr="00B848E8">
        <w:rPr>
          <w:rFonts w:ascii="Arial" w:eastAsiaTheme="minorHAnsi" w:hAnsi="Arial" w:cs="Arial"/>
        </w:rPr>
        <w:t xml:space="preserve">Wojewódzkiego Urzędu Pracy w Poznaniu w ramach Programu Operacyjnego Wiedza Edukacja Rozwój 2014-2020 </w:t>
      </w:r>
      <w:r w:rsidR="00F76FAE">
        <w:rPr>
          <w:rFonts w:ascii="Arial" w:eastAsiaTheme="minorHAnsi" w:hAnsi="Arial" w:cs="Arial"/>
        </w:rPr>
        <w:t xml:space="preserve">                              </w:t>
      </w:r>
      <w:r w:rsidRPr="00B848E8">
        <w:rPr>
          <w:rFonts w:ascii="Arial" w:eastAsiaTheme="minorHAnsi" w:hAnsi="Arial" w:cs="Arial"/>
        </w:rPr>
        <w:t xml:space="preserve">pt. „WIEDZA EDUKACJA ROZWÓJ w Wielkopolsce”: </w:t>
      </w:r>
      <w:bookmarkEnd w:id="1"/>
      <w:bookmarkEnd w:id="2"/>
      <w:r w:rsidRPr="00B848E8">
        <w:rPr>
          <w:rFonts w:ascii="Arial" w:eastAsiaTheme="minorHAnsi" w:hAnsi="Arial" w:cs="Arial"/>
        </w:rPr>
        <w:t xml:space="preserve">zaprojektowanie, </w:t>
      </w:r>
      <w:r w:rsidRPr="00B848E8">
        <w:rPr>
          <w:rFonts w:ascii="Arial" w:eastAsiaTheme="minorHAnsi" w:hAnsi="Arial" w:cs="Arial"/>
          <w:bCs/>
          <w:szCs w:val="30"/>
          <w:lang w:eastAsia="en-US"/>
        </w:rPr>
        <w:t xml:space="preserve">kompleksowe opracowanie graficzne wraz z uzupełnieniem przekazanymi treściami merytorycznymi, przygotowanie do druku (w tym skład, łamanie, korekta techniczna i edytorska), przygotowanie techniczne do druku, druk, oprawa, dostarczenie do siedziby Zamawiającego, </w:t>
      </w:r>
      <w:bookmarkStart w:id="3" w:name="_Hlk505077585"/>
      <w:r w:rsidRPr="00B848E8">
        <w:rPr>
          <w:rFonts w:ascii="Arial" w:eastAsiaTheme="minorHAnsi" w:hAnsi="Arial" w:cs="Arial"/>
          <w:bCs/>
          <w:szCs w:val="30"/>
          <w:lang w:eastAsia="en-US"/>
        </w:rPr>
        <w:t>dystrybucja na obszarze województwa wielkopolskiego</w:t>
      </w:r>
      <w:r w:rsidR="00060175" w:rsidRPr="00B848E8">
        <w:rPr>
          <w:rFonts w:ascii="Arial" w:eastAsiaTheme="minorHAnsi" w:hAnsi="Arial" w:cs="Arial"/>
          <w:bCs/>
          <w:szCs w:val="30"/>
          <w:lang w:eastAsia="en-US"/>
        </w:rPr>
        <w:t xml:space="preserve"> zgodnie z listą dystrybucyjną </w:t>
      </w:r>
      <w:r w:rsidR="00CF10B5" w:rsidRPr="00B848E8">
        <w:rPr>
          <w:rFonts w:ascii="Arial" w:eastAsiaTheme="minorHAnsi" w:hAnsi="Arial" w:cs="Arial"/>
          <w:bCs/>
          <w:szCs w:val="30"/>
          <w:lang w:eastAsia="en-US"/>
        </w:rPr>
        <w:t>stanowiącą Załącznik</w:t>
      </w:r>
      <w:r w:rsidR="001E58FB">
        <w:rPr>
          <w:rFonts w:ascii="Arial" w:eastAsiaTheme="minorHAnsi" w:hAnsi="Arial" w:cs="Arial"/>
          <w:bCs/>
          <w:szCs w:val="30"/>
          <w:lang w:eastAsia="en-US"/>
        </w:rPr>
        <w:t xml:space="preserve"> </w:t>
      </w:r>
      <w:r w:rsidR="00D21271" w:rsidRPr="00B848E8">
        <w:rPr>
          <w:rFonts w:ascii="Arial" w:eastAsiaTheme="minorHAnsi" w:hAnsi="Arial" w:cs="Arial"/>
          <w:bCs/>
          <w:szCs w:val="30"/>
          <w:lang w:eastAsia="en-US"/>
        </w:rPr>
        <w:t xml:space="preserve">nr 5 </w:t>
      </w:r>
      <w:r w:rsidRPr="00B848E8">
        <w:rPr>
          <w:rFonts w:ascii="Arial" w:eastAsiaTheme="minorHAnsi" w:hAnsi="Arial" w:cs="Arial"/>
          <w:bCs/>
          <w:szCs w:val="30"/>
          <w:lang w:eastAsia="en-US"/>
        </w:rPr>
        <w:t>do OPZ</w:t>
      </w:r>
      <w:r w:rsidR="006F2617" w:rsidRPr="00B848E8">
        <w:rPr>
          <w:rFonts w:ascii="Arial" w:eastAsiaTheme="minorHAnsi" w:hAnsi="Arial" w:cs="Arial"/>
          <w:bCs/>
          <w:szCs w:val="30"/>
          <w:lang w:eastAsia="en-US"/>
        </w:rPr>
        <w:t>.</w:t>
      </w:r>
    </w:p>
    <w:p w14:paraId="39B38454" w14:textId="77777777" w:rsidR="00C2564D" w:rsidRPr="00B848E8" w:rsidRDefault="00C2564D" w:rsidP="00C2564D">
      <w:pPr>
        <w:tabs>
          <w:tab w:val="left" w:pos="2408"/>
        </w:tabs>
        <w:spacing w:after="0"/>
        <w:ind w:left="426"/>
        <w:contextualSpacing/>
        <w:jc w:val="both"/>
        <w:outlineLvl w:val="2"/>
        <w:rPr>
          <w:rFonts w:ascii="Arial" w:eastAsiaTheme="minorHAnsi" w:hAnsi="Arial" w:cs="Arial"/>
          <w:sz w:val="20"/>
          <w:lang w:eastAsia="en-US"/>
        </w:rPr>
      </w:pPr>
    </w:p>
    <w:bookmarkEnd w:id="3"/>
    <w:p w14:paraId="598DECAE" w14:textId="77777777" w:rsidR="00044515" w:rsidRDefault="00F4556E" w:rsidP="00C2564D">
      <w:pPr>
        <w:numPr>
          <w:ilvl w:val="0"/>
          <w:numId w:val="10"/>
        </w:numPr>
        <w:tabs>
          <w:tab w:val="left" w:pos="2408"/>
        </w:tabs>
        <w:spacing w:after="0"/>
        <w:ind w:left="426" w:hanging="349"/>
        <w:contextualSpacing/>
        <w:jc w:val="both"/>
        <w:outlineLvl w:val="2"/>
        <w:rPr>
          <w:rFonts w:ascii="Arial" w:eastAsiaTheme="minorHAnsi" w:hAnsi="Arial" w:cs="Arial"/>
          <w:bCs/>
          <w:szCs w:val="30"/>
          <w:lang w:eastAsia="en-US"/>
        </w:rPr>
      </w:pPr>
      <w:r w:rsidRPr="00F4556E">
        <w:rPr>
          <w:rFonts w:ascii="Arial" w:eastAsiaTheme="minorHAnsi" w:hAnsi="Arial" w:cs="Arial"/>
          <w:bCs/>
          <w:szCs w:val="30"/>
          <w:lang w:eastAsia="en-US"/>
        </w:rPr>
        <w:t xml:space="preserve">Termin wykonania zamówienia: </w:t>
      </w:r>
    </w:p>
    <w:p w14:paraId="34BDB39E" w14:textId="77777777" w:rsidR="00F76FAE" w:rsidRDefault="00F4556E" w:rsidP="00C2564D">
      <w:pPr>
        <w:tabs>
          <w:tab w:val="left" w:pos="2408"/>
        </w:tabs>
        <w:spacing w:after="0"/>
        <w:ind w:firstLine="426"/>
        <w:contextualSpacing/>
        <w:jc w:val="both"/>
        <w:outlineLvl w:val="2"/>
        <w:rPr>
          <w:rFonts w:ascii="Arial" w:eastAsiaTheme="minorHAnsi" w:hAnsi="Arial" w:cs="Arial"/>
          <w:bCs/>
          <w:szCs w:val="30"/>
          <w:lang w:eastAsia="en-US"/>
        </w:rPr>
      </w:pPr>
      <w:r w:rsidRPr="00F4556E">
        <w:rPr>
          <w:rFonts w:ascii="Arial" w:eastAsiaTheme="minorHAnsi" w:hAnsi="Arial" w:cs="Arial"/>
          <w:bCs/>
          <w:szCs w:val="30"/>
          <w:lang w:eastAsia="en-US"/>
        </w:rPr>
        <w:t xml:space="preserve">Wykonawca zobowiązany </w:t>
      </w:r>
      <w:r w:rsidR="00044515" w:rsidRPr="00F4556E">
        <w:rPr>
          <w:rFonts w:ascii="Arial" w:eastAsiaTheme="minorHAnsi" w:hAnsi="Arial" w:cs="Arial"/>
          <w:bCs/>
          <w:szCs w:val="30"/>
          <w:lang w:eastAsia="en-US"/>
        </w:rPr>
        <w:t xml:space="preserve">jest </w:t>
      </w:r>
      <w:r w:rsidRPr="00F4556E">
        <w:rPr>
          <w:rFonts w:ascii="Arial" w:eastAsiaTheme="minorHAnsi" w:hAnsi="Arial" w:cs="Arial"/>
          <w:bCs/>
          <w:szCs w:val="30"/>
          <w:lang w:eastAsia="en-US"/>
        </w:rPr>
        <w:t>do zrealizowania prze</w:t>
      </w:r>
      <w:r w:rsidR="002D24EB">
        <w:rPr>
          <w:rFonts w:ascii="Arial" w:eastAsiaTheme="minorHAnsi" w:hAnsi="Arial" w:cs="Arial"/>
          <w:bCs/>
          <w:szCs w:val="30"/>
          <w:lang w:eastAsia="en-US"/>
        </w:rPr>
        <w:t xml:space="preserve">dmiotu </w:t>
      </w:r>
      <w:r w:rsidR="002D24EB" w:rsidRPr="00B848E8">
        <w:rPr>
          <w:rFonts w:ascii="Arial" w:eastAsiaTheme="minorHAnsi" w:hAnsi="Arial" w:cs="Arial"/>
          <w:bCs/>
          <w:szCs w:val="30"/>
          <w:lang w:eastAsia="en-US"/>
        </w:rPr>
        <w:t>zamówienia</w:t>
      </w:r>
      <w:r w:rsidR="00044515" w:rsidRPr="00B848E8">
        <w:rPr>
          <w:rFonts w:ascii="Arial" w:eastAsiaTheme="minorHAnsi" w:hAnsi="Arial" w:cs="Arial"/>
          <w:bCs/>
          <w:szCs w:val="30"/>
          <w:lang w:eastAsia="en-US"/>
        </w:rPr>
        <w:t xml:space="preserve"> do dnia</w:t>
      </w:r>
      <w:r w:rsidR="00B848E8" w:rsidRPr="00B848E8">
        <w:rPr>
          <w:rFonts w:ascii="Arial" w:eastAsiaTheme="minorHAnsi" w:hAnsi="Arial" w:cs="Arial"/>
          <w:bCs/>
          <w:szCs w:val="30"/>
          <w:lang w:eastAsia="en-US"/>
        </w:rPr>
        <w:t xml:space="preserve"> 01</w:t>
      </w:r>
      <w:r w:rsidR="00044515" w:rsidRPr="00B848E8">
        <w:rPr>
          <w:rFonts w:ascii="Arial" w:eastAsiaTheme="minorHAnsi" w:hAnsi="Arial" w:cs="Arial"/>
          <w:bCs/>
          <w:szCs w:val="30"/>
          <w:lang w:eastAsia="en-US"/>
        </w:rPr>
        <w:t>.1</w:t>
      </w:r>
      <w:r w:rsidR="00B848E8" w:rsidRPr="00B848E8">
        <w:rPr>
          <w:rFonts w:ascii="Arial" w:eastAsiaTheme="minorHAnsi" w:hAnsi="Arial" w:cs="Arial"/>
          <w:bCs/>
          <w:szCs w:val="30"/>
          <w:lang w:eastAsia="en-US"/>
        </w:rPr>
        <w:t>2</w:t>
      </w:r>
      <w:r w:rsidR="00044515" w:rsidRPr="00B848E8">
        <w:rPr>
          <w:rFonts w:ascii="Arial" w:eastAsiaTheme="minorHAnsi" w:hAnsi="Arial" w:cs="Arial"/>
          <w:bCs/>
          <w:szCs w:val="30"/>
          <w:lang w:eastAsia="en-US"/>
        </w:rPr>
        <w:t>.20</w:t>
      </w:r>
      <w:r w:rsidR="000D415B" w:rsidRPr="00B848E8">
        <w:rPr>
          <w:rFonts w:ascii="Arial" w:eastAsiaTheme="minorHAnsi" w:hAnsi="Arial" w:cs="Arial"/>
          <w:bCs/>
          <w:szCs w:val="30"/>
          <w:lang w:eastAsia="en-US"/>
        </w:rPr>
        <w:t>20</w:t>
      </w:r>
      <w:r w:rsidR="00044515" w:rsidRPr="00B848E8">
        <w:rPr>
          <w:rFonts w:ascii="Arial" w:eastAsiaTheme="minorHAnsi" w:hAnsi="Arial" w:cs="Arial"/>
          <w:bCs/>
          <w:szCs w:val="30"/>
          <w:lang w:eastAsia="en-US"/>
        </w:rPr>
        <w:t xml:space="preserve"> r.</w:t>
      </w:r>
    </w:p>
    <w:p w14:paraId="6CA07728" w14:textId="3F662685" w:rsidR="00F76FAE" w:rsidRDefault="00F76FAE" w:rsidP="00C2564D">
      <w:pPr>
        <w:tabs>
          <w:tab w:val="left" w:pos="2408"/>
        </w:tabs>
        <w:spacing w:after="0"/>
        <w:ind w:firstLine="426"/>
        <w:contextualSpacing/>
        <w:jc w:val="both"/>
        <w:outlineLvl w:val="2"/>
        <w:rPr>
          <w:rFonts w:ascii="Arial" w:eastAsia="Times New Roman" w:hAnsi="Arial" w:cs="Arial"/>
        </w:rPr>
      </w:pPr>
      <w:r w:rsidRPr="00F76FAE">
        <w:rPr>
          <w:rFonts w:ascii="Arial" w:eastAsia="Times New Roman" w:hAnsi="Arial" w:cs="Arial"/>
        </w:rPr>
        <w:t>Realizacja przedmiotu umowy</w:t>
      </w:r>
      <w:r>
        <w:rPr>
          <w:rFonts w:ascii="Arial" w:eastAsia="Times New Roman" w:hAnsi="Arial" w:cs="Arial"/>
        </w:rPr>
        <w:t xml:space="preserve"> </w:t>
      </w:r>
      <w:r w:rsidRPr="00F76FAE">
        <w:rPr>
          <w:rFonts w:ascii="Arial" w:eastAsia="Times New Roman" w:hAnsi="Arial" w:cs="Arial"/>
        </w:rPr>
        <w:t xml:space="preserve">rozpocznie się z dniem zawarcia umowy. </w:t>
      </w:r>
    </w:p>
    <w:p w14:paraId="4CE09CAC" w14:textId="77777777" w:rsidR="00C2564D" w:rsidRPr="00F76FAE" w:rsidRDefault="00C2564D" w:rsidP="00C2564D">
      <w:pPr>
        <w:tabs>
          <w:tab w:val="left" w:pos="2408"/>
        </w:tabs>
        <w:spacing w:after="0"/>
        <w:ind w:firstLine="426"/>
        <w:contextualSpacing/>
        <w:jc w:val="both"/>
        <w:outlineLvl w:val="2"/>
        <w:rPr>
          <w:rFonts w:ascii="Arial" w:eastAsiaTheme="minorHAnsi" w:hAnsi="Arial" w:cs="Arial"/>
          <w:bCs/>
          <w:szCs w:val="30"/>
          <w:lang w:eastAsia="en-US"/>
        </w:rPr>
      </w:pPr>
    </w:p>
    <w:p w14:paraId="04EBEC16" w14:textId="77777777" w:rsidR="002B593E" w:rsidRDefault="00650290" w:rsidP="00C2564D">
      <w:pPr>
        <w:numPr>
          <w:ilvl w:val="0"/>
          <w:numId w:val="10"/>
        </w:numPr>
        <w:tabs>
          <w:tab w:val="left" w:pos="2408"/>
        </w:tabs>
        <w:spacing w:after="0"/>
        <w:ind w:left="426" w:hanging="349"/>
        <w:contextualSpacing/>
        <w:jc w:val="both"/>
        <w:outlineLvl w:val="2"/>
        <w:rPr>
          <w:rFonts w:ascii="Arial" w:eastAsiaTheme="minorHAnsi" w:hAnsi="Arial" w:cs="Arial"/>
          <w:bCs/>
          <w:szCs w:val="30"/>
          <w:lang w:eastAsia="en-US"/>
        </w:rPr>
      </w:pPr>
      <w:r>
        <w:rPr>
          <w:rFonts w:ascii="Arial" w:eastAsiaTheme="minorHAnsi" w:hAnsi="Arial" w:cs="Arial"/>
          <w:bCs/>
          <w:szCs w:val="30"/>
          <w:lang w:eastAsia="en-US"/>
        </w:rPr>
        <w:t>Parametry t</w:t>
      </w:r>
      <w:r w:rsidR="002B593E">
        <w:rPr>
          <w:rFonts w:ascii="Arial" w:eastAsiaTheme="minorHAnsi" w:hAnsi="Arial" w:cs="Arial"/>
          <w:bCs/>
          <w:szCs w:val="30"/>
          <w:lang w:eastAsia="en-US"/>
        </w:rPr>
        <w:t>echniczne przedmiotu zamówienia:</w:t>
      </w:r>
    </w:p>
    <w:p w14:paraId="69CCAFA1" w14:textId="77777777" w:rsidR="002D24EB" w:rsidRDefault="002D24EB" w:rsidP="00C2564D">
      <w:pPr>
        <w:numPr>
          <w:ilvl w:val="0"/>
          <w:numId w:val="10"/>
        </w:numPr>
        <w:tabs>
          <w:tab w:val="left" w:pos="2408"/>
        </w:tabs>
        <w:spacing w:after="0"/>
        <w:ind w:left="426" w:hanging="349"/>
        <w:contextualSpacing/>
        <w:jc w:val="both"/>
        <w:outlineLvl w:val="2"/>
        <w:rPr>
          <w:rFonts w:ascii="Arial" w:eastAsiaTheme="minorHAnsi" w:hAnsi="Arial" w:cs="Arial"/>
          <w:bCs/>
          <w:szCs w:val="30"/>
          <w:lang w:eastAsia="en-US"/>
        </w:rPr>
        <w:sectPr w:rsidR="002D24EB" w:rsidSect="00F4556E">
          <w:headerReference w:type="default" r:id="rId7"/>
          <w:footerReference w:type="default" r:id="rId8"/>
          <w:pgSz w:w="16838" w:h="11906" w:orient="landscape"/>
          <w:pgMar w:top="1417" w:right="1278" w:bottom="1417" w:left="426" w:header="284" w:footer="0" w:gutter="0"/>
          <w:cols w:space="708"/>
          <w:docGrid w:linePitch="360"/>
        </w:sectPr>
      </w:pPr>
    </w:p>
    <w:tbl>
      <w:tblPr>
        <w:tblpPr w:leftFromText="141" w:rightFromText="141" w:vertAnchor="page" w:horzAnchor="margin" w:tblpY="451"/>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52"/>
        <w:gridCol w:w="9601"/>
        <w:gridCol w:w="2977"/>
      </w:tblGrid>
      <w:tr w:rsidR="005B3809" w:rsidRPr="007054D5" w14:paraId="33A4973D" w14:textId="77777777" w:rsidTr="005B3809">
        <w:tc>
          <w:tcPr>
            <w:tcW w:w="3152" w:type="dxa"/>
          </w:tcPr>
          <w:p w14:paraId="6C7A90B2" w14:textId="77777777" w:rsidR="005B3809" w:rsidRPr="007054D5" w:rsidRDefault="005B3809" w:rsidP="00C2564D">
            <w:pPr>
              <w:spacing w:after="0"/>
              <w:contextualSpacing/>
              <w:jc w:val="center"/>
              <w:rPr>
                <w:rFonts w:ascii="Arial" w:eastAsiaTheme="minorHAnsi" w:hAnsi="Arial" w:cs="Arial"/>
                <w:b/>
                <w:lang w:eastAsia="en-US"/>
              </w:rPr>
            </w:pPr>
            <w:r w:rsidRPr="007054D5">
              <w:rPr>
                <w:rFonts w:ascii="Arial" w:eastAsiaTheme="minorHAnsi" w:hAnsi="Arial" w:cs="Arial"/>
                <w:b/>
                <w:lang w:eastAsia="en-US"/>
              </w:rPr>
              <w:lastRenderedPageBreak/>
              <w:t>Rodzaj przedmiotu zamówienia</w:t>
            </w:r>
          </w:p>
        </w:tc>
        <w:tc>
          <w:tcPr>
            <w:tcW w:w="9601" w:type="dxa"/>
          </w:tcPr>
          <w:p w14:paraId="350DFB5E" w14:textId="77777777" w:rsidR="005B3809" w:rsidRPr="007054D5" w:rsidRDefault="005B3809" w:rsidP="00C2564D">
            <w:pPr>
              <w:spacing w:after="0"/>
              <w:contextualSpacing/>
              <w:jc w:val="center"/>
              <w:rPr>
                <w:rFonts w:ascii="Arial" w:eastAsiaTheme="minorHAnsi" w:hAnsi="Arial" w:cs="Arial"/>
                <w:b/>
                <w:lang w:eastAsia="en-US"/>
              </w:rPr>
            </w:pPr>
            <w:r w:rsidRPr="007054D5">
              <w:rPr>
                <w:rFonts w:ascii="Arial" w:eastAsiaTheme="minorHAnsi" w:hAnsi="Arial" w:cs="Arial"/>
                <w:b/>
                <w:lang w:eastAsia="en-US"/>
              </w:rPr>
              <w:t>Parametry techniczne</w:t>
            </w:r>
          </w:p>
        </w:tc>
        <w:tc>
          <w:tcPr>
            <w:tcW w:w="2977" w:type="dxa"/>
          </w:tcPr>
          <w:p w14:paraId="747124FB" w14:textId="77777777" w:rsidR="005B3809" w:rsidRPr="007054D5" w:rsidRDefault="005B3809" w:rsidP="00C2564D">
            <w:pPr>
              <w:spacing w:after="0"/>
              <w:contextualSpacing/>
              <w:jc w:val="center"/>
              <w:rPr>
                <w:rFonts w:ascii="Arial" w:eastAsiaTheme="minorHAnsi" w:hAnsi="Arial" w:cs="Arial"/>
                <w:b/>
                <w:lang w:eastAsia="en-US"/>
              </w:rPr>
            </w:pPr>
            <w:r w:rsidRPr="007054D5">
              <w:rPr>
                <w:rFonts w:ascii="Arial" w:eastAsiaTheme="minorHAnsi" w:hAnsi="Arial" w:cs="Arial"/>
                <w:b/>
                <w:lang w:eastAsia="en-US"/>
              </w:rPr>
              <w:t>Liczba sztuk</w:t>
            </w:r>
          </w:p>
        </w:tc>
      </w:tr>
      <w:tr w:rsidR="005B3809" w:rsidRPr="007054D5" w14:paraId="2D50F4E6" w14:textId="77777777" w:rsidTr="005B3809">
        <w:tc>
          <w:tcPr>
            <w:tcW w:w="3152" w:type="dxa"/>
          </w:tcPr>
          <w:p w14:paraId="4C4AC1EC" w14:textId="77777777" w:rsidR="005B3809" w:rsidRPr="007054D5" w:rsidRDefault="005B3809" w:rsidP="00C2564D">
            <w:pPr>
              <w:spacing w:after="0"/>
              <w:contextualSpacing/>
              <w:jc w:val="center"/>
              <w:rPr>
                <w:rFonts w:ascii="Arial" w:eastAsiaTheme="minorHAnsi" w:hAnsi="Arial" w:cs="Arial"/>
                <w:lang w:eastAsia="en-US"/>
              </w:rPr>
            </w:pPr>
            <w:r w:rsidRPr="007054D5">
              <w:rPr>
                <w:rFonts w:ascii="Arial" w:eastAsiaTheme="minorHAnsi" w:hAnsi="Arial" w:cs="Arial"/>
                <w:lang w:eastAsia="en-US"/>
              </w:rPr>
              <w:t>Biuletyn Informacyjny Wojewódzkiego Urzędu Pracy w Poznaniu w ramach Programu Operacyjnego Wiedza Edukacja Rozwój 2014-2020</w:t>
            </w:r>
          </w:p>
          <w:p w14:paraId="6AFE4E80" w14:textId="77777777" w:rsidR="005B3809" w:rsidRDefault="005B3809" w:rsidP="00C2564D">
            <w:pPr>
              <w:spacing w:after="0"/>
              <w:contextualSpacing/>
              <w:jc w:val="center"/>
              <w:rPr>
                <w:rFonts w:ascii="Arial" w:eastAsiaTheme="minorHAnsi" w:hAnsi="Arial" w:cs="Arial"/>
                <w:lang w:eastAsia="en-US"/>
              </w:rPr>
            </w:pPr>
            <w:r w:rsidRPr="007054D5">
              <w:rPr>
                <w:rFonts w:ascii="Arial" w:eastAsiaTheme="minorHAnsi" w:hAnsi="Arial" w:cs="Arial"/>
                <w:lang w:eastAsia="en-US"/>
              </w:rPr>
              <w:t>pt. „WIEDZA E</w:t>
            </w:r>
            <w:r>
              <w:rPr>
                <w:rFonts w:ascii="Arial" w:eastAsiaTheme="minorHAnsi" w:hAnsi="Arial" w:cs="Arial"/>
                <w:lang w:eastAsia="en-US"/>
              </w:rPr>
              <w:t xml:space="preserve">DUKACJA ROZWÓJ </w:t>
            </w:r>
            <w:r>
              <w:rPr>
                <w:rFonts w:ascii="Arial" w:eastAsiaTheme="minorHAnsi" w:hAnsi="Arial" w:cs="Arial"/>
                <w:lang w:eastAsia="en-US"/>
              </w:rPr>
              <w:br/>
              <w:t>w Wielkopolsce”</w:t>
            </w:r>
          </w:p>
          <w:p w14:paraId="3916878D" w14:textId="77777777" w:rsidR="00641F2C" w:rsidRPr="007054D5" w:rsidRDefault="00641F2C" w:rsidP="00C2564D">
            <w:pPr>
              <w:spacing w:after="0"/>
              <w:contextualSpacing/>
              <w:jc w:val="center"/>
              <w:rPr>
                <w:rFonts w:ascii="Arial" w:eastAsiaTheme="minorHAnsi" w:hAnsi="Arial" w:cs="Arial"/>
                <w:bCs/>
                <w:lang w:eastAsia="en-US"/>
              </w:rPr>
            </w:pPr>
          </w:p>
        </w:tc>
        <w:tc>
          <w:tcPr>
            <w:tcW w:w="9601" w:type="dxa"/>
          </w:tcPr>
          <w:p w14:paraId="305AFA39" w14:textId="77777777" w:rsidR="005B3809" w:rsidRPr="007054D5" w:rsidRDefault="005B3809" w:rsidP="00C2564D">
            <w:pPr>
              <w:numPr>
                <w:ilvl w:val="0"/>
                <w:numId w:val="11"/>
              </w:numPr>
              <w:spacing w:after="0" w:line="240" w:lineRule="auto"/>
              <w:ind w:left="318" w:hanging="284"/>
              <w:contextualSpacing/>
              <w:jc w:val="both"/>
              <w:rPr>
                <w:rFonts w:ascii="Arial" w:eastAsiaTheme="minorHAnsi" w:hAnsi="Arial" w:cs="Arial"/>
                <w:sz w:val="20"/>
                <w:szCs w:val="20"/>
                <w:lang w:eastAsia="en-US"/>
              </w:rPr>
            </w:pPr>
            <w:r w:rsidRPr="007054D5">
              <w:rPr>
                <w:rFonts w:ascii="Arial" w:eastAsiaTheme="minorHAnsi" w:hAnsi="Arial" w:cs="Arial"/>
                <w:sz w:val="20"/>
                <w:szCs w:val="20"/>
                <w:lang w:eastAsia="en-US"/>
              </w:rPr>
              <w:t>materiał: papier dwustronnie powlekany (kreda) matowy;</w:t>
            </w:r>
          </w:p>
          <w:p w14:paraId="2D3E39EB" w14:textId="77777777" w:rsidR="005B3809" w:rsidRPr="007054D5" w:rsidRDefault="005B3809" w:rsidP="00C2564D">
            <w:pPr>
              <w:numPr>
                <w:ilvl w:val="0"/>
                <w:numId w:val="11"/>
              </w:numPr>
              <w:spacing w:after="0" w:line="240" w:lineRule="auto"/>
              <w:ind w:left="318" w:hanging="284"/>
              <w:contextualSpacing/>
              <w:jc w:val="both"/>
              <w:rPr>
                <w:rFonts w:ascii="Arial" w:eastAsiaTheme="minorHAnsi" w:hAnsi="Arial" w:cs="Arial"/>
                <w:sz w:val="20"/>
                <w:szCs w:val="20"/>
                <w:lang w:eastAsia="en-US"/>
              </w:rPr>
            </w:pPr>
            <w:r w:rsidRPr="007054D5">
              <w:rPr>
                <w:rFonts w:ascii="Arial" w:eastAsiaTheme="minorHAnsi" w:hAnsi="Arial" w:cs="Arial"/>
                <w:sz w:val="20"/>
                <w:szCs w:val="20"/>
                <w:lang w:eastAsia="en-US"/>
              </w:rPr>
              <w:t>o gramaturze minimum 250g/m</w:t>
            </w:r>
            <w:r w:rsidRPr="007054D5">
              <w:rPr>
                <w:rFonts w:ascii="Arial" w:eastAsiaTheme="minorHAnsi" w:hAnsi="Arial" w:cs="Arial"/>
                <w:sz w:val="20"/>
                <w:szCs w:val="20"/>
                <w:vertAlign w:val="superscript"/>
                <w:lang w:eastAsia="en-US"/>
              </w:rPr>
              <w:t>2</w:t>
            </w:r>
            <w:r w:rsidRPr="007054D5">
              <w:rPr>
                <w:rFonts w:ascii="Arial" w:eastAsiaTheme="minorHAnsi" w:hAnsi="Arial" w:cs="Arial"/>
                <w:sz w:val="20"/>
                <w:szCs w:val="20"/>
                <w:lang w:eastAsia="en-US"/>
              </w:rPr>
              <w:t xml:space="preserve"> (okładka: 4 strony) oraz minimum 150 g/m</w:t>
            </w:r>
            <w:r w:rsidRPr="007054D5">
              <w:rPr>
                <w:rFonts w:ascii="Arial" w:eastAsiaTheme="minorHAnsi" w:hAnsi="Arial" w:cs="Arial"/>
                <w:sz w:val="20"/>
                <w:szCs w:val="20"/>
                <w:vertAlign w:val="superscript"/>
                <w:lang w:eastAsia="en-US"/>
              </w:rPr>
              <w:t>2</w:t>
            </w:r>
            <w:r w:rsidRPr="007054D5">
              <w:rPr>
                <w:rFonts w:ascii="Arial" w:eastAsiaTheme="minorHAnsi" w:hAnsi="Arial" w:cs="Arial"/>
                <w:sz w:val="20"/>
                <w:szCs w:val="20"/>
                <w:lang w:eastAsia="en-US"/>
              </w:rPr>
              <w:t xml:space="preserve"> (pozostałe 16 stron); </w:t>
            </w:r>
          </w:p>
          <w:p w14:paraId="4740C4B6" w14:textId="77777777" w:rsidR="005B3809" w:rsidRPr="007054D5" w:rsidRDefault="005B3809" w:rsidP="00C2564D">
            <w:pPr>
              <w:numPr>
                <w:ilvl w:val="0"/>
                <w:numId w:val="11"/>
              </w:numPr>
              <w:spacing w:after="0" w:line="240" w:lineRule="auto"/>
              <w:ind w:left="318" w:hanging="284"/>
              <w:contextualSpacing/>
              <w:jc w:val="both"/>
              <w:rPr>
                <w:rFonts w:ascii="Arial" w:eastAsiaTheme="minorHAnsi" w:hAnsi="Arial" w:cs="Arial"/>
                <w:sz w:val="20"/>
                <w:szCs w:val="20"/>
                <w:lang w:eastAsia="en-US"/>
              </w:rPr>
            </w:pPr>
            <w:r w:rsidRPr="007054D5">
              <w:rPr>
                <w:rFonts w:ascii="Arial" w:eastAsiaTheme="minorHAnsi" w:hAnsi="Arial" w:cs="Arial"/>
                <w:sz w:val="20"/>
                <w:szCs w:val="20"/>
                <w:lang w:eastAsia="en-US"/>
              </w:rPr>
              <w:t xml:space="preserve">nadruk całego Biuletynu wraz z okładką: dwustronny pełen kolor 4 + 4 (CMYK) offset wraz ze zdjęciami oraz grafiką; </w:t>
            </w:r>
          </w:p>
          <w:p w14:paraId="1AC759E1" w14:textId="77777777" w:rsidR="005B3809" w:rsidRPr="007054D5" w:rsidRDefault="005B3809" w:rsidP="00C2564D">
            <w:pPr>
              <w:numPr>
                <w:ilvl w:val="0"/>
                <w:numId w:val="11"/>
              </w:numPr>
              <w:spacing w:after="0" w:line="240" w:lineRule="auto"/>
              <w:ind w:left="318" w:hanging="284"/>
              <w:contextualSpacing/>
              <w:jc w:val="both"/>
              <w:rPr>
                <w:rFonts w:ascii="Arial" w:eastAsiaTheme="minorHAnsi" w:hAnsi="Arial" w:cs="Arial"/>
                <w:sz w:val="20"/>
                <w:szCs w:val="20"/>
                <w:lang w:eastAsia="en-US"/>
              </w:rPr>
            </w:pPr>
            <w:r w:rsidRPr="007054D5">
              <w:rPr>
                <w:rFonts w:ascii="Arial" w:eastAsiaTheme="minorHAnsi" w:hAnsi="Arial" w:cs="Arial"/>
                <w:sz w:val="20"/>
                <w:szCs w:val="20"/>
                <w:lang w:eastAsia="en-US"/>
              </w:rPr>
              <w:t xml:space="preserve">po zewnętrznej stronie okładki: folia mat, dodatkowo lakier UV wybiórczy; </w:t>
            </w:r>
          </w:p>
          <w:p w14:paraId="6CCFC575" w14:textId="77777777" w:rsidR="005B3809" w:rsidRPr="007054D5" w:rsidRDefault="005B3809" w:rsidP="00C2564D">
            <w:pPr>
              <w:numPr>
                <w:ilvl w:val="0"/>
                <w:numId w:val="11"/>
              </w:numPr>
              <w:spacing w:after="0" w:line="240" w:lineRule="auto"/>
              <w:ind w:left="318" w:hanging="284"/>
              <w:contextualSpacing/>
              <w:jc w:val="both"/>
              <w:rPr>
                <w:rFonts w:ascii="Arial" w:eastAsiaTheme="minorHAnsi" w:hAnsi="Arial" w:cs="Arial"/>
                <w:sz w:val="20"/>
                <w:szCs w:val="20"/>
                <w:lang w:eastAsia="en-US"/>
              </w:rPr>
            </w:pPr>
            <w:r w:rsidRPr="007054D5">
              <w:rPr>
                <w:rFonts w:ascii="Arial" w:eastAsiaTheme="minorHAnsi" w:hAnsi="Arial" w:cs="Arial"/>
                <w:sz w:val="20"/>
                <w:szCs w:val="20"/>
                <w:lang w:eastAsia="en-US"/>
              </w:rPr>
              <w:t xml:space="preserve">oprawa Biuletynu zeszytowa: zszyta zszywkami; </w:t>
            </w:r>
          </w:p>
          <w:p w14:paraId="79D70699" w14:textId="77777777" w:rsidR="005B3809" w:rsidRPr="007054D5" w:rsidRDefault="005B3809" w:rsidP="00C2564D">
            <w:pPr>
              <w:numPr>
                <w:ilvl w:val="0"/>
                <w:numId w:val="11"/>
              </w:numPr>
              <w:spacing w:after="0" w:line="240" w:lineRule="auto"/>
              <w:ind w:left="318" w:hanging="284"/>
              <w:contextualSpacing/>
              <w:rPr>
                <w:rFonts w:ascii="Arial" w:eastAsiaTheme="minorHAnsi" w:hAnsi="Arial" w:cs="Arial"/>
                <w:sz w:val="20"/>
                <w:szCs w:val="20"/>
                <w:lang w:eastAsia="en-US"/>
              </w:rPr>
            </w:pPr>
            <w:r w:rsidRPr="007054D5">
              <w:rPr>
                <w:rFonts w:ascii="Arial" w:eastAsiaTheme="minorHAnsi" w:hAnsi="Arial" w:cs="Arial"/>
                <w:sz w:val="20"/>
                <w:szCs w:val="20"/>
                <w:lang w:eastAsia="en-US"/>
              </w:rPr>
              <w:t xml:space="preserve">czcionka wydruku nie mniejsza niż </w:t>
            </w:r>
            <w:r w:rsidR="005F35A4">
              <w:rPr>
                <w:rFonts w:ascii="Arial" w:eastAsiaTheme="minorHAnsi" w:hAnsi="Arial" w:cs="Arial"/>
                <w:sz w:val="20"/>
                <w:szCs w:val="20"/>
                <w:lang w:eastAsia="en-US"/>
              </w:rPr>
              <w:t>10</w:t>
            </w:r>
            <w:r w:rsidRPr="007054D5">
              <w:rPr>
                <w:rFonts w:ascii="Arial" w:eastAsiaTheme="minorHAnsi" w:hAnsi="Arial" w:cs="Arial"/>
                <w:sz w:val="20"/>
                <w:szCs w:val="20"/>
                <w:lang w:eastAsia="en-US"/>
              </w:rPr>
              <w:t>,</w:t>
            </w:r>
          </w:p>
          <w:p w14:paraId="49250767" w14:textId="77777777" w:rsidR="005B3809" w:rsidRPr="007054D5" w:rsidRDefault="005B3809" w:rsidP="00C2564D">
            <w:pPr>
              <w:numPr>
                <w:ilvl w:val="0"/>
                <w:numId w:val="11"/>
              </w:numPr>
              <w:spacing w:after="0" w:line="240" w:lineRule="auto"/>
              <w:ind w:left="318" w:hanging="284"/>
              <w:contextualSpacing/>
              <w:jc w:val="both"/>
              <w:rPr>
                <w:rFonts w:ascii="Arial" w:eastAsiaTheme="minorHAnsi" w:hAnsi="Arial" w:cs="Arial"/>
                <w:sz w:val="18"/>
                <w:szCs w:val="20"/>
                <w:lang w:eastAsia="en-US"/>
              </w:rPr>
            </w:pPr>
            <w:r w:rsidRPr="007054D5">
              <w:rPr>
                <w:rFonts w:ascii="Arial" w:eastAsiaTheme="minorHAnsi" w:hAnsi="Arial" w:cs="Arial"/>
                <w:sz w:val="20"/>
                <w:lang w:eastAsia="en-US"/>
              </w:rPr>
              <w:t>liczba stron 20;</w:t>
            </w:r>
          </w:p>
          <w:p w14:paraId="2C99E2F2" w14:textId="77777777" w:rsidR="005B3809" w:rsidRPr="007054D5" w:rsidRDefault="005B3809" w:rsidP="00C2564D">
            <w:pPr>
              <w:numPr>
                <w:ilvl w:val="0"/>
                <w:numId w:val="11"/>
              </w:numPr>
              <w:spacing w:after="0" w:line="240" w:lineRule="auto"/>
              <w:ind w:left="318" w:hanging="284"/>
              <w:contextualSpacing/>
              <w:jc w:val="both"/>
              <w:rPr>
                <w:rFonts w:ascii="Arial" w:eastAsiaTheme="minorHAnsi" w:hAnsi="Arial" w:cs="Arial"/>
                <w:sz w:val="18"/>
                <w:szCs w:val="20"/>
                <w:lang w:eastAsia="en-US"/>
              </w:rPr>
            </w:pPr>
            <w:r w:rsidRPr="007054D5">
              <w:rPr>
                <w:rFonts w:ascii="Arial" w:eastAsiaTheme="minorHAnsi" w:hAnsi="Arial" w:cs="Arial"/>
                <w:sz w:val="20"/>
                <w:lang w:eastAsia="en-US"/>
              </w:rPr>
              <w:t>format A4;</w:t>
            </w:r>
          </w:p>
          <w:p w14:paraId="01780145" w14:textId="5BBD4B0D" w:rsidR="005B3809" w:rsidRPr="00C2564D" w:rsidRDefault="005B3809" w:rsidP="00C2564D">
            <w:pPr>
              <w:numPr>
                <w:ilvl w:val="0"/>
                <w:numId w:val="11"/>
              </w:numPr>
              <w:spacing w:after="0" w:line="240" w:lineRule="auto"/>
              <w:ind w:left="318" w:hanging="284"/>
              <w:contextualSpacing/>
              <w:jc w:val="both"/>
              <w:rPr>
                <w:rFonts w:ascii="Arial" w:eastAsiaTheme="minorHAnsi" w:hAnsi="Arial" w:cs="Arial"/>
                <w:sz w:val="18"/>
                <w:szCs w:val="20"/>
                <w:lang w:eastAsia="en-US"/>
              </w:rPr>
            </w:pPr>
            <w:r w:rsidRPr="007054D5">
              <w:rPr>
                <w:rFonts w:ascii="Arial" w:eastAsiaTheme="minorHAnsi" w:hAnsi="Arial" w:cs="Arial"/>
                <w:sz w:val="20"/>
                <w:lang w:eastAsia="en-US"/>
              </w:rPr>
              <w:t xml:space="preserve">nadruk wg indywidualnego dostosowanego do potrzeb WUP w Poznaniu projektu graficznego wykonanego przez Wykonawcę (na podstawie dokumentu </w:t>
            </w:r>
            <w:r w:rsidRPr="007054D5">
              <w:rPr>
                <w:rFonts w:ascii="Arial" w:eastAsiaTheme="minorHAnsi" w:hAnsi="Arial" w:cs="Arial"/>
                <w:i/>
                <w:sz w:val="20"/>
                <w:lang w:eastAsia="en-US"/>
              </w:rPr>
              <w:t>Grafika komunikatów w perspektywie finansowej 2014-2020</w:t>
            </w:r>
            <w:r w:rsidRPr="007054D5">
              <w:rPr>
                <w:rFonts w:ascii="Arial" w:eastAsiaTheme="minorHAnsi" w:hAnsi="Arial" w:cs="Arial"/>
                <w:sz w:val="20"/>
                <w:lang w:eastAsia="en-US"/>
              </w:rPr>
              <w:t xml:space="preserve"> z zastosowaniem motywu graficznego wskazanego przez Zamawiającego oraz grafiki lub zdjęć zapewnionych przez Wykonawcę) podlegającego konsultacji oraz pi</w:t>
            </w:r>
            <w:r>
              <w:rPr>
                <w:rFonts w:ascii="Arial" w:eastAsiaTheme="minorHAnsi" w:hAnsi="Arial" w:cs="Arial"/>
                <w:sz w:val="20"/>
                <w:lang w:eastAsia="en-US"/>
              </w:rPr>
              <w:t>semnej akceptacji Zamawiającego</w:t>
            </w:r>
          </w:p>
          <w:p w14:paraId="73D558A1" w14:textId="77777777" w:rsidR="005E4625" w:rsidRPr="005E4625" w:rsidRDefault="005B3809" w:rsidP="00C2564D">
            <w:pPr>
              <w:spacing w:after="0" w:line="240" w:lineRule="auto"/>
              <w:contextualSpacing/>
              <w:jc w:val="both"/>
              <w:rPr>
                <w:rFonts w:ascii="Arial" w:eastAsiaTheme="minorHAnsi" w:hAnsi="Arial" w:cs="Arial"/>
                <w:sz w:val="20"/>
                <w:szCs w:val="20"/>
                <w:lang w:eastAsia="en-US"/>
              </w:rPr>
            </w:pPr>
            <w:r w:rsidRPr="007054D5">
              <w:rPr>
                <w:rFonts w:ascii="Arial" w:eastAsiaTheme="minorHAnsi" w:hAnsi="Arial" w:cs="Arial"/>
                <w:sz w:val="20"/>
                <w:szCs w:val="20"/>
                <w:lang w:eastAsia="en-US"/>
              </w:rPr>
              <w:t>Biuletyn będzie zawierał na zewnętrznej stronie okładki m.in.:</w:t>
            </w:r>
          </w:p>
          <w:p w14:paraId="5AB60AE7" w14:textId="77777777" w:rsidR="005E4625" w:rsidRPr="005E4625" w:rsidRDefault="005E4625" w:rsidP="00C2564D">
            <w:pPr>
              <w:numPr>
                <w:ilvl w:val="0"/>
                <w:numId w:val="12"/>
              </w:numPr>
              <w:spacing w:after="0" w:line="240" w:lineRule="auto"/>
              <w:ind w:left="318" w:hanging="284"/>
              <w:contextualSpacing/>
              <w:jc w:val="both"/>
              <w:rPr>
                <w:rFonts w:ascii="Arial" w:eastAsiaTheme="minorHAnsi" w:hAnsi="Arial" w:cs="Arial"/>
                <w:sz w:val="20"/>
                <w:szCs w:val="20"/>
                <w:lang w:eastAsia="en-US"/>
              </w:rPr>
            </w:pPr>
            <w:r w:rsidRPr="005E4625">
              <w:rPr>
                <w:rFonts w:ascii="Arial" w:eastAsiaTheme="minorHAnsi" w:hAnsi="Arial" w:cs="Arial"/>
                <w:sz w:val="20"/>
                <w:szCs w:val="20"/>
                <w:lang w:eastAsia="en-US"/>
              </w:rPr>
              <w:t>znak Funduszy Europejskich z nazwą programu:</w:t>
            </w:r>
            <w:r>
              <w:rPr>
                <w:rFonts w:ascii="Arial" w:eastAsiaTheme="minorHAnsi" w:hAnsi="Arial" w:cs="Arial"/>
                <w:sz w:val="20"/>
                <w:szCs w:val="20"/>
                <w:lang w:eastAsia="en-US"/>
              </w:rPr>
              <w:t xml:space="preserve"> Wiedza Edukacja Rozwój</w:t>
            </w:r>
            <w:r w:rsidRPr="005E4625">
              <w:rPr>
                <w:rFonts w:ascii="Arial" w:eastAsiaTheme="minorHAnsi" w:hAnsi="Arial" w:cs="Arial"/>
                <w:sz w:val="20"/>
                <w:szCs w:val="20"/>
                <w:lang w:eastAsia="en-US"/>
              </w:rPr>
              <w:t>;</w:t>
            </w:r>
          </w:p>
          <w:p w14:paraId="14CD3363" w14:textId="77777777" w:rsidR="005E4625" w:rsidRPr="005E4625" w:rsidRDefault="005E4625" w:rsidP="00C2564D">
            <w:pPr>
              <w:numPr>
                <w:ilvl w:val="0"/>
                <w:numId w:val="12"/>
              </w:numPr>
              <w:spacing w:after="0" w:line="240" w:lineRule="auto"/>
              <w:ind w:left="318" w:hanging="284"/>
              <w:contextualSpacing/>
              <w:jc w:val="both"/>
              <w:rPr>
                <w:rFonts w:ascii="Arial" w:eastAsiaTheme="minorHAnsi" w:hAnsi="Arial" w:cs="Arial"/>
                <w:sz w:val="20"/>
                <w:szCs w:val="20"/>
                <w:lang w:eastAsia="en-US"/>
              </w:rPr>
            </w:pPr>
            <w:r w:rsidRPr="005E4625">
              <w:rPr>
                <w:rFonts w:ascii="Arial" w:eastAsiaTheme="minorHAnsi" w:hAnsi="Arial" w:cs="Arial"/>
                <w:sz w:val="20"/>
                <w:szCs w:val="20"/>
                <w:lang w:eastAsia="en-US"/>
              </w:rPr>
              <w:t>znak barw Rzeczypospolitej Polskiej;</w:t>
            </w:r>
          </w:p>
          <w:p w14:paraId="1F390CEC" w14:textId="77777777" w:rsidR="005E4625" w:rsidRPr="005E4625" w:rsidRDefault="005E4625" w:rsidP="00C2564D">
            <w:pPr>
              <w:numPr>
                <w:ilvl w:val="0"/>
                <w:numId w:val="12"/>
              </w:numPr>
              <w:spacing w:after="0" w:line="240" w:lineRule="auto"/>
              <w:ind w:left="318" w:hanging="284"/>
              <w:contextualSpacing/>
              <w:jc w:val="both"/>
              <w:rPr>
                <w:rFonts w:ascii="Arial" w:eastAsiaTheme="minorHAnsi" w:hAnsi="Arial" w:cs="Arial"/>
                <w:sz w:val="20"/>
                <w:szCs w:val="20"/>
                <w:lang w:eastAsia="en-US"/>
              </w:rPr>
            </w:pPr>
            <w:r w:rsidRPr="005E4625">
              <w:rPr>
                <w:rFonts w:ascii="Arial" w:eastAsiaTheme="minorHAnsi" w:hAnsi="Arial" w:cs="Arial"/>
                <w:sz w:val="20"/>
                <w:szCs w:val="20"/>
                <w:lang w:eastAsia="en-US"/>
              </w:rPr>
              <w:t>herb Województwa Wielkopolskiego z przypisem: Samorząd Województwa Wielkopolskiego</w:t>
            </w:r>
            <w:r>
              <w:rPr>
                <w:rFonts w:ascii="Arial" w:eastAsiaTheme="minorHAnsi" w:hAnsi="Arial" w:cs="Arial"/>
                <w:sz w:val="20"/>
                <w:szCs w:val="20"/>
                <w:lang w:eastAsia="en-US"/>
              </w:rPr>
              <w:t xml:space="preserve"> Wojewódzki Urząd Pracy w Poznaniu</w:t>
            </w:r>
            <w:r w:rsidRPr="005E4625">
              <w:rPr>
                <w:rFonts w:ascii="Arial" w:eastAsiaTheme="minorHAnsi" w:hAnsi="Arial" w:cs="Arial"/>
                <w:sz w:val="20"/>
                <w:szCs w:val="20"/>
                <w:lang w:eastAsia="en-US"/>
              </w:rPr>
              <w:t>;</w:t>
            </w:r>
          </w:p>
          <w:p w14:paraId="6AB176CC" w14:textId="77777777" w:rsidR="005B3809" w:rsidRPr="00A043A2" w:rsidRDefault="005E4625" w:rsidP="00C2564D">
            <w:pPr>
              <w:numPr>
                <w:ilvl w:val="0"/>
                <w:numId w:val="12"/>
              </w:numPr>
              <w:spacing w:after="0" w:line="240" w:lineRule="auto"/>
              <w:ind w:left="318" w:hanging="284"/>
              <w:contextualSpacing/>
              <w:jc w:val="both"/>
              <w:rPr>
                <w:rFonts w:ascii="Arial" w:eastAsiaTheme="minorHAnsi" w:hAnsi="Arial" w:cs="Arial"/>
                <w:sz w:val="20"/>
                <w:szCs w:val="20"/>
                <w:lang w:eastAsia="en-US"/>
              </w:rPr>
            </w:pPr>
            <w:r w:rsidRPr="005E4625">
              <w:rPr>
                <w:rFonts w:ascii="Arial" w:eastAsiaTheme="minorHAnsi" w:hAnsi="Arial" w:cs="Arial"/>
                <w:sz w:val="20"/>
                <w:szCs w:val="20"/>
                <w:lang w:eastAsia="en-US"/>
              </w:rPr>
              <w:t>znak Unii Europejskiej z nazwą funduszu: Europejski Fundusz Społeczny;</w:t>
            </w:r>
          </w:p>
          <w:p w14:paraId="352771BC" w14:textId="77777777" w:rsidR="005B3809" w:rsidRPr="007054D5" w:rsidRDefault="005B3809" w:rsidP="00C2564D">
            <w:pPr>
              <w:numPr>
                <w:ilvl w:val="0"/>
                <w:numId w:val="12"/>
              </w:numPr>
              <w:spacing w:after="0" w:line="240" w:lineRule="auto"/>
              <w:ind w:left="318" w:hanging="284"/>
              <w:contextualSpacing/>
              <w:jc w:val="both"/>
              <w:rPr>
                <w:rFonts w:ascii="Arial" w:eastAsiaTheme="minorHAnsi" w:hAnsi="Arial" w:cs="Arial"/>
                <w:sz w:val="20"/>
                <w:szCs w:val="20"/>
                <w:lang w:eastAsia="en-US"/>
              </w:rPr>
            </w:pPr>
            <w:r w:rsidRPr="007054D5">
              <w:rPr>
                <w:rFonts w:ascii="Arial" w:eastAsiaTheme="minorHAnsi" w:hAnsi="Arial" w:cs="Arial"/>
                <w:sz w:val="20"/>
                <w:szCs w:val="20"/>
                <w:lang w:eastAsia="en-US"/>
              </w:rPr>
              <w:t>informację „egzemplarz bezpłatny”;</w:t>
            </w:r>
          </w:p>
          <w:p w14:paraId="45431C47" w14:textId="77777777" w:rsidR="005B3809" w:rsidRPr="007054D5" w:rsidRDefault="005B3809" w:rsidP="00C2564D">
            <w:pPr>
              <w:numPr>
                <w:ilvl w:val="0"/>
                <w:numId w:val="12"/>
              </w:numPr>
              <w:spacing w:after="0" w:line="240" w:lineRule="auto"/>
              <w:ind w:left="318" w:hanging="284"/>
              <w:contextualSpacing/>
              <w:jc w:val="both"/>
              <w:rPr>
                <w:rFonts w:ascii="Arial" w:eastAsiaTheme="minorHAnsi" w:hAnsi="Arial" w:cs="Arial"/>
                <w:sz w:val="20"/>
                <w:szCs w:val="20"/>
                <w:lang w:eastAsia="en-US"/>
              </w:rPr>
            </w:pPr>
            <w:r w:rsidRPr="007054D5">
              <w:rPr>
                <w:rFonts w:ascii="Arial" w:eastAsiaTheme="minorHAnsi" w:hAnsi="Arial" w:cs="Arial"/>
                <w:sz w:val="20"/>
                <w:szCs w:val="20"/>
                <w:lang w:eastAsia="en-US"/>
              </w:rPr>
              <w:t>miesięczną datę wydruku;</w:t>
            </w:r>
          </w:p>
          <w:p w14:paraId="404AE104" w14:textId="19750BFF" w:rsidR="005B3809" w:rsidRPr="00C2564D" w:rsidRDefault="005B3809" w:rsidP="00C2564D">
            <w:pPr>
              <w:numPr>
                <w:ilvl w:val="0"/>
                <w:numId w:val="12"/>
              </w:numPr>
              <w:spacing w:after="0" w:line="240" w:lineRule="auto"/>
              <w:ind w:left="318" w:hanging="284"/>
              <w:contextualSpacing/>
              <w:jc w:val="both"/>
              <w:rPr>
                <w:rFonts w:ascii="Arial" w:eastAsiaTheme="minorHAnsi" w:hAnsi="Arial" w:cs="Arial"/>
                <w:sz w:val="20"/>
                <w:szCs w:val="20"/>
                <w:lang w:eastAsia="en-US"/>
              </w:rPr>
            </w:pPr>
            <w:r w:rsidRPr="007054D5">
              <w:rPr>
                <w:rFonts w:ascii="Arial" w:eastAsiaTheme="minorHAnsi" w:hAnsi="Arial" w:cs="Arial"/>
                <w:sz w:val="20"/>
                <w:szCs w:val="20"/>
                <w:lang w:eastAsia="en-US"/>
              </w:rPr>
              <w:t>informację: „publikacja współfinansowana ze środków Unii Europejskiej w ramach Europejskiego Funduszu Społecznego” na zewnętrznej tylnej stronie okładki.</w:t>
            </w:r>
          </w:p>
          <w:p w14:paraId="0F50A64B" w14:textId="07F51D40" w:rsidR="00A043A2" w:rsidRPr="00C2564D" w:rsidRDefault="005B3809" w:rsidP="00C2564D">
            <w:pPr>
              <w:tabs>
                <w:tab w:val="left" w:pos="426"/>
                <w:tab w:val="left" w:pos="2655"/>
              </w:tabs>
              <w:spacing w:after="0" w:line="240" w:lineRule="auto"/>
              <w:contextualSpacing/>
              <w:jc w:val="both"/>
              <w:rPr>
                <w:rFonts w:ascii="Arial" w:eastAsiaTheme="minorHAnsi" w:hAnsi="Arial" w:cs="Arial"/>
                <w:sz w:val="20"/>
                <w:szCs w:val="20"/>
                <w:lang w:eastAsia="en-US"/>
              </w:rPr>
            </w:pPr>
            <w:r w:rsidRPr="00B413FA">
              <w:rPr>
                <w:rFonts w:ascii="Arial" w:eastAsiaTheme="minorHAnsi" w:hAnsi="Arial" w:cs="Arial"/>
                <w:sz w:val="20"/>
                <w:szCs w:val="20"/>
                <w:lang w:eastAsia="en-US"/>
              </w:rPr>
              <w:t xml:space="preserve">Wykonawca zobligowany jest do stosowania zasad wynikających z </w:t>
            </w:r>
            <w:r w:rsidRPr="00B413FA">
              <w:rPr>
                <w:rFonts w:ascii="Arial" w:eastAsiaTheme="minorHAnsi" w:hAnsi="Arial" w:cs="Arial"/>
                <w:i/>
                <w:sz w:val="20"/>
                <w:szCs w:val="20"/>
                <w:lang w:eastAsia="en-US"/>
              </w:rPr>
              <w:t>Grafiki komunikatów w perspektywie finansowej 2014-2020</w:t>
            </w:r>
            <w:r w:rsidRPr="00B413FA">
              <w:rPr>
                <w:rFonts w:ascii="Arial" w:eastAsiaTheme="minorHAnsi" w:hAnsi="Arial" w:cs="Arial"/>
                <w:sz w:val="20"/>
                <w:szCs w:val="20"/>
                <w:lang w:eastAsia="en-US"/>
              </w:rPr>
              <w:t>,</w:t>
            </w:r>
            <w:r w:rsidRPr="00B413FA">
              <w:rPr>
                <w:rFonts w:ascii="Arial" w:eastAsiaTheme="minorHAnsi" w:hAnsi="Arial" w:cs="Arial"/>
                <w:i/>
                <w:sz w:val="20"/>
                <w:szCs w:val="20"/>
                <w:lang w:eastAsia="en-US"/>
              </w:rPr>
              <w:t xml:space="preserve"> Podręcznika wnioskodawcy i beneficjenta programów polityki spójności 2014-2020 w zakresie informacji i promocji</w:t>
            </w:r>
            <w:r w:rsidRPr="00B413FA">
              <w:rPr>
                <w:rFonts w:ascii="Arial" w:eastAsiaTheme="minorHAnsi" w:hAnsi="Arial" w:cs="Arial"/>
                <w:sz w:val="20"/>
                <w:szCs w:val="20"/>
                <w:lang w:eastAsia="en-US"/>
              </w:rPr>
              <w:t xml:space="preserve">, </w:t>
            </w:r>
            <w:r w:rsidRPr="00B413FA">
              <w:rPr>
                <w:rFonts w:ascii="Arial" w:eastAsiaTheme="minorHAnsi" w:hAnsi="Arial" w:cs="Arial"/>
                <w:i/>
                <w:sz w:val="20"/>
                <w:szCs w:val="20"/>
                <w:lang w:eastAsia="en-US"/>
              </w:rPr>
              <w:t>Księgi identyfikacji wizualnej znaku marki Fundusze Europejskie i znaków programów polityki spójności na lata 2014-2020</w:t>
            </w:r>
            <w:r w:rsidR="00B413FA" w:rsidRPr="00B413FA">
              <w:rPr>
                <w:rFonts w:ascii="Arial" w:eastAsiaTheme="minorHAnsi" w:hAnsi="Arial" w:cs="Arial"/>
                <w:sz w:val="20"/>
                <w:szCs w:val="20"/>
                <w:lang w:eastAsia="en-US"/>
              </w:rPr>
              <w:t xml:space="preserve"> </w:t>
            </w:r>
            <w:r w:rsidR="00B413FA" w:rsidRPr="00B413FA">
              <w:rPr>
                <w:rFonts w:ascii="Arial" w:eastAsia="Times New Roman" w:hAnsi="Arial" w:cs="Arial"/>
                <w:i/>
                <w:sz w:val="20"/>
                <w:szCs w:val="20"/>
              </w:rPr>
              <w:t xml:space="preserve">oraz </w:t>
            </w:r>
            <w:r w:rsidR="00B413FA" w:rsidRPr="00B413FA">
              <w:rPr>
                <w:rFonts w:ascii="Arial" w:eastAsia="Times New Roman" w:hAnsi="Arial" w:cs="Arial"/>
                <w:bCs/>
                <w:i/>
                <w:sz w:val="20"/>
                <w:szCs w:val="20"/>
              </w:rPr>
              <w:t>Załącznika nr 2 Standardy dostępności dla polityki spójności 2014-2020 do Wytycznych w zakresie realizacji zasady równości szans i niedyskryminacji, w tym dostępności dla osób z niepełnosprawnościami oraz zasady równości szans kobiet i mężczyzn w ramach funduszy unijnych na lata 2014-2020</w:t>
            </w:r>
            <w:r w:rsidR="00C3750F">
              <w:rPr>
                <w:rFonts w:ascii="Arial" w:eastAsiaTheme="minorHAnsi" w:hAnsi="Arial" w:cs="Arial"/>
                <w:sz w:val="20"/>
                <w:szCs w:val="20"/>
                <w:lang w:eastAsia="en-US"/>
              </w:rPr>
              <w:t xml:space="preserve"> </w:t>
            </w:r>
            <w:r w:rsidRPr="007054D5">
              <w:rPr>
                <w:rFonts w:ascii="Arial" w:eastAsiaTheme="minorHAnsi" w:hAnsi="Arial" w:cs="Arial"/>
                <w:sz w:val="20"/>
                <w:lang w:eastAsia="en-US"/>
              </w:rPr>
              <w:t>przekazanych Wykonawcy przez Zamawiająceg</w:t>
            </w:r>
            <w:r>
              <w:rPr>
                <w:rFonts w:ascii="Arial" w:eastAsiaTheme="minorHAnsi" w:hAnsi="Arial" w:cs="Arial"/>
                <w:sz w:val="20"/>
                <w:lang w:eastAsia="en-US"/>
              </w:rPr>
              <w:t>o w terminie do 2 dni roboczych</w:t>
            </w:r>
            <w:r w:rsidRPr="007054D5">
              <w:rPr>
                <w:rFonts w:ascii="Arial" w:eastAsiaTheme="minorHAnsi" w:hAnsi="Arial" w:cs="Arial"/>
                <w:sz w:val="20"/>
                <w:lang w:eastAsia="en-US"/>
              </w:rPr>
              <w:t xml:space="preserve"> od</w:t>
            </w:r>
            <w:r w:rsidR="003A6339">
              <w:rPr>
                <w:rFonts w:ascii="Arial" w:eastAsiaTheme="minorHAnsi" w:hAnsi="Arial" w:cs="Arial"/>
                <w:sz w:val="20"/>
                <w:lang w:eastAsia="en-US"/>
              </w:rPr>
              <w:t xml:space="preserve"> dnia</w:t>
            </w:r>
            <w:r w:rsidR="00F76FAE">
              <w:rPr>
                <w:rFonts w:ascii="Arial" w:eastAsiaTheme="minorHAnsi" w:hAnsi="Arial" w:cs="Arial"/>
                <w:sz w:val="20"/>
                <w:lang w:eastAsia="en-US"/>
              </w:rPr>
              <w:t xml:space="preserve"> zawarcia </w:t>
            </w:r>
            <w:r w:rsidRPr="007054D5">
              <w:rPr>
                <w:rFonts w:ascii="Arial" w:eastAsiaTheme="minorHAnsi" w:hAnsi="Arial" w:cs="Arial"/>
                <w:sz w:val="20"/>
                <w:lang w:eastAsia="en-US"/>
              </w:rPr>
              <w:t>umowy.</w:t>
            </w:r>
            <w:r w:rsidR="00A043A2">
              <w:rPr>
                <w:rFonts w:ascii="Arial" w:eastAsiaTheme="minorHAnsi" w:hAnsi="Arial" w:cs="Arial"/>
                <w:sz w:val="20"/>
                <w:lang w:eastAsia="en-US"/>
              </w:rPr>
              <w:t xml:space="preserve"> </w:t>
            </w:r>
            <w:r w:rsidR="00A043A2" w:rsidRPr="00A043A2">
              <w:rPr>
                <w:rFonts w:ascii="Arial" w:eastAsiaTheme="minorHAnsi" w:hAnsi="Arial" w:cs="Arial"/>
                <w:sz w:val="20"/>
                <w:szCs w:val="20"/>
                <w:lang w:eastAsia="en-US"/>
              </w:rPr>
              <w:t xml:space="preserve">Powyższe dokumenty definiują sposoby konstruowania ww. znaków, wyznaczają standardy ich stosowania oraz </w:t>
            </w:r>
            <w:bookmarkStart w:id="4" w:name="_Hlk8643361"/>
            <w:r w:rsidR="00A043A2" w:rsidRPr="00A043A2">
              <w:rPr>
                <w:rFonts w:ascii="Arial" w:eastAsiaTheme="minorHAnsi" w:hAnsi="Arial" w:cs="Arial"/>
                <w:sz w:val="20"/>
                <w:szCs w:val="20"/>
                <w:lang w:eastAsia="en-US"/>
              </w:rPr>
              <w:t xml:space="preserve">określają zasady współwystępowania z innymi znakami, które muszą zostać zastosowane do oznaczenia przedmiotu zamówienia, w kolorach uzgodnionych </w:t>
            </w:r>
            <w:r w:rsidR="0015408F">
              <w:rPr>
                <w:rFonts w:ascii="Arial" w:eastAsiaTheme="minorHAnsi" w:hAnsi="Arial" w:cs="Arial"/>
                <w:sz w:val="20"/>
                <w:szCs w:val="20"/>
                <w:lang w:eastAsia="en-US"/>
              </w:rPr>
              <w:t xml:space="preserve">                                      </w:t>
            </w:r>
            <w:r w:rsidR="00A043A2" w:rsidRPr="00A043A2">
              <w:rPr>
                <w:rFonts w:ascii="Arial" w:eastAsiaTheme="minorHAnsi" w:hAnsi="Arial" w:cs="Arial"/>
                <w:sz w:val="20"/>
                <w:szCs w:val="20"/>
                <w:lang w:eastAsia="en-US"/>
              </w:rPr>
              <w:t>z Zamawiającym.</w:t>
            </w:r>
            <w:bookmarkEnd w:id="4"/>
          </w:p>
          <w:p w14:paraId="240842FF" w14:textId="77777777" w:rsidR="005B3809" w:rsidRPr="006103C1" w:rsidRDefault="005B3809" w:rsidP="00C2564D">
            <w:pPr>
              <w:spacing w:after="0" w:line="240" w:lineRule="auto"/>
              <w:contextualSpacing/>
              <w:jc w:val="both"/>
              <w:rPr>
                <w:rFonts w:ascii="Arial" w:eastAsiaTheme="minorHAnsi" w:hAnsi="Arial" w:cs="Arial"/>
                <w:sz w:val="20"/>
                <w:lang w:eastAsia="en-US"/>
              </w:rPr>
            </w:pPr>
            <w:r w:rsidRPr="007054D5">
              <w:rPr>
                <w:rFonts w:ascii="Arial" w:eastAsiaTheme="minorHAnsi" w:hAnsi="Arial" w:cs="Arial"/>
                <w:sz w:val="20"/>
                <w:szCs w:val="20"/>
                <w:lang w:eastAsia="en-US"/>
              </w:rPr>
              <w:t>Egzemplarze Biuletynu, dostarczone do siedziby Zamawiającego muszą być zapakowane w papi</w:t>
            </w:r>
            <w:r>
              <w:rPr>
                <w:rFonts w:ascii="Arial" w:eastAsiaTheme="minorHAnsi" w:hAnsi="Arial" w:cs="Arial"/>
                <w:sz w:val="20"/>
                <w:szCs w:val="20"/>
                <w:lang w:eastAsia="en-US"/>
              </w:rPr>
              <w:t>er pakowy lub kartony</w:t>
            </w:r>
            <w:r w:rsidRPr="007054D5">
              <w:rPr>
                <w:rFonts w:ascii="Arial" w:eastAsiaTheme="minorHAnsi" w:hAnsi="Arial" w:cs="Arial"/>
                <w:sz w:val="20"/>
                <w:szCs w:val="20"/>
                <w:lang w:eastAsia="en-US"/>
              </w:rPr>
              <w:t>. Na każdej p</w:t>
            </w:r>
            <w:r>
              <w:rPr>
                <w:rFonts w:ascii="Arial" w:eastAsiaTheme="minorHAnsi" w:hAnsi="Arial" w:cs="Arial"/>
                <w:sz w:val="20"/>
                <w:szCs w:val="20"/>
                <w:lang w:eastAsia="en-US"/>
              </w:rPr>
              <w:t xml:space="preserve">aczce (bok) zamieszczona ma być </w:t>
            </w:r>
            <w:r w:rsidRPr="007054D5">
              <w:rPr>
                <w:rFonts w:ascii="Arial" w:eastAsiaTheme="minorHAnsi" w:hAnsi="Arial" w:cs="Arial"/>
                <w:sz w:val="20"/>
                <w:szCs w:val="20"/>
                <w:lang w:eastAsia="en-US"/>
              </w:rPr>
              <w:t>informacja dotycząca tytułu i liczby egzemplarzy publikacji w danej paczce.</w:t>
            </w:r>
          </w:p>
        </w:tc>
        <w:tc>
          <w:tcPr>
            <w:tcW w:w="2977" w:type="dxa"/>
          </w:tcPr>
          <w:p w14:paraId="6BFEE981" w14:textId="77777777" w:rsidR="005B3809" w:rsidRPr="007054D5" w:rsidRDefault="00641F2C" w:rsidP="00C2564D">
            <w:pPr>
              <w:spacing w:before="240" w:after="0"/>
              <w:contextualSpacing/>
              <w:jc w:val="center"/>
              <w:rPr>
                <w:rFonts w:ascii="Arial" w:eastAsiaTheme="minorHAnsi" w:hAnsi="Arial" w:cs="Arial"/>
                <w:lang w:eastAsia="en-US"/>
              </w:rPr>
            </w:pPr>
            <w:r>
              <w:rPr>
                <w:rFonts w:ascii="Arial" w:eastAsiaTheme="minorHAnsi" w:hAnsi="Arial" w:cs="Arial"/>
                <w:lang w:eastAsia="en-US"/>
              </w:rPr>
              <w:t>3 0</w:t>
            </w:r>
            <w:r w:rsidR="005B3809" w:rsidRPr="007054D5">
              <w:rPr>
                <w:rFonts w:ascii="Arial" w:eastAsiaTheme="minorHAnsi" w:hAnsi="Arial" w:cs="Arial"/>
                <w:lang w:eastAsia="en-US"/>
              </w:rPr>
              <w:t>00 szt.</w:t>
            </w:r>
          </w:p>
        </w:tc>
      </w:tr>
    </w:tbl>
    <w:p w14:paraId="15CFD8ED" w14:textId="77777777" w:rsidR="00650290" w:rsidRPr="00F4556E" w:rsidRDefault="00650290" w:rsidP="00C2564D">
      <w:pPr>
        <w:tabs>
          <w:tab w:val="left" w:pos="2408"/>
        </w:tabs>
        <w:spacing w:after="0"/>
        <w:contextualSpacing/>
        <w:jc w:val="both"/>
        <w:outlineLvl w:val="2"/>
        <w:rPr>
          <w:rFonts w:ascii="Arial" w:eastAsiaTheme="minorHAnsi" w:hAnsi="Arial" w:cs="Arial"/>
          <w:bCs/>
          <w:szCs w:val="30"/>
          <w:lang w:eastAsia="en-US"/>
        </w:rPr>
      </w:pPr>
    </w:p>
    <w:p w14:paraId="5D1D9BB9" w14:textId="77777777" w:rsidR="0006416B" w:rsidRPr="0006416B" w:rsidRDefault="0006416B" w:rsidP="00C2564D">
      <w:pPr>
        <w:tabs>
          <w:tab w:val="left" w:pos="2408"/>
        </w:tabs>
        <w:spacing w:before="240" w:after="240"/>
        <w:contextualSpacing/>
        <w:jc w:val="both"/>
        <w:rPr>
          <w:rFonts w:ascii="Arial" w:eastAsiaTheme="minorHAnsi" w:hAnsi="Arial" w:cs="Arial"/>
          <w:b/>
          <w:lang w:eastAsia="en-US"/>
        </w:rPr>
      </w:pPr>
      <w:r w:rsidRPr="0006416B">
        <w:rPr>
          <w:rFonts w:ascii="Arial" w:eastAsiaTheme="minorHAnsi" w:hAnsi="Arial" w:cs="Arial"/>
          <w:b/>
          <w:lang w:eastAsia="en-US"/>
        </w:rPr>
        <w:lastRenderedPageBreak/>
        <w:t>Przy realizacji przedmiotu zamówienia Wykonawca zobligowany jest do stosowania bieżących wskazówek, wytycznych i zaleceń Zamawiającego.</w:t>
      </w:r>
    </w:p>
    <w:p w14:paraId="53EBE185" w14:textId="77777777" w:rsidR="0006416B" w:rsidRPr="0006416B" w:rsidRDefault="0006416B" w:rsidP="00C2564D">
      <w:pPr>
        <w:numPr>
          <w:ilvl w:val="0"/>
          <w:numId w:val="10"/>
        </w:numPr>
        <w:tabs>
          <w:tab w:val="left" w:pos="2408"/>
        </w:tabs>
        <w:spacing w:after="240"/>
        <w:ind w:left="284"/>
        <w:contextualSpacing/>
        <w:jc w:val="both"/>
        <w:rPr>
          <w:rFonts w:ascii="Arial" w:eastAsiaTheme="minorHAnsi" w:hAnsi="Arial" w:cs="Arial"/>
          <w:b/>
          <w:u w:val="single"/>
          <w:lang w:eastAsia="en-US"/>
        </w:rPr>
      </w:pPr>
      <w:r w:rsidRPr="0006416B">
        <w:rPr>
          <w:rFonts w:ascii="Arial" w:eastAsiaTheme="minorHAnsi" w:hAnsi="Arial" w:cs="Arial"/>
          <w:b/>
          <w:u w:val="single"/>
          <w:lang w:eastAsia="en-US"/>
        </w:rPr>
        <w:t>Szczegółowe wymagania Zamawiającego odnośnie zapisów SIWZ oraz wzoru umowy, określające warunki współpracy z wyłonionym na drodze postępowania Wykonawcą:</w:t>
      </w:r>
    </w:p>
    <w:p w14:paraId="1B3798F0" w14:textId="77777777" w:rsidR="0006416B" w:rsidRPr="0006416B" w:rsidRDefault="0006416B" w:rsidP="00C2564D">
      <w:pPr>
        <w:tabs>
          <w:tab w:val="left" w:pos="2408"/>
        </w:tabs>
        <w:spacing w:after="240"/>
        <w:ind w:left="284"/>
        <w:contextualSpacing/>
        <w:jc w:val="both"/>
        <w:rPr>
          <w:rFonts w:ascii="Arial" w:eastAsiaTheme="minorHAnsi" w:hAnsi="Arial" w:cs="Arial"/>
          <w:b/>
          <w:u w:val="single"/>
          <w:lang w:eastAsia="en-US"/>
        </w:rPr>
      </w:pPr>
    </w:p>
    <w:p w14:paraId="3EF2FF10" w14:textId="77777777" w:rsidR="0006416B" w:rsidRPr="00B43603" w:rsidRDefault="00EF7775" w:rsidP="00C2564D">
      <w:pPr>
        <w:numPr>
          <w:ilvl w:val="0"/>
          <w:numId w:val="13"/>
        </w:numPr>
        <w:tabs>
          <w:tab w:val="left" w:pos="2408"/>
        </w:tabs>
        <w:spacing w:after="0"/>
        <w:ind w:left="426" w:hanging="425"/>
        <w:contextualSpacing/>
        <w:jc w:val="both"/>
        <w:rPr>
          <w:rFonts w:ascii="Arial" w:eastAsiaTheme="minorHAnsi" w:hAnsi="Arial" w:cs="Arial"/>
          <w:lang w:eastAsia="en-US"/>
        </w:rPr>
      </w:pPr>
      <w:r>
        <w:rPr>
          <w:rFonts w:ascii="Arial" w:eastAsia="Times New Roman" w:hAnsi="Arial" w:cs="Arial"/>
          <w:szCs w:val="20"/>
          <w:lang w:eastAsia="en-US"/>
        </w:rPr>
        <w:t>Zamawiający w terminie do 2</w:t>
      </w:r>
      <w:r w:rsidR="002D24EB">
        <w:rPr>
          <w:rFonts w:ascii="Arial" w:eastAsia="Times New Roman" w:hAnsi="Arial" w:cs="Arial"/>
          <w:szCs w:val="20"/>
          <w:lang w:eastAsia="en-US"/>
        </w:rPr>
        <w:t xml:space="preserve"> dni roboczych </w:t>
      </w:r>
      <w:r w:rsidR="0006416B" w:rsidRPr="0006416B">
        <w:rPr>
          <w:rFonts w:ascii="Arial" w:eastAsia="Times New Roman" w:hAnsi="Arial" w:cs="Arial"/>
          <w:szCs w:val="20"/>
          <w:lang w:eastAsia="en-US"/>
        </w:rPr>
        <w:t>od</w:t>
      </w:r>
      <w:r w:rsidR="000A16E3">
        <w:rPr>
          <w:rFonts w:ascii="Arial" w:eastAsia="Times New Roman" w:hAnsi="Arial" w:cs="Arial"/>
          <w:szCs w:val="20"/>
          <w:lang w:eastAsia="en-US"/>
        </w:rPr>
        <w:t xml:space="preserve"> dnia</w:t>
      </w:r>
      <w:r w:rsidR="0015408F">
        <w:rPr>
          <w:rFonts w:ascii="Arial" w:eastAsia="Times New Roman" w:hAnsi="Arial" w:cs="Arial"/>
          <w:szCs w:val="20"/>
          <w:lang w:eastAsia="en-US"/>
        </w:rPr>
        <w:t xml:space="preserve"> zawarcia </w:t>
      </w:r>
      <w:r w:rsidR="0006416B" w:rsidRPr="000A16E3">
        <w:rPr>
          <w:rFonts w:ascii="Arial" w:eastAsia="Times New Roman" w:hAnsi="Arial" w:cs="Arial"/>
          <w:szCs w:val="20"/>
          <w:lang w:eastAsia="en-US"/>
        </w:rPr>
        <w:t>umowy przekaże w wersji MS Word (plik w formacie .</w:t>
      </w:r>
      <w:proofErr w:type="spellStart"/>
      <w:r w:rsidR="0006416B" w:rsidRPr="000A16E3">
        <w:rPr>
          <w:rFonts w:ascii="Arial" w:eastAsia="Times New Roman" w:hAnsi="Arial" w:cs="Arial"/>
          <w:szCs w:val="20"/>
          <w:lang w:eastAsia="en-US"/>
        </w:rPr>
        <w:t>doc</w:t>
      </w:r>
      <w:proofErr w:type="spellEnd"/>
      <w:r w:rsidR="0006416B" w:rsidRPr="000A16E3">
        <w:rPr>
          <w:rFonts w:ascii="Arial" w:eastAsia="Times New Roman" w:hAnsi="Arial" w:cs="Arial"/>
          <w:szCs w:val="20"/>
          <w:lang w:eastAsia="en-US"/>
        </w:rPr>
        <w:t>) Wykonawcy opracowanie merytoryczne treści tekstowej mającej znaleźć się w biuletynie, dane teleadresowe WUP w Poznaniu,</w:t>
      </w:r>
      <w:r w:rsidR="00A043A2">
        <w:rPr>
          <w:rFonts w:ascii="Arial" w:eastAsia="Times New Roman" w:hAnsi="Arial" w:cs="Arial"/>
          <w:szCs w:val="20"/>
          <w:lang w:eastAsia="en-US"/>
        </w:rPr>
        <w:t xml:space="preserve"> </w:t>
      </w:r>
      <w:r w:rsidR="00A043A2" w:rsidRPr="00A043A2">
        <w:rPr>
          <w:rFonts w:ascii="Arial" w:hAnsi="Arial" w:cs="Arial"/>
        </w:rPr>
        <w:t xml:space="preserve">znak Funduszy Europejskich z nazwą </w:t>
      </w:r>
      <w:r w:rsidR="00A043A2" w:rsidRPr="00B43603">
        <w:rPr>
          <w:rFonts w:ascii="Arial" w:hAnsi="Arial" w:cs="Arial"/>
        </w:rPr>
        <w:t>programu: Wiedza Edukacja Rozwój, znak barw Rzeczypospolitej Polskiej, herb Województwa Wielkopolskiego z przypisem: Samorząd Województwa Wielkopolskiego Wojewódzki Urząd Pracy w Poznaniu, znak Unii Europejskiej z nazwą funduszu: Europejski Fundusz Społeczny</w:t>
      </w:r>
      <w:r w:rsidR="00B43603" w:rsidRPr="00B43603">
        <w:rPr>
          <w:rFonts w:ascii="Arial" w:eastAsiaTheme="minorHAnsi" w:hAnsi="Arial" w:cs="Arial"/>
          <w:lang w:eastAsia="en-US"/>
        </w:rPr>
        <w:t xml:space="preserve"> </w:t>
      </w:r>
      <w:bookmarkStart w:id="5" w:name="_Hlk8651258"/>
      <w:r w:rsidR="00B43603" w:rsidRPr="00B43603">
        <w:rPr>
          <w:rFonts w:ascii="Arial" w:eastAsiaTheme="minorHAnsi" w:hAnsi="Arial" w:cs="Arial"/>
          <w:lang w:eastAsia="en-US"/>
        </w:rPr>
        <w:t>oraz ww.</w:t>
      </w:r>
      <w:r w:rsidR="00F05B67">
        <w:rPr>
          <w:rFonts w:ascii="Arial" w:eastAsiaTheme="minorHAnsi" w:hAnsi="Arial" w:cs="Arial"/>
          <w:lang w:eastAsia="en-US"/>
        </w:rPr>
        <w:t xml:space="preserve"> </w:t>
      </w:r>
      <w:r w:rsidR="00B43603" w:rsidRPr="00B43603">
        <w:rPr>
          <w:rFonts w:ascii="Arial" w:eastAsiaTheme="minorHAnsi" w:hAnsi="Arial" w:cs="Arial"/>
          <w:lang w:eastAsia="en-US"/>
        </w:rPr>
        <w:t>dokumenty</w:t>
      </w:r>
      <w:r w:rsidR="00B43603">
        <w:rPr>
          <w:rFonts w:ascii="Arial" w:eastAsiaTheme="minorHAnsi" w:hAnsi="Arial" w:cs="Arial"/>
          <w:lang w:eastAsia="en-US"/>
        </w:rPr>
        <w:t xml:space="preserve">                  </w:t>
      </w:r>
      <w:r w:rsidR="00B43603" w:rsidRPr="00B43603">
        <w:rPr>
          <w:rFonts w:ascii="Arial" w:eastAsiaTheme="minorHAnsi" w:hAnsi="Arial" w:cs="Arial"/>
          <w:lang w:eastAsia="en-US"/>
        </w:rPr>
        <w:t xml:space="preserve"> i wytyczne programowe określające zasady stosowania ww. znaków, </w:t>
      </w:r>
      <w:r w:rsidR="0006416B" w:rsidRPr="00B43603">
        <w:rPr>
          <w:rFonts w:ascii="Arial" w:eastAsiaTheme="minorHAnsi" w:hAnsi="Arial" w:cs="Arial"/>
          <w:lang w:eastAsia="en-US"/>
        </w:rPr>
        <w:t xml:space="preserve">które Wykonawca zobowiązany jest stosować przy realizacji przedmiotu zamówienia. </w:t>
      </w:r>
      <w:bookmarkEnd w:id="5"/>
      <w:r w:rsidR="0006416B" w:rsidRPr="00B43603">
        <w:rPr>
          <w:rFonts w:ascii="Arial" w:eastAsiaTheme="minorHAnsi" w:hAnsi="Arial" w:cs="Arial"/>
          <w:lang w:eastAsia="en-US"/>
        </w:rPr>
        <w:t>Zamawiający zastrzega sobie możliwość dostarczenia tekstów, zdjęć oraz innych elementów graficznych (w tym również tabel i wykresów) do opublikowania przez Wykonawcę w treści publikacji,</w:t>
      </w:r>
      <w:r w:rsidR="00641F2C" w:rsidRPr="00B43603">
        <w:rPr>
          <w:rFonts w:ascii="Arial" w:eastAsiaTheme="minorHAnsi" w:hAnsi="Arial" w:cs="Arial"/>
          <w:lang w:eastAsia="en-US"/>
        </w:rPr>
        <w:t xml:space="preserve"> </w:t>
      </w:r>
      <w:r w:rsidR="0006416B" w:rsidRPr="00B43603">
        <w:rPr>
          <w:rFonts w:ascii="Arial" w:eastAsiaTheme="minorHAnsi" w:hAnsi="Arial" w:cs="Arial"/>
          <w:lang w:eastAsia="en-US"/>
        </w:rPr>
        <w:t>a Wykonawca j</w:t>
      </w:r>
      <w:r w:rsidR="002D24EB" w:rsidRPr="00B43603">
        <w:rPr>
          <w:rFonts w:ascii="Arial" w:eastAsiaTheme="minorHAnsi" w:hAnsi="Arial" w:cs="Arial"/>
          <w:lang w:eastAsia="en-US"/>
        </w:rPr>
        <w:t xml:space="preserve">est zobowiązany dokonać ich </w:t>
      </w:r>
      <w:r w:rsidR="0006416B" w:rsidRPr="00B43603">
        <w:rPr>
          <w:rFonts w:ascii="Arial" w:eastAsiaTheme="minorHAnsi" w:hAnsi="Arial" w:cs="Arial"/>
          <w:lang w:eastAsia="en-US"/>
        </w:rPr>
        <w:t>redakcji – opracowania graficznego.</w:t>
      </w:r>
    </w:p>
    <w:p w14:paraId="0B2FD46B" w14:textId="77777777" w:rsidR="0006416B" w:rsidRPr="00A043A2" w:rsidRDefault="002D24EB" w:rsidP="00C2564D">
      <w:pPr>
        <w:numPr>
          <w:ilvl w:val="0"/>
          <w:numId w:val="13"/>
        </w:numPr>
        <w:tabs>
          <w:tab w:val="left" w:pos="2408"/>
        </w:tabs>
        <w:spacing w:after="0"/>
        <w:ind w:left="426" w:hanging="425"/>
        <w:contextualSpacing/>
        <w:jc w:val="both"/>
        <w:rPr>
          <w:rFonts w:ascii="Arial" w:eastAsiaTheme="minorHAnsi" w:hAnsi="Arial" w:cs="Arial"/>
          <w:lang w:eastAsia="en-US"/>
        </w:rPr>
      </w:pPr>
      <w:r>
        <w:rPr>
          <w:rFonts w:ascii="Arial" w:eastAsia="Times New Roman" w:hAnsi="Arial" w:cs="Arial"/>
          <w:szCs w:val="20"/>
          <w:lang w:eastAsia="en-US"/>
        </w:rPr>
        <w:t xml:space="preserve">W terminie do </w:t>
      </w:r>
      <w:r w:rsidR="003E040D">
        <w:rPr>
          <w:rFonts w:ascii="Arial" w:eastAsia="Times New Roman" w:hAnsi="Arial" w:cs="Arial"/>
          <w:szCs w:val="20"/>
          <w:lang w:eastAsia="en-US"/>
        </w:rPr>
        <w:t>5</w:t>
      </w:r>
      <w:r>
        <w:rPr>
          <w:rFonts w:ascii="Arial" w:eastAsia="Times New Roman" w:hAnsi="Arial" w:cs="Arial"/>
          <w:szCs w:val="20"/>
          <w:lang w:eastAsia="en-US"/>
        </w:rPr>
        <w:t xml:space="preserve"> dni roboczych</w:t>
      </w:r>
      <w:r w:rsidR="0006416B" w:rsidRPr="0006416B">
        <w:rPr>
          <w:rFonts w:ascii="Arial" w:eastAsia="Times New Roman" w:hAnsi="Arial" w:cs="Arial"/>
          <w:szCs w:val="20"/>
          <w:lang w:eastAsia="en-US"/>
        </w:rPr>
        <w:t xml:space="preserve"> od dnia przekazania przez Zamawiającego opracowania merytorycznego treści tekstowej wraz z danymi teleadresowymi oraz</w:t>
      </w:r>
      <w:r w:rsidR="00A043A2">
        <w:rPr>
          <w:rFonts w:ascii="Arial" w:eastAsia="Times New Roman" w:hAnsi="Arial" w:cs="Arial"/>
          <w:szCs w:val="20"/>
          <w:lang w:eastAsia="en-US"/>
        </w:rPr>
        <w:t xml:space="preserve"> </w:t>
      </w:r>
      <w:r w:rsidR="00A043A2" w:rsidRPr="00A043A2">
        <w:rPr>
          <w:rFonts w:ascii="Arial" w:eastAsia="Times New Roman" w:hAnsi="Arial" w:cs="Arial"/>
          <w:szCs w:val="20"/>
        </w:rPr>
        <w:t>materiałów dotyczących oznaczenia publikacji</w:t>
      </w:r>
      <w:r w:rsidR="00A043A2">
        <w:rPr>
          <w:rFonts w:ascii="Arial" w:eastAsiaTheme="minorHAnsi" w:hAnsi="Arial" w:cs="Arial"/>
          <w:lang w:eastAsia="en-US"/>
        </w:rPr>
        <w:t xml:space="preserve">, </w:t>
      </w:r>
      <w:r w:rsidR="0006416B" w:rsidRPr="00A043A2">
        <w:rPr>
          <w:rFonts w:ascii="Arial" w:eastAsia="Times New Roman" w:hAnsi="Arial" w:cs="Arial"/>
          <w:szCs w:val="20"/>
          <w:lang w:eastAsia="en-US"/>
        </w:rPr>
        <w:t>Wykonawca zaprojektuje szatę graficzną, układ elementów graficznych oraz dokona opracowania graficznego treści przekazanych przez Zamawiającego oraz przygotuje i przedstawi Zamawiającemu do konsultacji layout biuletynu</w:t>
      </w:r>
      <w:r w:rsidR="0006416B" w:rsidRPr="00A043A2">
        <w:rPr>
          <w:rFonts w:ascii="Arial" w:eastAsiaTheme="minorHAnsi" w:hAnsi="Arial" w:cs="Arial"/>
          <w:lang w:eastAsia="en-US"/>
        </w:rPr>
        <w:t xml:space="preserve">. </w:t>
      </w:r>
      <w:r w:rsidR="0006416B" w:rsidRPr="00A043A2">
        <w:rPr>
          <w:rFonts w:ascii="Arial" w:eastAsia="Times New Roman" w:hAnsi="Arial" w:cs="Arial"/>
          <w:szCs w:val="20"/>
          <w:lang w:eastAsia="en-US"/>
        </w:rPr>
        <w:t>Wykonawca zobowiązany jest do przygotowania grafiki dopasowanej do indywidualnych potrzeb WUP w Poznaniu.</w:t>
      </w:r>
      <w:r w:rsidR="0006416B" w:rsidRPr="00A043A2">
        <w:rPr>
          <w:rFonts w:ascii="Arial" w:eastAsiaTheme="minorHAnsi" w:hAnsi="Arial" w:cs="Arial"/>
          <w:lang w:eastAsia="en-US"/>
        </w:rPr>
        <w:t xml:space="preserve"> W ramach realizacji przedmiotu zamówienia Wykonawca będzie opracowywał graficznie dane liczbowe oraz opracowywał zdjęcia (zapewnione przez Wykonawcę) stanowiące uzupełnienie treści przedstawianych na łamach publikacji. </w:t>
      </w:r>
    </w:p>
    <w:p w14:paraId="44F4CAE9" w14:textId="77777777" w:rsidR="0006416B" w:rsidRDefault="0006416B" w:rsidP="00C2564D">
      <w:pPr>
        <w:numPr>
          <w:ilvl w:val="0"/>
          <w:numId w:val="13"/>
        </w:numPr>
        <w:tabs>
          <w:tab w:val="left" w:pos="2408"/>
        </w:tabs>
        <w:spacing w:after="0"/>
        <w:ind w:left="426" w:hanging="425"/>
        <w:contextualSpacing/>
        <w:jc w:val="both"/>
        <w:rPr>
          <w:rFonts w:ascii="Arial" w:eastAsiaTheme="minorHAnsi" w:hAnsi="Arial" w:cs="Arial"/>
          <w:lang w:eastAsia="en-US"/>
        </w:rPr>
      </w:pPr>
      <w:r w:rsidRPr="0006416B">
        <w:rPr>
          <w:rFonts w:ascii="Arial" w:eastAsia="Times New Roman" w:hAnsi="Arial" w:cs="Arial"/>
          <w:szCs w:val="20"/>
          <w:lang w:eastAsia="en-US"/>
        </w:rPr>
        <w:t xml:space="preserve">Projekty graficzne oraz layout biuletynu przedstawione przez Wykonawcę będą podlegać pisemnej akceptacji Zamawiającego. Zamawiający w ciągu </w:t>
      </w:r>
      <w:r w:rsidR="0063429E">
        <w:rPr>
          <w:rFonts w:ascii="Arial" w:eastAsia="Times New Roman" w:hAnsi="Arial" w:cs="Arial"/>
          <w:szCs w:val="20"/>
          <w:lang w:eastAsia="en-US"/>
        </w:rPr>
        <w:t xml:space="preserve">                 </w:t>
      </w:r>
      <w:r w:rsidR="006103C1">
        <w:rPr>
          <w:rFonts w:ascii="Arial" w:eastAsia="Times New Roman" w:hAnsi="Arial" w:cs="Arial"/>
          <w:szCs w:val="20"/>
          <w:lang w:eastAsia="en-US"/>
        </w:rPr>
        <w:t>3</w:t>
      </w:r>
      <w:r w:rsidR="002D24EB">
        <w:rPr>
          <w:rFonts w:ascii="Arial" w:eastAsia="Times New Roman" w:hAnsi="Arial" w:cs="Arial"/>
          <w:szCs w:val="20"/>
          <w:lang w:eastAsia="en-US"/>
        </w:rPr>
        <w:t xml:space="preserve"> dni roboczych</w:t>
      </w:r>
      <w:r w:rsidRPr="0006416B">
        <w:rPr>
          <w:rFonts w:ascii="Arial" w:eastAsia="Times New Roman" w:hAnsi="Arial" w:cs="Arial"/>
          <w:szCs w:val="20"/>
          <w:lang w:eastAsia="en-US"/>
        </w:rPr>
        <w:t xml:space="preserve"> zgłosi uwagi do projektów graficznych/ layoutu publikacji lub wyda ich akceptację. Jeżeli projekt graficzny i layout przedstawiony przez Wykonawcę nie uzyska akceptacji Zamawiającego, Wykonawca jest zobowiązany do przedstawie</w:t>
      </w:r>
      <w:r w:rsidR="002D24EB">
        <w:rPr>
          <w:rFonts w:ascii="Arial" w:eastAsia="Times New Roman" w:hAnsi="Arial" w:cs="Arial"/>
          <w:szCs w:val="20"/>
          <w:lang w:eastAsia="en-US"/>
        </w:rPr>
        <w:t xml:space="preserve">nia w ciągu </w:t>
      </w:r>
      <w:r w:rsidR="006103C1">
        <w:rPr>
          <w:rFonts w:ascii="Arial" w:eastAsia="Times New Roman" w:hAnsi="Arial" w:cs="Arial"/>
          <w:szCs w:val="20"/>
          <w:lang w:eastAsia="en-US"/>
        </w:rPr>
        <w:t>3</w:t>
      </w:r>
      <w:r w:rsidR="002D24EB">
        <w:rPr>
          <w:rFonts w:ascii="Arial" w:eastAsia="Times New Roman" w:hAnsi="Arial" w:cs="Arial"/>
          <w:szCs w:val="20"/>
          <w:lang w:eastAsia="en-US"/>
        </w:rPr>
        <w:t xml:space="preserve"> dni robocz</w:t>
      </w:r>
      <w:r w:rsidR="006103C1">
        <w:rPr>
          <w:rFonts w:ascii="Arial" w:eastAsia="Times New Roman" w:hAnsi="Arial" w:cs="Arial"/>
          <w:szCs w:val="20"/>
          <w:lang w:eastAsia="en-US"/>
        </w:rPr>
        <w:t>ych</w:t>
      </w:r>
      <w:r w:rsidRPr="0006416B">
        <w:rPr>
          <w:rFonts w:ascii="Arial" w:eastAsia="Times New Roman" w:hAnsi="Arial" w:cs="Arial"/>
          <w:szCs w:val="20"/>
          <w:lang w:eastAsia="en-US"/>
        </w:rPr>
        <w:t xml:space="preserve"> Zamawiającemu następnych projektów graficznych/ layoutu, aż do uzyskania pisemnej akceptacji Zamawiającego. </w:t>
      </w:r>
      <w:bookmarkStart w:id="6" w:name="_Hlk8652093"/>
      <w:r w:rsidRPr="0006416B">
        <w:rPr>
          <w:rFonts w:ascii="Arial" w:eastAsia="Times New Roman" w:hAnsi="Arial" w:cs="Arial"/>
          <w:szCs w:val="20"/>
          <w:lang w:eastAsia="en-US"/>
        </w:rPr>
        <w:t xml:space="preserve">W przypadku zgłoszenia przez Zamawiającego uwag lub konieczności dokonania zmian i poprawek przez Wykonawcę, Wykonawca wprowadzi zgodne z nimi zmiany oraz dokona wymaganej przez Zamawiającego modyfikacji, aż do momentu wydania pisemnej zgody przez Zamawiającego na druk. Wykonawca jest zobowiązany do </w:t>
      </w:r>
      <w:r w:rsidR="00641F2C">
        <w:rPr>
          <w:rFonts w:ascii="Arial" w:eastAsia="Times New Roman" w:hAnsi="Arial" w:cs="Arial"/>
          <w:szCs w:val="20"/>
          <w:lang w:eastAsia="en-US"/>
        </w:rPr>
        <w:t xml:space="preserve">                       </w:t>
      </w:r>
      <w:r w:rsidRPr="0006416B">
        <w:rPr>
          <w:rFonts w:ascii="Arial" w:eastAsia="Times New Roman" w:hAnsi="Arial" w:cs="Arial"/>
          <w:szCs w:val="20"/>
          <w:lang w:eastAsia="en-US"/>
        </w:rPr>
        <w:t xml:space="preserve">uwzględniania wszystkich uwag zgłaszanych przez Zamawiającego oraz do naniesienia zgodnych z nimi zmian, wprowadzenia modyfikacji </w:t>
      </w:r>
      <w:r w:rsidRPr="0006416B">
        <w:rPr>
          <w:rFonts w:ascii="Arial" w:eastAsia="Times New Roman" w:hAnsi="Arial" w:cs="Arial"/>
          <w:szCs w:val="20"/>
          <w:lang w:eastAsia="en-US"/>
        </w:rPr>
        <w:br/>
        <w:t>i ponownego przedstawienia Zamawiającemu. Do druku zostanie przeznaczona pisemnie zaakceptowana przez Zamawiającego wersja layoutu biuletynu.</w:t>
      </w:r>
      <w:r w:rsidRPr="0006416B">
        <w:rPr>
          <w:rFonts w:ascii="Arial" w:eastAsiaTheme="minorHAnsi" w:hAnsi="Arial" w:cs="Arial"/>
          <w:lang w:eastAsia="en-US"/>
        </w:rPr>
        <w:t xml:space="preserve"> </w:t>
      </w:r>
    </w:p>
    <w:bookmarkEnd w:id="6"/>
    <w:p w14:paraId="7E1935C4" w14:textId="77777777" w:rsidR="00AE6553" w:rsidRPr="00385FC5" w:rsidRDefault="0006416B" w:rsidP="00C2564D">
      <w:pPr>
        <w:numPr>
          <w:ilvl w:val="0"/>
          <w:numId w:val="13"/>
        </w:numPr>
        <w:tabs>
          <w:tab w:val="left" w:pos="2408"/>
        </w:tabs>
        <w:spacing w:after="0"/>
        <w:ind w:left="426" w:hanging="425"/>
        <w:contextualSpacing/>
        <w:jc w:val="both"/>
        <w:rPr>
          <w:rFonts w:ascii="Arial" w:eastAsiaTheme="minorHAnsi" w:hAnsi="Arial" w:cs="Arial"/>
          <w:lang w:eastAsia="en-US"/>
        </w:rPr>
      </w:pPr>
      <w:r w:rsidRPr="0006416B">
        <w:rPr>
          <w:rFonts w:ascii="Arial" w:eastAsia="Times New Roman" w:hAnsi="Arial" w:cs="Arial"/>
          <w:szCs w:val="20"/>
          <w:lang w:eastAsia="en-US"/>
        </w:rPr>
        <w:t xml:space="preserve">Po uzyskaniu </w:t>
      </w:r>
      <w:r w:rsidR="00385FC5">
        <w:rPr>
          <w:rFonts w:ascii="Arial" w:eastAsia="Times New Roman" w:hAnsi="Arial" w:cs="Arial"/>
          <w:szCs w:val="20"/>
          <w:lang w:eastAsia="en-US"/>
        </w:rPr>
        <w:t xml:space="preserve">od </w:t>
      </w:r>
      <w:r w:rsidR="00385FC5" w:rsidRPr="0006416B">
        <w:rPr>
          <w:rFonts w:ascii="Arial" w:eastAsia="Times New Roman" w:hAnsi="Arial" w:cs="Arial"/>
          <w:szCs w:val="20"/>
          <w:lang w:eastAsia="en-US"/>
        </w:rPr>
        <w:t xml:space="preserve">Zamawiającego </w:t>
      </w:r>
      <w:r w:rsidRPr="0006416B">
        <w:rPr>
          <w:rFonts w:ascii="Arial" w:eastAsia="Times New Roman" w:hAnsi="Arial" w:cs="Arial"/>
          <w:szCs w:val="20"/>
          <w:lang w:eastAsia="en-US"/>
        </w:rPr>
        <w:t>pisemnej akceptacji layoutu biuletynu</w:t>
      </w:r>
      <w:r w:rsidR="00385FC5">
        <w:rPr>
          <w:rFonts w:ascii="Arial" w:eastAsia="Times New Roman" w:hAnsi="Arial" w:cs="Arial"/>
          <w:szCs w:val="20"/>
          <w:lang w:eastAsia="en-US"/>
        </w:rPr>
        <w:t xml:space="preserve">, </w:t>
      </w:r>
      <w:r w:rsidRPr="0006416B">
        <w:rPr>
          <w:rFonts w:ascii="Arial" w:eastAsia="Times New Roman" w:hAnsi="Arial" w:cs="Arial"/>
          <w:szCs w:val="20"/>
          <w:lang w:eastAsia="en-US"/>
        </w:rPr>
        <w:t>Wykonawca przygotuje</w:t>
      </w:r>
      <w:r w:rsidR="00385FC5">
        <w:rPr>
          <w:rFonts w:ascii="Arial" w:eastAsia="Times New Roman" w:hAnsi="Arial" w:cs="Arial"/>
          <w:szCs w:val="20"/>
          <w:lang w:eastAsia="en-US"/>
        </w:rPr>
        <w:t xml:space="preserve"> wydruk próbny publikacji w jednym egzemplarzu</w:t>
      </w:r>
      <w:r w:rsidR="00385FC5">
        <w:rPr>
          <w:rFonts w:ascii="Arial" w:eastAsiaTheme="minorHAnsi" w:hAnsi="Arial" w:cs="Arial"/>
          <w:lang w:eastAsia="en-US"/>
        </w:rPr>
        <w:t xml:space="preserve"> </w:t>
      </w:r>
      <w:r w:rsidR="00385FC5" w:rsidRPr="00385FC5">
        <w:rPr>
          <w:rFonts w:ascii="Arial" w:hAnsi="Arial" w:cs="Arial"/>
        </w:rPr>
        <w:t>(druk dwustronny w układzie właściwym dla rozmiaru danej publikacji)</w:t>
      </w:r>
      <w:r w:rsidR="00385FC5">
        <w:rPr>
          <w:rFonts w:ascii="Arial" w:hAnsi="Arial" w:cs="Arial"/>
        </w:rPr>
        <w:t xml:space="preserve">, a następnie przedstawi Zamawiającemu, który dokona akceptacji </w:t>
      </w:r>
      <w:r w:rsidR="00385FC5" w:rsidRPr="00385FC5">
        <w:rPr>
          <w:rFonts w:ascii="Arial" w:hAnsi="Arial" w:cs="Arial"/>
        </w:rPr>
        <w:t xml:space="preserve">wydruku próbnego </w:t>
      </w:r>
      <w:r w:rsidR="001E58FB">
        <w:rPr>
          <w:rFonts w:ascii="Arial" w:hAnsi="Arial" w:cs="Arial"/>
        </w:rPr>
        <w:t xml:space="preserve">    </w:t>
      </w:r>
      <w:r w:rsidR="00385FC5" w:rsidRPr="00385FC5">
        <w:rPr>
          <w:rFonts w:ascii="Arial" w:hAnsi="Arial" w:cs="Arial"/>
        </w:rPr>
        <w:t>w czasie nie dłuższym niż 3 dni robocze.</w:t>
      </w:r>
      <w:r w:rsidR="00385FC5">
        <w:rPr>
          <w:rFonts w:ascii="Arial" w:hAnsi="Arial" w:cs="Arial"/>
        </w:rPr>
        <w:t xml:space="preserve"> Po uzyskaniu akceptacji Zamawiającego,</w:t>
      </w:r>
      <w:r w:rsidR="008F14BD">
        <w:rPr>
          <w:rFonts w:ascii="Arial" w:hAnsi="Arial" w:cs="Arial"/>
        </w:rPr>
        <w:t xml:space="preserve"> </w:t>
      </w:r>
      <w:r w:rsidR="00385FC5" w:rsidRPr="00385FC5">
        <w:rPr>
          <w:rFonts w:ascii="Arial" w:eastAsia="Times New Roman" w:hAnsi="Arial" w:cs="Arial"/>
          <w:szCs w:val="20"/>
          <w:lang w:eastAsia="en-US"/>
        </w:rPr>
        <w:t xml:space="preserve">Wykonawca przygotuje do druku, a następnie wydrukuje określony w OPZ nakład biuletynu. Wykonawca zapewni w ramach wynagrodzenia za realizację umowy, bez pobierania z tego tytułu dodatkowych opłat, transport wydrukowanych egzemplarzy biuletynu do siedziby Zamawiającego (WUP w Poznaniu, ul. Szyperska 14, 61-754 Poznań) w dniu roboczym, w godzinach pracy urzędu od poniedziałku do piątku, pomiędzy godziną 7.30 a 15.00 oraz rozładunek do wskazanego przez Zamawiającego pomieszczenia. </w:t>
      </w:r>
      <w:r w:rsidR="00385FC5" w:rsidRPr="00385FC5">
        <w:rPr>
          <w:rFonts w:ascii="Arial" w:eastAsia="Times New Roman" w:hAnsi="Arial" w:cs="Arial"/>
          <w:color w:val="000000"/>
          <w:lang w:eastAsia="en-US"/>
        </w:rPr>
        <w:t>Wykonawca jest zobowiązany zawiadomić Zamawiającego o planowanym terminie dostawy z co najmniej 1-dniowym wyprzedzeniem.</w:t>
      </w:r>
    </w:p>
    <w:p w14:paraId="28309A57" w14:textId="77777777" w:rsidR="00E37D71" w:rsidRPr="005E5E46" w:rsidRDefault="005E5E46" w:rsidP="00C2564D">
      <w:pPr>
        <w:numPr>
          <w:ilvl w:val="0"/>
          <w:numId w:val="13"/>
        </w:numPr>
        <w:tabs>
          <w:tab w:val="num" w:pos="426"/>
          <w:tab w:val="left" w:pos="2408"/>
        </w:tabs>
        <w:spacing w:after="0"/>
        <w:ind w:left="426" w:hanging="425"/>
        <w:contextualSpacing/>
        <w:jc w:val="both"/>
        <w:rPr>
          <w:rFonts w:ascii="Arial" w:eastAsia="Times New Roman" w:hAnsi="Arial" w:cs="Arial"/>
          <w:szCs w:val="20"/>
          <w:lang w:eastAsia="en-US"/>
        </w:rPr>
      </w:pPr>
      <w:bookmarkStart w:id="7" w:name="_Hlk8651866"/>
      <w:bookmarkStart w:id="8" w:name="_Hlk8645723"/>
      <w:bookmarkStart w:id="9" w:name="_Hlk505938830"/>
      <w:r w:rsidRPr="005E5E46">
        <w:rPr>
          <w:rFonts w:ascii="Arial" w:eastAsia="Times New Roman" w:hAnsi="Arial" w:cs="Arial"/>
          <w:szCs w:val="20"/>
          <w:lang w:eastAsia="en-US"/>
        </w:rPr>
        <w:lastRenderedPageBreak/>
        <w:t xml:space="preserve">Wraz z dostawą nakładu do siedziby Zamawiającego Wykonawca zobowiązany jest do dostarczenia zapisanej na nośniku </w:t>
      </w:r>
      <w:r w:rsidRPr="005E5E46">
        <w:rPr>
          <w:rFonts w:ascii="Arial" w:eastAsia="Times New Roman" w:hAnsi="Arial" w:cs="Arial"/>
          <w:b/>
          <w:szCs w:val="20"/>
          <w:lang w:eastAsia="en-US"/>
        </w:rPr>
        <w:t>CD/DVD/USB</w:t>
      </w:r>
      <w:r w:rsidRPr="005E5E46">
        <w:rPr>
          <w:rFonts w:ascii="Arial" w:eastAsia="Times New Roman" w:hAnsi="Arial" w:cs="Arial"/>
          <w:szCs w:val="20"/>
          <w:lang w:eastAsia="en-US"/>
        </w:rPr>
        <w:t xml:space="preserve"> przygotowanej do druku i zaakceptowanej ostatecznej wersji publikacji w wersji elektronicznej i przekazania Zamawiającemu w pliku PDF w wersji produkcyjnej (w pliku otwartym, z przeznaczeniem do druku), w pliku PDF z przeznaczeniem do publikacji w Internecie</w:t>
      </w:r>
      <w:r>
        <w:rPr>
          <w:rFonts w:ascii="Arial" w:eastAsia="Times New Roman" w:hAnsi="Arial" w:cs="Arial"/>
          <w:szCs w:val="20"/>
          <w:lang w:eastAsia="en-US"/>
        </w:rPr>
        <w:t xml:space="preserve">. </w:t>
      </w:r>
    </w:p>
    <w:p w14:paraId="6B9DB213" w14:textId="77777777" w:rsidR="003D3916" w:rsidRPr="007F0823" w:rsidRDefault="003D3916" w:rsidP="00C2564D">
      <w:pPr>
        <w:numPr>
          <w:ilvl w:val="0"/>
          <w:numId w:val="13"/>
        </w:numPr>
        <w:tabs>
          <w:tab w:val="num" w:pos="426"/>
          <w:tab w:val="left" w:pos="2408"/>
        </w:tabs>
        <w:spacing w:after="0"/>
        <w:ind w:left="426" w:hanging="425"/>
        <w:contextualSpacing/>
        <w:jc w:val="both"/>
        <w:rPr>
          <w:rFonts w:ascii="Arial" w:hAnsi="Arial" w:cs="Arial"/>
          <w:color w:val="000000"/>
        </w:rPr>
      </w:pPr>
      <w:r w:rsidRPr="00A34A27">
        <w:rPr>
          <w:rFonts w:ascii="Arial" w:eastAsia="Times New Roman" w:hAnsi="Arial" w:cs="Arial"/>
          <w:b/>
          <w:bCs/>
          <w:szCs w:val="20"/>
          <w:lang w:eastAsia="en-US"/>
        </w:rPr>
        <w:t>W ramach wynagrodzenia za realizację umowy Wykonawca przygotuje</w:t>
      </w:r>
      <w:r w:rsidR="005E5E46">
        <w:rPr>
          <w:rFonts w:ascii="Arial" w:eastAsia="Times New Roman" w:hAnsi="Arial" w:cs="Arial"/>
          <w:b/>
          <w:bCs/>
          <w:szCs w:val="20"/>
          <w:lang w:eastAsia="en-US"/>
        </w:rPr>
        <w:t xml:space="preserve"> </w:t>
      </w:r>
      <w:r w:rsidRPr="00A34A27">
        <w:rPr>
          <w:rFonts w:ascii="Arial" w:eastAsia="Times New Roman" w:hAnsi="Arial" w:cs="Arial"/>
          <w:b/>
          <w:bCs/>
          <w:szCs w:val="20"/>
          <w:lang w:eastAsia="en-US"/>
        </w:rPr>
        <w:t>podlegające pisemnej akceptacji Zamawiającego e-wydanie wykonanej publikacji i przekaże Zamawiającemu w wersji on-line w formacie umożliwiającym zamieszczenie na istniejącej stronie internetowej Wojewódzkiego Urzędu Pracy w Poznaniu</w:t>
      </w:r>
      <w:r w:rsidR="00656138">
        <w:rPr>
          <w:rFonts w:ascii="Arial" w:eastAsia="Times New Roman" w:hAnsi="Arial" w:cs="Arial"/>
          <w:b/>
          <w:bCs/>
          <w:szCs w:val="20"/>
          <w:lang w:eastAsia="en-US"/>
        </w:rPr>
        <w:t xml:space="preserve">: </w:t>
      </w:r>
      <w:r w:rsidR="00656138" w:rsidRPr="00656138">
        <w:rPr>
          <w:rFonts w:ascii="Arial" w:eastAsia="Times New Roman" w:hAnsi="Arial" w:cs="Arial"/>
          <w:b/>
          <w:bCs/>
          <w:szCs w:val="20"/>
          <w:lang w:eastAsia="en-US"/>
        </w:rPr>
        <w:t>power-wuppoznan.praca.gov.pl</w:t>
      </w:r>
      <w:r w:rsidR="00656138">
        <w:rPr>
          <w:rFonts w:ascii="Arial" w:eastAsia="Times New Roman" w:hAnsi="Arial" w:cs="Arial"/>
          <w:szCs w:val="20"/>
          <w:lang w:eastAsia="en-US"/>
        </w:rPr>
        <w:t xml:space="preserve"> </w:t>
      </w:r>
      <w:r w:rsidRPr="00A34A27">
        <w:rPr>
          <w:rFonts w:ascii="Arial" w:eastAsia="Times New Roman" w:hAnsi="Arial" w:cs="Arial"/>
          <w:b/>
          <w:bCs/>
          <w:szCs w:val="20"/>
          <w:lang w:eastAsia="en-US"/>
        </w:rPr>
        <w:t>oraz w wersji off-</w:t>
      </w:r>
      <w:proofErr w:type="spellStart"/>
      <w:r w:rsidRPr="00A34A27">
        <w:rPr>
          <w:rFonts w:ascii="Arial" w:eastAsia="Times New Roman" w:hAnsi="Arial" w:cs="Arial"/>
          <w:b/>
          <w:bCs/>
          <w:szCs w:val="20"/>
          <w:lang w:eastAsia="en-US"/>
        </w:rPr>
        <w:t>line</w:t>
      </w:r>
      <w:proofErr w:type="spellEnd"/>
      <w:r w:rsidRPr="00A34A27">
        <w:rPr>
          <w:rFonts w:ascii="Arial" w:eastAsiaTheme="minorHAnsi" w:hAnsi="Arial" w:cs="Arial"/>
          <w:b/>
          <w:bCs/>
          <w:lang w:eastAsia="en-US"/>
        </w:rPr>
        <w:t xml:space="preserve">, do </w:t>
      </w:r>
      <w:r w:rsidRPr="00A34A27">
        <w:rPr>
          <w:rStyle w:val="tekstlist"/>
          <w:rFonts w:ascii="Arial" w:hAnsi="Arial" w:cs="Arial"/>
          <w:b/>
          <w:bCs/>
        </w:rPr>
        <w:t xml:space="preserve">używania bez obecności połączenia internetowego </w:t>
      </w:r>
      <w:r w:rsidRPr="00A34A27">
        <w:rPr>
          <w:rFonts w:ascii="Arial" w:eastAsia="Times New Roman" w:hAnsi="Arial" w:cs="Arial"/>
          <w:b/>
          <w:bCs/>
          <w:szCs w:val="20"/>
          <w:lang w:eastAsia="en-US"/>
        </w:rPr>
        <w:t>na nośniku CD/DVD/USB.</w:t>
      </w:r>
      <w:r w:rsidR="00A34A27">
        <w:rPr>
          <w:rFonts w:ascii="Arial" w:eastAsia="Times New Roman" w:hAnsi="Arial" w:cs="Arial"/>
          <w:b/>
          <w:bCs/>
          <w:szCs w:val="20"/>
          <w:lang w:eastAsia="en-US"/>
        </w:rPr>
        <w:t xml:space="preserve"> </w:t>
      </w:r>
      <w:r w:rsidRPr="00A34A27">
        <w:rPr>
          <w:rFonts w:ascii="Arial" w:eastAsia="Times New Roman" w:hAnsi="Arial" w:cs="Arial"/>
          <w:b/>
          <w:bCs/>
          <w:szCs w:val="20"/>
          <w:lang w:eastAsia="en-US"/>
        </w:rPr>
        <w:t>E-wydanie Biuletynu będzie wiernym odwzorowaniem przygotowanej wersji papierowej publikacji,</w:t>
      </w:r>
      <w:r w:rsidR="007F0823">
        <w:rPr>
          <w:rFonts w:ascii="Arial" w:eastAsia="Times New Roman" w:hAnsi="Arial" w:cs="Arial"/>
          <w:b/>
          <w:bCs/>
          <w:szCs w:val="20"/>
          <w:lang w:eastAsia="en-US"/>
        </w:rPr>
        <w:t xml:space="preserve"> </w:t>
      </w:r>
      <w:r w:rsidR="007F0823" w:rsidRPr="007F0823">
        <w:rPr>
          <w:rFonts w:ascii="Arial" w:hAnsi="Arial" w:cs="Arial"/>
          <w:b/>
          <w:bCs/>
          <w:color w:val="000000"/>
        </w:rPr>
        <w:t>przystosowanym zarazem do odczytania na urządzeniach elektronicznych i dostosowanym do potrzeb osób z niepełnosprawnościami.</w:t>
      </w:r>
      <w:r w:rsidR="007F0823">
        <w:rPr>
          <w:rFonts w:ascii="Arial" w:hAnsi="Arial" w:cs="Arial"/>
          <w:color w:val="000000"/>
        </w:rPr>
        <w:t xml:space="preserve"> </w:t>
      </w:r>
      <w:r w:rsidRPr="007F0823">
        <w:rPr>
          <w:rFonts w:ascii="Arial" w:hAnsi="Arial" w:cs="Arial"/>
          <w:b/>
          <w:bCs/>
        </w:rPr>
        <w:t>Po stronie Wykonawcy leży</w:t>
      </w:r>
      <w:r w:rsidRPr="007F0823">
        <w:rPr>
          <w:rFonts w:ascii="Arial" w:eastAsiaTheme="minorHAnsi" w:hAnsi="Arial" w:cs="Arial"/>
          <w:b/>
          <w:bCs/>
          <w:lang w:eastAsia="en-US"/>
        </w:rPr>
        <w:t xml:space="preserve"> </w:t>
      </w:r>
      <w:r w:rsidRPr="007F0823">
        <w:rPr>
          <w:rFonts w:ascii="Arial" w:hAnsi="Arial" w:cs="Arial"/>
          <w:b/>
          <w:bCs/>
        </w:rPr>
        <w:t>techniczne</w:t>
      </w:r>
      <w:r w:rsidRPr="007F0823">
        <w:rPr>
          <w:rFonts w:ascii="Arial" w:eastAsiaTheme="minorHAnsi" w:hAnsi="Arial" w:cs="Arial"/>
          <w:b/>
          <w:bCs/>
          <w:lang w:eastAsia="en-US"/>
        </w:rPr>
        <w:t xml:space="preserve"> </w:t>
      </w:r>
      <w:r w:rsidRPr="007F0823">
        <w:rPr>
          <w:rFonts w:ascii="Arial" w:hAnsi="Arial" w:cs="Arial"/>
          <w:b/>
          <w:bCs/>
        </w:rPr>
        <w:t>przygotowanie e-wydania Biuletynu</w:t>
      </w:r>
      <w:r w:rsidRPr="007F0823">
        <w:rPr>
          <w:rFonts w:ascii="Arial" w:eastAsiaTheme="minorHAnsi" w:hAnsi="Arial" w:cs="Arial"/>
          <w:b/>
          <w:bCs/>
          <w:lang w:eastAsia="en-US"/>
        </w:rPr>
        <w:t xml:space="preserve"> i </w:t>
      </w:r>
      <w:r w:rsidRPr="007F0823">
        <w:rPr>
          <w:rFonts w:ascii="Arial" w:hAnsi="Arial" w:cs="Arial"/>
          <w:b/>
          <w:bCs/>
        </w:rPr>
        <w:t>dostarczenie w</w:t>
      </w:r>
      <w:r w:rsidRPr="007F0823">
        <w:rPr>
          <w:rFonts w:ascii="Arial" w:eastAsiaTheme="minorHAnsi" w:hAnsi="Arial" w:cs="Arial"/>
          <w:b/>
          <w:bCs/>
          <w:lang w:eastAsia="en-US"/>
        </w:rPr>
        <w:t xml:space="preserve"> </w:t>
      </w:r>
      <w:r w:rsidRPr="007F0823">
        <w:rPr>
          <w:rFonts w:ascii="Arial" w:hAnsi="Arial" w:cs="Arial"/>
          <w:b/>
          <w:bCs/>
        </w:rPr>
        <w:t>plikach obsługiwanych przez powszechnie dostępne programy. E-wydanie zostanie przekazane Zamawiającemu w dniu dostawy nakładu publikacji do siedziby Zamawiającego.</w:t>
      </w:r>
    </w:p>
    <w:bookmarkEnd w:id="7"/>
    <w:bookmarkEnd w:id="8"/>
    <w:bookmarkEnd w:id="9"/>
    <w:p w14:paraId="1BC58521" w14:textId="77777777" w:rsidR="0006416B" w:rsidRPr="0006416B" w:rsidRDefault="0006416B" w:rsidP="00C2564D">
      <w:pPr>
        <w:numPr>
          <w:ilvl w:val="0"/>
          <w:numId w:val="13"/>
        </w:numPr>
        <w:tabs>
          <w:tab w:val="num" w:pos="426"/>
          <w:tab w:val="left" w:pos="2408"/>
        </w:tabs>
        <w:spacing w:after="0"/>
        <w:ind w:left="426" w:hanging="425"/>
        <w:contextualSpacing/>
        <w:jc w:val="both"/>
        <w:rPr>
          <w:rFonts w:ascii="Arial" w:eastAsiaTheme="minorHAnsi" w:hAnsi="Arial" w:cs="Arial"/>
          <w:lang w:eastAsia="en-US"/>
        </w:rPr>
      </w:pPr>
      <w:r w:rsidRPr="0006416B">
        <w:rPr>
          <w:rFonts w:ascii="Arial" w:eastAsia="Times New Roman" w:hAnsi="Arial" w:cs="Arial"/>
          <w:szCs w:val="20"/>
          <w:lang w:eastAsia="en-US"/>
        </w:rPr>
        <w:t>W przypadku wad w dostarczonym przez Wykonawcę przedmiocie zamówienia, zgłoszonych przez Zamawiającego, Wykonawca zobowiązany jest do usunięcia wszelkich wad w ramach wynagrodzenia za wykonanie przedm</w:t>
      </w:r>
      <w:r w:rsidR="002D24EB">
        <w:rPr>
          <w:rFonts w:ascii="Arial" w:eastAsia="Times New Roman" w:hAnsi="Arial" w:cs="Arial"/>
          <w:szCs w:val="20"/>
          <w:lang w:eastAsia="en-US"/>
        </w:rPr>
        <w:t xml:space="preserve">iotu zamówienia, w terminie do </w:t>
      </w:r>
      <w:r w:rsidR="00973D86">
        <w:rPr>
          <w:rFonts w:ascii="Arial" w:eastAsia="Times New Roman" w:hAnsi="Arial" w:cs="Arial"/>
          <w:szCs w:val="20"/>
          <w:lang w:eastAsia="en-US"/>
        </w:rPr>
        <w:t>5</w:t>
      </w:r>
      <w:r w:rsidR="002D24EB">
        <w:rPr>
          <w:rFonts w:ascii="Arial" w:eastAsia="Times New Roman" w:hAnsi="Arial" w:cs="Arial"/>
          <w:szCs w:val="20"/>
          <w:lang w:eastAsia="en-US"/>
        </w:rPr>
        <w:t xml:space="preserve"> dni roboczych</w:t>
      </w:r>
      <w:r w:rsidRPr="0006416B">
        <w:rPr>
          <w:rFonts w:ascii="Arial" w:eastAsia="Times New Roman" w:hAnsi="Arial" w:cs="Arial"/>
          <w:szCs w:val="20"/>
          <w:lang w:eastAsia="en-US"/>
        </w:rPr>
        <w:t>.</w:t>
      </w:r>
    </w:p>
    <w:p w14:paraId="03911124" w14:textId="77777777" w:rsidR="0063429E" w:rsidRPr="00F9434C" w:rsidRDefault="0006416B" w:rsidP="00C2564D">
      <w:pPr>
        <w:numPr>
          <w:ilvl w:val="0"/>
          <w:numId w:val="13"/>
        </w:numPr>
        <w:tabs>
          <w:tab w:val="num" w:pos="426"/>
          <w:tab w:val="left" w:pos="2408"/>
        </w:tabs>
        <w:spacing w:after="0"/>
        <w:ind w:left="426" w:hanging="425"/>
        <w:contextualSpacing/>
        <w:jc w:val="both"/>
        <w:rPr>
          <w:rFonts w:ascii="Arial" w:eastAsiaTheme="minorHAnsi" w:hAnsi="Arial" w:cs="Arial"/>
          <w:lang w:eastAsia="en-US"/>
        </w:rPr>
      </w:pPr>
      <w:r w:rsidRPr="00F9434C">
        <w:rPr>
          <w:rFonts w:ascii="Arial" w:eastAsia="Times New Roman" w:hAnsi="Arial" w:cs="Arial"/>
          <w:lang w:eastAsia="en-US"/>
        </w:rPr>
        <w:t xml:space="preserve">W ramach umowy Wykonawca po dostarczeniu nakładu biuletynu do siedziby Zamawiającego (500 egzemplarzy niepodlegających dystrybucji) zobowiązany będzie do wykonania - w ramach wynagrodzenia za realizację umowy, bez pobierania z tego tytułu dodatkowych opłat - dystrybucji na obszarze województwa wielkopolskiego - </w:t>
      </w:r>
      <w:r w:rsidR="000A16E3">
        <w:rPr>
          <w:rFonts w:ascii="Arial" w:eastAsia="Times New Roman" w:hAnsi="Arial" w:cs="Arial"/>
          <w:lang w:eastAsia="en-US"/>
        </w:rPr>
        <w:t>2</w:t>
      </w:r>
      <w:r w:rsidRPr="00F9434C">
        <w:rPr>
          <w:rFonts w:ascii="Arial" w:eastAsia="Times New Roman" w:hAnsi="Arial" w:cs="Arial"/>
          <w:lang w:eastAsia="en-US"/>
        </w:rPr>
        <w:t> </w:t>
      </w:r>
      <w:r w:rsidR="00677AB3" w:rsidRPr="00F9434C">
        <w:rPr>
          <w:rFonts w:ascii="Arial" w:eastAsia="Times New Roman" w:hAnsi="Arial" w:cs="Arial"/>
          <w:lang w:eastAsia="en-US"/>
        </w:rPr>
        <w:t>5</w:t>
      </w:r>
      <w:r w:rsidRPr="00F9434C">
        <w:rPr>
          <w:rFonts w:ascii="Arial" w:eastAsia="Times New Roman" w:hAnsi="Arial" w:cs="Arial"/>
          <w:lang w:eastAsia="en-US"/>
        </w:rPr>
        <w:t>00 szt. Biuletynu</w:t>
      </w:r>
      <w:r w:rsidR="0063429E" w:rsidRPr="00F9434C">
        <w:rPr>
          <w:rFonts w:ascii="Arial" w:eastAsia="Times New Roman" w:hAnsi="Arial" w:cs="Arial"/>
          <w:lang w:eastAsia="en-US"/>
        </w:rPr>
        <w:t xml:space="preserve"> informacyjnego</w:t>
      </w:r>
      <w:r w:rsidRPr="00F9434C">
        <w:rPr>
          <w:rFonts w:ascii="Arial" w:eastAsia="Calibri" w:hAnsi="Arial" w:cs="Arial"/>
          <w:lang w:eastAsia="en-US"/>
        </w:rPr>
        <w:t xml:space="preserve"> </w:t>
      </w:r>
      <w:r w:rsidR="0063429E" w:rsidRPr="00F9434C">
        <w:rPr>
          <w:rFonts w:ascii="Arial" w:eastAsiaTheme="minorHAnsi" w:hAnsi="Arial" w:cs="Arial"/>
        </w:rPr>
        <w:t>Wojewódzkiego Urzędu Pracy w Poznaniu w ramach Programu Operacyjnego Wiedza Edukacja Rozwój 2014-2020 pt. „WIEDZA EDUKACJA ROZWÓJ w Wielkopolsce”</w:t>
      </w:r>
      <w:r w:rsidR="006F2617">
        <w:rPr>
          <w:rFonts w:ascii="Arial" w:eastAsiaTheme="minorHAnsi" w:hAnsi="Arial" w:cs="Arial"/>
        </w:rPr>
        <w:t xml:space="preserve"> </w:t>
      </w:r>
      <w:r w:rsidRPr="00F9434C">
        <w:rPr>
          <w:rFonts w:ascii="Arial" w:eastAsia="Calibri" w:hAnsi="Arial" w:cs="Arial"/>
          <w:lang w:eastAsia="en-US"/>
        </w:rPr>
        <w:t>pod wskazane przez Zamawiającego adresy zgodnie z list</w:t>
      </w:r>
      <w:r w:rsidR="00C37456" w:rsidRPr="00F9434C">
        <w:rPr>
          <w:rFonts w:ascii="Arial" w:eastAsia="Calibri" w:hAnsi="Arial" w:cs="Arial"/>
          <w:lang w:eastAsia="en-US"/>
        </w:rPr>
        <w:t xml:space="preserve">ą dystrybucyjną, która stanowi </w:t>
      </w:r>
      <w:r w:rsidR="00C37456" w:rsidRPr="00656138">
        <w:rPr>
          <w:rFonts w:ascii="Arial" w:eastAsia="Calibri" w:hAnsi="Arial" w:cs="Arial"/>
          <w:lang w:eastAsia="en-US"/>
        </w:rPr>
        <w:t>Z</w:t>
      </w:r>
      <w:r w:rsidR="00C7063D" w:rsidRPr="00656138">
        <w:rPr>
          <w:rFonts w:ascii="Arial" w:eastAsia="Calibri" w:hAnsi="Arial" w:cs="Arial"/>
          <w:lang w:eastAsia="en-US"/>
        </w:rPr>
        <w:t xml:space="preserve">ałącznik </w:t>
      </w:r>
      <w:r w:rsidR="00973D86" w:rsidRPr="00656138">
        <w:rPr>
          <w:rFonts w:ascii="Arial" w:eastAsia="Calibri" w:hAnsi="Arial" w:cs="Arial"/>
          <w:lang w:eastAsia="en-US"/>
        </w:rPr>
        <w:t xml:space="preserve">nr 5 </w:t>
      </w:r>
      <w:r w:rsidR="00C37456" w:rsidRPr="00F9434C">
        <w:rPr>
          <w:rFonts w:ascii="Arial" w:eastAsia="Calibri" w:hAnsi="Arial" w:cs="Arial"/>
          <w:lang w:eastAsia="en-US"/>
        </w:rPr>
        <w:t xml:space="preserve">do </w:t>
      </w:r>
      <w:r w:rsidRPr="00F9434C">
        <w:rPr>
          <w:rFonts w:ascii="Arial" w:eastAsia="Calibri" w:hAnsi="Arial" w:cs="Arial"/>
          <w:lang w:eastAsia="en-US"/>
        </w:rPr>
        <w:t>OPZ.</w:t>
      </w:r>
      <w:r w:rsidR="00E234E2" w:rsidRPr="00F9434C">
        <w:rPr>
          <w:rFonts w:ascii="Arial" w:eastAsia="Times New Roman" w:hAnsi="Arial" w:cs="Arial"/>
          <w:lang w:eastAsia="en-US"/>
        </w:rPr>
        <w:t xml:space="preserve"> </w:t>
      </w:r>
      <w:r w:rsidRPr="00F9434C">
        <w:rPr>
          <w:rFonts w:ascii="Arial" w:eastAsia="Calibri" w:hAnsi="Arial" w:cs="Arial"/>
          <w:lang w:eastAsia="en-US"/>
        </w:rPr>
        <w:t>Dystrybucja b</w:t>
      </w:r>
      <w:r w:rsidR="0063429E" w:rsidRPr="00F9434C">
        <w:rPr>
          <w:rFonts w:ascii="Arial" w:eastAsia="Calibri" w:hAnsi="Arial" w:cs="Arial"/>
          <w:lang w:eastAsia="en-US"/>
        </w:rPr>
        <w:t>ędzie prowadzona</w:t>
      </w:r>
      <w:r w:rsidRPr="00F9434C">
        <w:rPr>
          <w:rFonts w:ascii="Arial" w:eastAsia="Calibri" w:hAnsi="Arial" w:cs="Arial"/>
          <w:lang w:eastAsia="en-US"/>
        </w:rPr>
        <w:t xml:space="preserve"> w ilościach egzemplarzy wskazanych przez Zamawiającego do adresatów określonych w liście dystrybucyjnej, publikacja musi być zabezpieczona przed zniszczeniem/uszkodzeniem w trakcie przesyłki poprzez zaadresowaną folię ochron</w:t>
      </w:r>
      <w:r w:rsidR="0063429E" w:rsidRPr="00F9434C">
        <w:rPr>
          <w:rFonts w:ascii="Arial" w:eastAsia="Calibri" w:hAnsi="Arial" w:cs="Arial"/>
          <w:lang w:eastAsia="en-US"/>
        </w:rPr>
        <w:t>ną lub kopertę zabezpieczającą.</w:t>
      </w:r>
    </w:p>
    <w:p w14:paraId="6F4B56DC" w14:textId="77777777" w:rsidR="0006416B" w:rsidRPr="00973D86" w:rsidRDefault="0006416B" w:rsidP="00C2564D">
      <w:pPr>
        <w:numPr>
          <w:ilvl w:val="0"/>
          <w:numId w:val="13"/>
        </w:numPr>
        <w:tabs>
          <w:tab w:val="num" w:pos="426"/>
          <w:tab w:val="left" w:pos="2408"/>
        </w:tabs>
        <w:spacing w:after="0"/>
        <w:ind w:left="426" w:hanging="425"/>
        <w:contextualSpacing/>
        <w:jc w:val="both"/>
        <w:rPr>
          <w:rFonts w:ascii="Arial" w:eastAsiaTheme="minorHAnsi" w:hAnsi="Arial" w:cs="Arial"/>
          <w:lang w:eastAsia="en-US"/>
        </w:rPr>
      </w:pPr>
      <w:r w:rsidRPr="0006416B">
        <w:rPr>
          <w:rFonts w:ascii="Arial" w:eastAsia="Calibri" w:hAnsi="Arial" w:cs="Arial"/>
          <w:lang w:eastAsia="en-US"/>
        </w:rPr>
        <w:t xml:space="preserve">Zamawiający zastrzega sobie możliwość przekazania Wykonawcy w formie elektronicznej (skanu) pisma przewodniego WUP w Poznaniu </w:t>
      </w:r>
      <w:r w:rsidR="00880A2D">
        <w:rPr>
          <w:rFonts w:ascii="Arial" w:eastAsia="Calibri" w:hAnsi="Arial" w:cs="Arial"/>
          <w:lang w:eastAsia="en-US"/>
        </w:rPr>
        <w:t xml:space="preserve">                   </w:t>
      </w:r>
      <w:r w:rsidRPr="0006416B">
        <w:rPr>
          <w:rFonts w:ascii="Arial" w:eastAsia="Calibri" w:hAnsi="Arial" w:cs="Arial"/>
          <w:lang w:eastAsia="en-US"/>
        </w:rPr>
        <w:t>dotyczącego dystrybuowanych publikacji, które Wykonawca zobowiązany będzie wydrukować na białym papierze (do wydruków                                                                               czarno-białych i kopiowania o gramaturze ok. 80g/m</w:t>
      </w:r>
      <w:r w:rsidRPr="0006416B">
        <w:rPr>
          <w:rFonts w:ascii="Arial" w:eastAsia="Calibri" w:hAnsi="Arial" w:cs="Arial"/>
          <w:vertAlign w:val="superscript"/>
          <w:lang w:eastAsia="en-US"/>
        </w:rPr>
        <w:t>2</w:t>
      </w:r>
      <w:r w:rsidR="00555975">
        <w:rPr>
          <w:rFonts w:ascii="Arial" w:eastAsia="Calibri" w:hAnsi="Arial" w:cs="Arial"/>
          <w:lang w:eastAsia="en-US"/>
        </w:rPr>
        <w:t>, druk jednostronny czarno-biały</w:t>
      </w:r>
      <w:r w:rsidRPr="0006416B">
        <w:rPr>
          <w:rFonts w:ascii="Arial" w:eastAsia="Calibri" w:hAnsi="Arial" w:cs="Arial"/>
          <w:lang w:eastAsia="en-US"/>
        </w:rPr>
        <w:t xml:space="preserve">) oraz dołączyć do przesyłki skierowanej do każdego </w:t>
      </w:r>
      <w:r w:rsidR="00650290">
        <w:rPr>
          <w:rFonts w:ascii="Arial" w:eastAsia="Calibri" w:hAnsi="Arial" w:cs="Arial"/>
          <w:lang w:eastAsia="en-US"/>
        </w:rPr>
        <w:t xml:space="preserve">z adresatów listy </w:t>
      </w:r>
      <w:r w:rsidRPr="0006416B">
        <w:rPr>
          <w:rFonts w:ascii="Arial" w:eastAsia="Calibri" w:hAnsi="Arial" w:cs="Arial"/>
          <w:lang w:eastAsia="en-US"/>
        </w:rPr>
        <w:t>dystrybucyjnej przy wysyłce publikacji objętych zamówieniem.</w:t>
      </w:r>
      <w:r w:rsidR="00973D86">
        <w:rPr>
          <w:rFonts w:ascii="Arial" w:eastAsia="Calibri" w:hAnsi="Arial" w:cs="Arial"/>
          <w:lang w:eastAsia="en-US"/>
        </w:rPr>
        <w:t xml:space="preserve"> </w:t>
      </w:r>
      <w:r w:rsidRPr="00973D86">
        <w:rPr>
          <w:rFonts w:ascii="Arial" w:eastAsia="Calibri" w:hAnsi="Arial" w:cs="Arial"/>
          <w:lang w:eastAsia="en-US"/>
        </w:rPr>
        <w:t>Nie jest wymagane, aby egzemplarze publikacji podlegające dystrybucji Wykonawca transportował do siedziby Zamawiającego. Po uzyskaniu przez Wykonawcę pisemnej zgody Zamawiającego na dystrybucję publikacji, Wykonawca dokona dystrybucji publikacji bezpośrednio pod adresy wskazane przez Zamawiającego w Załączniku</w:t>
      </w:r>
      <w:r w:rsidR="00973D86">
        <w:rPr>
          <w:rFonts w:ascii="Arial" w:eastAsia="Calibri" w:hAnsi="Arial" w:cs="Arial"/>
          <w:lang w:eastAsia="en-US"/>
        </w:rPr>
        <w:t xml:space="preserve"> </w:t>
      </w:r>
      <w:r w:rsidR="00CB7288">
        <w:rPr>
          <w:rFonts w:ascii="Arial" w:eastAsia="Calibri" w:hAnsi="Arial" w:cs="Arial"/>
          <w:lang w:eastAsia="en-US"/>
        </w:rPr>
        <w:t>nr 5 do OPZ</w:t>
      </w:r>
      <w:r w:rsidRPr="00973D86">
        <w:rPr>
          <w:rFonts w:ascii="Arial" w:eastAsia="Calibri" w:hAnsi="Arial" w:cs="Arial"/>
          <w:lang w:eastAsia="en-US"/>
        </w:rPr>
        <w:t>.</w:t>
      </w:r>
    </w:p>
    <w:p w14:paraId="38502C62" w14:textId="78838731" w:rsidR="0006416B" w:rsidRDefault="0006416B" w:rsidP="00C2564D">
      <w:pPr>
        <w:numPr>
          <w:ilvl w:val="0"/>
          <w:numId w:val="13"/>
        </w:numPr>
        <w:tabs>
          <w:tab w:val="left" w:pos="2408"/>
        </w:tabs>
        <w:spacing w:after="0"/>
        <w:ind w:left="426" w:hanging="426"/>
        <w:contextualSpacing/>
        <w:jc w:val="both"/>
        <w:rPr>
          <w:rFonts w:ascii="Arial" w:eastAsia="Calibri" w:hAnsi="Arial" w:cs="Arial"/>
          <w:lang w:eastAsia="en-US"/>
        </w:rPr>
      </w:pPr>
      <w:r w:rsidRPr="0006416B">
        <w:rPr>
          <w:rFonts w:ascii="Arial" w:eastAsia="Calibri" w:hAnsi="Arial" w:cs="Arial"/>
          <w:lang w:eastAsia="en-US"/>
        </w:rPr>
        <w:t xml:space="preserve">Wykonawca będzie zobowiązany do przedstawienia i przekazania Zamawiającemu potwierdzenia realizacji wysyłek (pisemne potwierdzenie, które zawierać będzie informację o: rodzaju dystrybuowanej publikacji oraz dacie jej </w:t>
      </w:r>
      <w:r w:rsidR="00EF7775">
        <w:rPr>
          <w:rFonts w:ascii="Arial" w:eastAsia="Calibri" w:hAnsi="Arial" w:cs="Arial"/>
          <w:lang w:eastAsia="en-US"/>
        </w:rPr>
        <w:t xml:space="preserve">wysłania </w:t>
      </w:r>
      <w:r w:rsidRPr="0006416B">
        <w:rPr>
          <w:rFonts w:ascii="Arial" w:eastAsia="Calibri" w:hAnsi="Arial" w:cs="Arial"/>
          <w:lang w:eastAsia="en-US"/>
        </w:rPr>
        <w:t>i adresatach). Potwierdzenia będą konieczne do wysta</w:t>
      </w:r>
      <w:r w:rsidR="00650290">
        <w:rPr>
          <w:rFonts w:ascii="Arial" w:eastAsia="Calibri" w:hAnsi="Arial" w:cs="Arial"/>
          <w:lang w:eastAsia="en-US"/>
        </w:rPr>
        <w:t>wienia protokołu wykonania umowy</w:t>
      </w:r>
      <w:r w:rsidRPr="0006416B">
        <w:rPr>
          <w:rFonts w:ascii="Arial" w:eastAsia="Calibri" w:hAnsi="Arial" w:cs="Arial"/>
          <w:lang w:eastAsia="en-US"/>
        </w:rPr>
        <w:t>. Zamawiający zastrzega sobie możliwość kontroli prawidłowości dystrybucji.</w:t>
      </w:r>
    </w:p>
    <w:p w14:paraId="68E65630" w14:textId="67856526" w:rsidR="00C2564D" w:rsidRDefault="00C2564D" w:rsidP="00C2564D">
      <w:pPr>
        <w:tabs>
          <w:tab w:val="left" w:pos="2408"/>
        </w:tabs>
        <w:spacing w:after="0"/>
        <w:contextualSpacing/>
        <w:jc w:val="both"/>
        <w:rPr>
          <w:rFonts w:ascii="Arial" w:eastAsia="Calibri" w:hAnsi="Arial" w:cs="Arial"/>
          <w:lang w:eastAsia="en-US"/>
        </w:rPr>
      </w:pPr>
    </w:p>
    <w:p w14:paraId="03864A5C" w14:textId="51DF5FF2" w:rsidR="00C2564D" w:rsidRDefault="00C2564D" w:rsidP="00C2564D">
      <w:pPr>
        <w:tabs>
          <w:tab w:val="left" w:pos="2408"/>
        </w:tabs>
        <w:spacing w:after="0"/>
        <w:contextualSpacing/>
        <w:jc w:val="both"/>
        <w:rPr>
          <w:rFonts w:ascii="Arial" w:eastAsia="Calibri" w:hAnsi="Arial" w:cs="Arial"/>
          <w:lang w:eastAsia="en-US"/>
        </w:rPr>
      </w:pPr>
    </w:p>
    <w:p w14:paraId="0170AD6C" w14:textId="5AB9A7EE" w:rsidR="00C2564D" w:rsidRDefault="00C2564D" w:rsidP="00C2564D">
      <w:pPr>
        <w:tabs>
          <w:tab w:val="left" w:pos="2408"/>
        </w:tabs>
        <w:spacing w:after="0"/>
        <w:contextualSpacing/>
        <w:jc w:val="both"/>
        <w:rPr>
          <w:rFonts w:ascii="Arial" w:eastAsia="Calibri" w:hAnsi="Arial" w:cs="Arial"/>
          <w:lang w:eastAsia="en-US"/>
        </w:rPr>
      </w:pPr>
    </w:p>
    <w:p w14:paraId="1F6C28EF" w14:textId="136B251B" w:rsidR="00C2564D" w:rsidRDefault="00C2564D" w:rsidP="00C2564D">
      <w:pPr>
        <w:tabs>
          <w:tab w:val="left" w:pos="2408"/>
        </w:tabs>
        <w:spacing w:after="0"/>
        <w:contextualSpacing/>
        <w:jc w:val="both"/>
        <w:rPr>
          <w:rFonts w:ascii="Arial" w:eastAsia="Calibri" w:hAnsi="Arial" w:cs="Arial"/>
          <w:lang w:eastAsia="en-US"/>
        </w:rPr>
      </w:pPr>
    </w:p>
    <w:p w14:paraId="107B2CD7" w14:textId="77777777" w:rsidR="00C2564D" w:rsidRPr="0006416B" w:rsidRDefault="00C2564D" w:rsidP="00C2564D">
      <w:pPr>
        <w:tabs>
          <w:tab w:val="left" w:pos="2408"/>
        </w:tabs>
        <w:spacing w:after="0"/>
        <w:contextualSpacing/>
        <w:jc w:val="both"/>
        <w:rPr>
          <w:rFonts w:ascii="Arial" w:eastAsia="Calibri" w:hAnsi="Arial" w:cs="Arial"/>
          <w:lang w:eastAsia="en-US"/>
        </w:rPr>
      </w:pPr>
    </w:p>
    <w:p w14:paraId="46E5C615" w14:textId="77777777" w:rsidR="0006416B" w:rsidRPr="0006416B" w:rsidRDefault="0006416B" w:rsidP="00C2564D">
      <w:pPr>
        <w:numPr>
          <w:ilvl w:val="0"/>
          <w:numId w:val="10"/>
        </w:numPr>
        <w:tabs>
          <w:tab w:val="left" w:pos="2408"/>
        </w:tabs>
        <w:spacing w:after="0"/>
        <w:contextualSpacing/>
        <w:jc w:val="both"/>
        <w:rPr>
          <w:rFonts w:ascii="Arial" w:eastAsiaTheme="minorHAnsi" w:hAnsi="Arial" w:cs="Arial"/>
          <w:b/>
          <w:lang w:eastAsia="en-US"/>
        </w:rPr>
      </w:pPr>
      <w:r w:rsidRPr="0006416B">
        <w:rPr>
          <w:rFonts w:ascii="Arial" w:eastAsiaTheme="minorHAnsi" w:hAnsi="Arial" w:cs="Arial"/>
          <w:b/>
          <w:lang w:eastAsia="en-US"/>
        </w:rPr>
        <w:lastRenderedPageBreak/>
        <w:t>Prawa autorskie</w:t>
      </w:r>
    </w:p>
    <w:p w14:paraId="77ECF9C1" w14:textId="77777777" w:rsidR="0006416B" w:rsidRPr="0006416B" w:rsidRDefault="0006416B" w:rsidP="00C2564D">
      <w:pPr>
        <w:tabs>
          <w:tab w:val="left" w:pos="2408"/>
        </w:tabs>
        <w:spacing w:before="240" w:after="240"/>
        <w:contextualSpacing/>
        <w:jc w:val="both"/>
        <w:rPr>
          <w:rFonts w:ascii="Arial" w:eastAsiaTheme="minorHAnsi" w:hAnsi="Arial" w:cs="Arial"/>
          <w:lang w:eastAsia="en-US"/>
        </w:rPr>
      </w:pPr>
      <w:r w:rsidRPr="0006416B">
        <w:rPr>
          <w:rFonts w:ascii="Arial" w:eastAsiaTheme="minorHAnsi" w:hAnsi="Arial" w:cs="Arial"/>
          <w:lang w:eastAsia="en-US"/>
        </w:rPr>
        <w:t>Wykonawca zobowiązany jest do przeniesienia na Zamawiającego, w ramach wynagrodzenia za wykonanie przedmiotu umowy, autorskich praw majątkowych wraz z prawami zależnymi do wykonanych, wg indywidualnych potrzeb Zamawiającego</w:t>
      </w:r>
      <w:r w:rsidR="00344892">
        <w:rPr>
          <w:rFonts w:ascii="Arial" w:eastAsiaTheme="minorHAnsi" w:hAnsi="Arial" w:cs="Arial"/>
          <w:lang w:eastAsia="en-US"/>
        </w:rPr>
        <w:t xml:space="preserve"> zdjęć, </w:t>
      </w:r>
      <w:r w:rsidRPr="0006416B">
        <w:rPr>
          <w:rFonts w:ascii="Arial" w:eastAsiaTheme="minorHAnsi" w:hAnsi="Arial" w:cs="Arial"/>
          <w:lang w:eastAsia="en-US"/>
        </w:rPr>
        <w:t>projektów graficznych i layoutu</w:t>
      </w:r>
      <w:r w:rsidR="008C4F78">
        <w:rPr>
          <w:rFonts w:ascii="Arial" w:eastAsiaTheme="minorHAnsi" w:hAnsi="Arial" w:cs="Arial"/>
          <w:lang w:eastAsia="en-US"/>
        </w:rPr>
        <w:t xml:space="preserve"> oraz e-wydania</w:t>
      </w:r>
      <w:r w:rsidRPr="0006416B">
        <w:rPr>
          <w:rFonts w:ascii="Arial" w:eastAsiaTheme="minorHAnsi" w:hAnsi="Arial" w:cs="Arial"/>
          <w:lang w:eastAsia="en-US"/>
        </w:rPr>
        <w:t xml:space="preserve"> </w:t>
      </w:r>
      <w:r w:rsidR="00650290">
        <w:rPr>
          <w:rFonts w:ascii="Arial" w:eastAsiaTheme="minorHAnsi" w:hAnsi="Arial" w:cs="Arial"/>
          <w:lang w:eastAsia="en-US"/>
        </w:rPr>
        <w:t xml:space="preserve">wykonanej </w:t>
      </w:r>
      <w:r w:rsidRPr="0006416B">
        <w:rPr>
          <w:rFonts w:ascii="Arial" w:eastAsiaTheme="minorHAnsi" w:hAnsi="Arial" w:cs="Arial"/>
          <w:lang w:eastAsia="en-US"/>
        </w:rPr>
        <w:t xml:space="preserve">publikacji (z wyjątkiem grafiki wynikającej z dokumentu </w:t>
      </w:r>
      <w:r w:rsidRPr="0006416B">
        <w:rPr>
          <w:rFonts w:ascii="Arial" w:eastAsiaTheme="minorHAnsi" w:hAnsi="Arial" w:cs="Arial"/>
          <w:i/>
          <w:lang w:eastAsia="en-US"/>
        </w:rPr>
        <w:t>Grafika komunikatów w perspektywie finansowej 2014-2020</w:t>
      </w:r>
      <w:r w:rsidR="00C7063D">
        <w:rPr>
          <w:rFonts w:ascii="Arial" w:eastAsiaTheme="minorHAnsi" w:hAnsi="Arial" w:cs="Arial"/>
          <w:i/>
          <w:lang w:eastAsia="en-US"/>
        </w:rPr>
        <w:t>)</w:t>
      </w:r>
      <w:r w:rsidR="00650290">
        <w:rPr>
          <w:rFonts w:ascii="Arial" w:eastAsiaTheme="minorHAnsi" w:hAnsi="Arial" w:cs="Arial"/>
          <w:i/>
          <w:lang w:eastAsia="en-US"/>
        </w:rPr>
        <w:t xml:space="preserve"> </w:t>
      </w:r>
      <w:r w:rsidR="00650290">
        <w:rPr>
          <w:rFonts w:ascii="Arial" w:eastAsiaTheme="minorHAnsi" w:hAnsi="Arial" w:cs="Arial"/>
          <w:lang w:eastAsia="en-US"/>
        </w:rPr>
        <w:t>stanowiącej przedmiot zamówienia.</w:t>
      </w:r>
    </w:p>
    <w:p w14:paraId="5936510E" w14:textId="77777777" w:rsidR="0006416B" w:rsidRPr="0006416B" w:rsidRDefault="0006416B" w:rsidP="00C2564D">
      <w:pPr>
        <w:tabs>
          <w:tab w:val="left" w:pos="2408"/>
          <w:tab w:val="left" w:pos="5400"/>
        </w:tabs>
        <w:spacing w:after="240"/>
        <w:contextualSpacing/>
        <w:jc w:val="both"/>
        <w:rPr>
          <w:rFonts w:ascii="Arial" w:eastAsiaTheme="minorHAnsi" w:hAnsi="Arial" w:cs="Arial"/>
          <w:lang w:eastAsia="en-US"/>
        </w:rPr>
      </w:pPr>
      <w:r w:rsidRPr="0006416B">
        <w:rPr>
          <w:rFonts w:ascii="Arial" w:eastAsiaTheme="minorHAnsi" w:hAnsi="Arial" w:cs="Arial"/>
          <w:lang w:eastAsia="en-US"/>
        </w:rPr>
        <w:t>Przeniesienie ww. praw następuje z chwilą podpisania przez strony protokołu wykonania przedmiotu umowy.</w:t>
      </w:r>
    </w:p>
    <w:p w14:paraId="13D06E50" w14:textId="77777777" w:rsidR="0006416B" w:rsidRPr="0006416B" w:rsidRDefault="0006416B" w:rsidP="00C2564D">
      <w:pPr>
        <w:tabs>
          <w:tab w:val="left" w:pos="2408"/>
          <w:tab w:val="left" w:pos="5400"/>
        </w:tabs>
        <w:spacing w:after="240"/>
        <w:contextualSpacing/>
        <w:jc w:val="both"/>
        <w:rPr>
          <w:rFonts w:ascii="Arial" w:eastAsiaTheme="minorHAnsi" w:hAnsi="Arial" w:cs="Arial"/>
          <w:lang w:eastAsia="en-US"/>
        </w:rPr>
      </w:pPr>
      <w:r w:rsidRPr="0006416B">
        <w:rPr>
          <w:rFonts w:ascii="Arial" w:eastAsiaTheme="minorHAnsi" w:hAnsi="Arial" w:cs="Arial"/>
          <w:lang w:eastAsia="en-US"/>
        </w:rPr>
        <w:t>Wykonawca przeniesie na Zamawiającego autorskie prawa majątkowe wraz z prawami zależnymi od podwykonawców oraz innych osób trzecich w zakresie umożliwiającym wykorzystanie przedmiotu umowy zgodnie z umową.</w:t>
      </w:r>
    </w:p>
    <w:p w14:paraId="3E24BFF0" w14:textId="77777777" w:rsidR="0006416B" w:rsidRPr="0006416B" w:rsidRDefault="0006416B" w:rsidP="00C2564D">
      <w:pPr>
        <w:tabs>
          <w:tab w:val="left" w:pos="2408"/>
          <w:tab w:val="left" w:pos="5400"/>
        </w:tabs>
        <w:spacing w:before="100" w:beforeAutospacing="1"/>
        <w:contextualSpacing/>
        <w:jc w:val="both"/>
        <w:rPr>
          <w:rFonts w:ascii="Arial" w:eastAsiaTheme="minorHAnsi" w:hAnsi="Arial" w:cs="Arial"/>
          <w:lang w:eastAsia="en-US"/>
        </w:rPr>
      </w:pPr>
      <w:r w:rsidRPr="0006416B">
        <w:rPr>
          <w:rFonts w:ascii="Arial" w:eastAsiaTheme="minorHAnsi" w:hAnsi="Arial" w:cs="Arial"/>
          <w:lang w:eastAsia="en-US"/>
        </w:rPr>
        <w:t xml:space="preserve">Przeniesienie majątkowych praw autorskich wraz z prawami zależnymi następuje bez ograniczeń co do zasięgu, środków przekazu, terytorium, czasu, liczby egzemplarzy, w zakresie poniższych pól eksploatacji: </w:t>
      </w:r>
    </w:p>
    <w:p w14:paraId="22E441F7" w14:textId="77777777" w:rsidR="0006416B" w:rsidRPr="0006416B" w:rsidRDefault="0006416B" w:rsidP="00C2564D">
      <w:pPr>
        <w:widowControl w:val="0"/>
        <w:numPr>
          <w:ilvl w:val="0"/>
          <w:numId w:val="14"/>
        </w:numPr>
        <w:tabs>
          <w:tab w:val="left" w:pos="284"/>
          <w:tab w:val="left" w:pos="2408"/>
        </w:tabs>
        <w:autoSpaceDE w:val="0"/>
        <w:autoSpaceDN w:val="0"/>
        <w:adjustRightInd w:val="0"/>
        <w:spacing w:after="0"/>
        <w:ind w:left="284" w:hanging="283"/>
        <w:contextualSpacing/>
        <w:jc w:val="both"/>
        <w:rPr>
          <w:rFonts w:ascii="Arial" w:eastAsiaTheme="minorHAnsi" w:hAnsi="Arial" w:cs="Arial"/>
          <w:lang w:eastAsia="en-US"/>
        </w:rPr>
      </w:pPr>
      <w:r w:rsidRPr="0006416B">
        <w:rPr>
          <w:rFonts w:ascii="Arial" w:eastAsiaTheme="minorHAnsi" w:hAnsi="Arial" w:cs="Arial"/>
          <w:lang w:eastAsia="en-US"/>
        </w:rPr>
        <w:t>utrwalanie,</w:t>
      </w:r>
    </w:p>
    <w:p w14:paraId="29C36A29" w14:textId="77777777" w:rsidR="0006416B" w:rsidRPr="0006416B" w:rsidRDefault="0006416B" w:rsidP="00C2564D">
      <w:pPr>
        <w:widowControl w:val="0"/>
        <w:numPr>
          <w:ilvl w:val="0"/>
          <w:numId w:val="14"/>
        </w:numPr>
        <w:tabs>
          <w:tab w:val="left" w:pos="284"/>
          <w:tab w:val="left" w:pos="2408"/>
        </w:tabs>
        <w:autoSpaceDE w:val="0"/>
        <w:autoSpaceDN w:val="0"/>
        <w:adjustRightInd w:val="0"/>
        <w:spacing w:after="0"/>
        <w:ind w:left="284" w:hanging="283"/>
        <w:contextualSpacing/>
        <w:jc w:val="both"/>
        <w:rPr>
          <w:rFonts w:ascii="Arial" w:eastAsiaTheme="minorHAnsi" w:hAnsi="Arial" w:cs="Arial"/>
          <w:lang w:eastAsia="en-US"/>
        </w:rPr>
      </w:pPr>
      <w:r w:rsidRPr="0006416B">
        <w:rPr>
          <w:rFonts w:ascii="Arial" w:eastAsiaTheme="minorHAnsi" w:hAnsi="Arial" w:cs="Arial"/>
          <w:lang w:eastAsia="en-US"/>
        </w:rPr>
        <w:t>zwielokrotnianie następującymi technikami: cyfrową, laserową, światłoczułą, drukarską, analogową, reprograficzną, fotograficzną, zapisu magnetycznego,</w:t>
      </w:r>
    </w:p>
    <w:p w14:paraId="48CC8108" w14:textId="77777777" w:rsidR="0006416B" w:rsidRPr="0006416B" w:rsidRDefault="0006416B" w:rsidP="00C2564D">
      <w:pPr>
        <w:widowControl w:val="0"/>
        <w:numPr>
          <w:ilvl w:val="0"/>
          <w:numId w:val="14"/>
        </w:numPr>
        <w:tabs>
          <w:tab w:val="left" w:pos="284"/>
          <w:tab w:val="left" w:pos="2408"/>
        </w:tabs>
        <w:autoSpaceDE w:val="0"/>
        <w:autoSpaceDN w:val="0"/>
        <w:adjustRightInd w:val="0"/>
        <w:spacing w:after="0"/>
        <w:ind w:left="284" w:hanging="283"/>
        <w:contextualSpacing/>
        <w:jc w:val="both"/>
        <w:rPr>
          <w:rFonts w:ascii="Arial" w:eastAsiaTheme="minorHAnsi" w:hAnsi="Arial" w:cs="Arial"/>
          <w:lang w:eastAsia="en-US"/>
        </w:rPr>
      </w:pPr>
      <w:r w:rsidRPr="0006416B">
        <w:rPr>
          <w:rFonts w:ascii="Arial" w:eastAsiaTheme="minorHAnsi" w:hAnsi="Arial" w:cs="Arial"/>
          <w:lang w:eastAsia="en-US"/>
        </w:rPr>
        <w:t>rozpowszechnianie, w tym wprowadzanie do obrotu oryginałem albo egzemplarzami, na których utwór utrwalono – wprowadzenie do obrotu, użyczenie oryginału albo egzemplarzy (nieodpłatne skierowane do zainteresowanych instytucji, osób prawnych i fizycznych),</w:t>
      </w:r>
    </w:p>
    <w:p w14:paraId="687EFD73" w14:textId="77777777" w:rsidR="0006416B" w:rsidRPr="0006416B" w:rsidRDefault="0006416B" w:rsidP="00C2564D">
      <w:pPr>
        <w:widowControl w:val="0"/>
        <w:numPr>
          <w:ilvl w:val="0"/>
          <w:numId w:val="14"/>
        </w:numPr>
        <w:tabs>
          <w:tab w:val="left" w:pos="284"/>
          <w:tab w:val="left" w:pos="2408"/>
        </w:tabs>
        <w:autoSpaceDE w:val="0"/>
        <w:autoSpaceDN w:val="0"/>
        <w:adjustRightInd w:val="0"/>
        <w:spacing w:after="0"/>
        <w:ind w:left="284" w:hanging="283"/>
        <w:contextualSpacing/>
        <w:jc w:val="both"/>
        <w:rPr>
          <w:rFonts w:ascii="Arial" w:eastAsiaTheme="minorHAnsi" w:hAnsi="Arial" w:cs="Arial"/>
          <w:lang w:eastAsia="en-US"/>
        </w:rPr>
      </w:pPr>
      <w:r w:rsidRPr="0006416B">
        <w:rPr>
          <w:rFonts w:ascii="Arial" w:eastAsiaTheme="minorHAnsi" w:hAnsi="Arial" w:cs="Arial"/>
          <w:lang w:eastAsia="en-US"/>
        </w:rPr>
        <w:t>wprowadzanie do pamięci komputera,</w:t>
      </w:r>
    </w:p>
    <w:p w14:paraId="6ACE140B" w14:textId="77777777" w:rsidR="0006416B" w:rsidRPr="0006416B" w:rsidRDefault="0006416B" w:rsidP="00C2564D">
      <w:pPr>
        <w:widowControl w:val="0"/>
        <w:numPr>
          <w:ilvl w:val="0"/>
          <w:numId w:val="14"/>
        </w:numPr>
        <w:tabs>
          <w:tab w:val="left" w:pos="284"/>
          <w:tab w:val="left" w:pos="2408"/>
        </w:tabs>
        <w:autoSpaceDE w:val="0"/>
        <w:autoSpaceDN w:val="0"/>
        <w:adjustRightInd w:val="0"/>
        <w:spacing w:after="0"/>
        <w:ind w:left="284" w:hanging="283"/>
        <w:contextualSpacing/>
        <w:jc w:val="both"/>
        <w:rPr>
          <w:rFonts w:ascii="Arial" w:eastAsiaTheme="minorHAnsi" w:hAnsi="Arial" w:cs="Arial"/>
          <w:lang w:eastAsia="en-US"/>
        </w:rPr>
      </w:pPr>
      <w:r w:rsidRPr="0006416B">
        <w:rPr>
          <w:rFonts w:ascii="Arial" w:eastAsiaTheme="minorHAnsi" w:hAnsi="Arial" w:cs="Arial"/>
          <w:lang w:eastAsia="en-US"/>
        </w:rPr>
        <w:t>digitalizacja,</w:t>
      </w:r>
    </w:p>
    <w:p w14:paraId="7EE3E014" w14:textId="77777777" w:rsidR="0006416B" w:rsidRPr="0006416B" w:rsidRDefault="0006416B" w:rsidP="00C2564D">
      <w:pPr>
        <w:widowControl w:val="0"/>
        <w:numPr>
          <w:ilvl w:val="0"/>
          <w:numId w:val="14"/>
        </w:numPr>
        <w:tabs>
          <w:tab w:val="left" w:pos="284"/>
          <w:tab w:val="left" w:pos="2408"/>
        </w:tabs>
        <w:autoSpaceDE w:val="0"/>
        <w:autoSpaceDN w:val="0"/>
        <w:adjustRightInd w:val="0"/>
        <w:spacing w:after="0"/>
        <w:ind w:left="284" w:hanging="283"/>
        <w:contextualSpacing/>
        <w:jc w:val="both"/>
        <w:rPr>
          <w:rFonts w:ascii="Arial" w:eastAsiaTheme="minorHAnsi" w:hAnsi="Arial" w:cs="Arial"/>
          <w:lang w:eastAsia="en-US"/>
        </w:rPr>
      </w:pPr>
      <w:r w:rsidRPr="0006416B">
        <w:rPr>
          <w:rFonts w:ascii="Arial" w:eastAsiaTheme="minorHAnsi" w:hAnsi="Arial" w:cs="Arial"/>
          <w:lang w:eastAsia="en-US"/>
        </w:rPr>
        <w:t>publiczne udostępnianie w taki sposób, aby każdy mógł mieć do niego dostęp w miejscu i czasie przez siebie wybranym,</w:t>
      </w:r>
    </w:p>
    <w:p w14:paraId="071869A9" w14:textId="77777777" w:rsidR="0006416B" w:rsidRPr="0006416B" w:rsidRDefault="0006416B" w:rsidP="00C2564D">
      <w:pPr>
        <w:widowControl w:val="0"/>
        <w:numPr>
          <w:ilvl w:val="0"/>
          <w:numId w:val="14"/>
        </w:numPr>
        <w:tabs>
          <w:tab w:val="left" w:pos="284"/>
          <w:tab w:val="left" w:pos="2408"/>
        </w:tabs>
        <w:autoSpaceDE w:val="0"/>
        <w:autoSpaceDN w:val="0"/>
        <w:adjustRightInd w:val="0"/>
        <w:spacing w:after="0"/>
        <w:ind w:left="284" w:hanging="283"/>
        <w:contextualSpacing/>
        <w:jc w:val="both"/>
        <w:rPr>
          <w:rFonts w:ascii="Arial" w:eastAsiaTheme="minorHAnsi" w:hAnsi="Arial" w:cs="Arial"/>
          <w:lang w:eastAsia="en-US"/>
        </w:rPr>
      </w:pPr>
      <w:r w:rsidRPr="0006416B">
        <w:rPr>
          <w:rFonts w:ascii="Arial" w:eastAsiaTheme="minorHAnsi" w:hAnsi="Arial" w:cs="Arial"/>
          <w:lang w:eastAsia="en-US"/>
        </w:rPr>
        <w:t>prawo do korzystania w całości lub z części oraz ich łączenia z innymi dziełami lub zadaniami;</w:t>
      </w:r>
    </w:p>
    <w:p w14:paraId="4E9A3EC0" w14:textId="77777777" w:rsidR="0006416B" w:rsidRPr="0006416B" w:rsidRDefault="0006416B" w:rsidP="00C2564D">
      <w:pPr>
        <w:widowControl w:val="0"/>
        <w:numPr>
          <w:ilvl w:val="0"/>
          <w:numId w:val="14"/>
        </w:numPr>
        <w:tabs>
          <w:tab w:val="left" w:pos="284"/>
          <w:tab w:val="left" w:pos="2408"/>
        </w:tabs>
        <w:autoSpaceDE w:val="0"/>
        <w:autoSpaceDN w:val="0"/>
        <w:adjustRightInd w:val="0"/>
        <w:spacing w:after="240"/>
        <w:ind w:left="284" w:hanging="283"/>
        <w:contextualSpacing/>
        <w:jc w:val="both"/>
        <w:rPr>
          <w:rFonts w:ascii="Arial" w:eastAsiaTheme="minorHAnsi" w:hAnsi="Arial" w:cs="Arial"/>
          <w:lang w:eastAsia="en-US"/>
        </w:rPr>
      </w:pPr>
      <w:r w:rsidRPr="0006416B">
        <w:rPr>
          <w:rFonts w:ascii="Arial" w:eastAsiaTheme="minorHAnsi" w:hAnsi="Arial" w:cs="Arial"/>
          <w:lang w:eastAsia="en-US"/>
        </w:rPr>
        <w:t>wprowadzenie w całości lub części do sieci komputerowej Internet w sposób umożliwiający transmisję odbiorczą przez zainteresowanego użytkownika łącznie z utrwalaniem w pamięci RAM.</w:t>
      </w:r>
    </w:p>
    <w:p w14:paraId="0E663B19" w14:textId="77777777" w:rsidR="00E668D0" w:rsidRPr="0006416B" w:rsidRDefault="0006416B" w:rsidP="00C2564D">
      <w:pPr>
        <w:tabs>
          <w:tab w:val="left" w:pos="2408"/>
        </w:tabs>
        <w:spacing w:after="240"/>
        <w:contextualSpacing/>
        <w:jc w:val="both"/>
        <w:rPr>
          <w:rFonts w:ascii="Arial" w:eastAsiaTheme="minorHAnsi" w:hAnsi="Arial" w:cs="Arial"/>
          <w:color w:val="000000"/>
          <w:lang w:eastAsia="en-US"/>
        </w:rPr>
      </w:pPr>
      <w:r w:rsidRPr="0006416B">
        <w:rPr>
          <w:rFonts w:ascii="Arial" w:eastAsiaTheme="minorHAnsi" w:hAnsi="Arial" w:cs="Arial"/>
          <w:lang w:eastAsia="en-US"/>
        </w:rPr>
        <w:t xml:space="preserve">Wraz z protokołem wykonania przedmiotu umowy, Wykonawca przedstawi Zamawiającemu podpisane oświadczenie, iż </w:t>
      </w:r>
      <w:r w:rsidRPr="0006416B">
        <w:rPr>
          <w:rFonts w:ascii="Arial" w:eastAsiaTheme="minorHAnsi" w:hAnsi="Arial" w:cs="Arial"/>
          <w:color w:val="000000"/>
          <w:lang w:eastAsia="en-US"/>
        </w:rPr>
        <w:t xml:space="preserve">nabył i posiada autorskie prawa majątkowe wraz z prawami zależnymi do layoutu publikacji i </w:t>
      </w:r>
      <w:r w:rsidR="00650290">
        <w:rPr>
          <w:rFonts w:ascii="Arial" w:eastAsiaTheme="minorHAnsi" w:hAnsi="Arial" w:cs="Arial"/>
          <w:color w:val="000000"/>
          <w:lang w:eastAsia="en-US"/>
        </w:rPr>
        <w:t xml:space="preserve">projektów </w:t>
      </w:r>
      <w:r w:rsidR="00650290" w:rsidRPr="006F2617">
        <w:rPr>
          <w:rFonts w:ascii="Arial" w:eastAsiaTheme="minorHAnsi" w:hAnsi="Arial" w:cs="Arial"/>
          <w:lang w:eastAsia="en-US"/>
        </w:rPr>
        <w:t>g</w:t>
      </w:r>
      <w:r w:rsidR="007B4744" w:rsidRPr="006F2617">
        <w:rPr>
          <w:rFonts w:ascii="Arial" w:eastAsiaTheme="minorHAnsi" w:hAnsi="Arial" w:cs="Arial"/>
          <w:lang w:eastAsia="en-US"/>
        </w:rPr>
        <w:t xml:space="preserve">raficznych </w:t>
      </w:r>
      <w:r w:rsidR="0047755C" w:rsidRPr="006F2617">
        <w:rPr>
          <w:rFonts w:ascii="Arial" w:eastAsiaTheme="minorHAnsi" w:hAnsi="Arial" w:cs="Arial"/>
          <w:lang w:eastAsia="en-US"/>
        </w:rPr>
        <w:t>oraz</w:t>
      </w:r>
      <w:r w:rsidR="003D3916">
        <w:rPr>
          <w:rFonts w:ascii="Arial" w:eastAsiaTheme="minorHAnsi" w:hAnsi="Arial" w:cs="Arial"/>
          <w:lang w:eastAsia="en-US"/>
        </w:rPr>
        <w:t xml:space="preserve"> e-wydania</w:t>
      </w:r>
      <w:r w:rsidR="0047755C" w:rsidRPr="006F2617">
        <w:rPr>
          <w:rFonts w:ascii="Arial" w:eastAsiaTheme="minorHAnsi" w:hAnsi="Arial" w:cs="Arial"/>
          <w:lang w:eastAsia="en-US"/>
        </w:rPr>
        <w:t xml:space="preserve">, </w:t>
      </w:r>
      <w:r w:rsidR="007B4744" w:rsidRPr="006F2617">
        <w:rPr>
          <w:rFonts w:ascii="Arial" w:eastAsiaTheme="minorHAnsi" w:hAnsi="Arial" w:cs="Arial"/>
          <w:lang w:eastAsia="en-US"/>
        </w:rPr>
        <w:t xml:space="preserve">stanowiących </w:t>
      </w:r>
      <w:r w:rsidR="007B4744">
        <w:rPr>
          <w:rFonts w:ascii="Arial" w:eastAsiaTheme="minorHAnsi" w:hAnsi="Arial" w:cs="Arial"/>
          <w:color w:val="000000"/>
          <w:lang w:eastAsia="en-US"/>
        </w:rPr>
        <w:t>przedmiot</w:t>
      </w:r>
      <w:r w:rsidRPr="0006416B">
        <w:rPr>
          <w:rFonts w:ascii="Arial" w:eastAsiaTheme="minorHAnsi" w:hAnsi="Arial" w:cs="Arial"/>
          <w:color w:val="000000"/>
          <w:lang w:eastAsia="en-US"/>
        </w:rPr>
        <w:t xml:space="preserve"> zamówienia, zgodnie </w:t>
      </w:r>
      <w:r w:rsidR="001E58FB">
        <w:rPr>
          <w:rFonts w:ascii="Arial" w:eastAsiaTheme="minorHAnsi" w:hAnsi="Arial" w:cs="Arial"/>
          <w:color w:val="000000"/>
          <w:lang w:eastAsia="en-US"/>
        </w:rPr>
        <w:t xml:space="preserve">                                  </w:t>
      </w:r>
      <w:r w:rsidRPr="0006416B">
        <w:rPr>
          <w:rFonts w:ascii="Arial" w:eastAsiaTheme="minorHAnsi" w:hAnsi="Arial" w:cs="Arial"/>
          <w:color w:val="000000"/>
          <w:lang w:eastAsia="en-US"/>
        </w:rPr>
        <w:t>z brzmieniem zawartej umowy, w tym także, iż są one wolne od wszelkich wad prawnych i nie naruszają dóbr osobistych osób trzecich</w:t>
      </w:r>
      <w:r w:rsidR="00650290">
        <w:rPr>
          <w:rFonts w:ascii="Arial" w:eastAsiaTheme="minorHAnsi" w:hAnsi="Arial" w:cs="Arial"/>
          <w:color w:val="000000"/>
          <w:lang w:eastAsia="en-US"/>
        </w:rPr>
        <w:t>.</w:t>
      </w:r>
    </w:p>
    <w:p w14:paraId="02F5DE6A" w14:textId="77777777" w:rsidR="0006416B" w:rsidRPr="0006416B" w:rsidRDefault="0006416B" w:rsidP="00C2564D">
      <w:pPr>
        <w:numPr>
          <w:ilvl w:val="0"/>
          <w:numId w:val="10"/>
        </w:numPr>
        <w:tabs>
          <w:tab w:val="left" w:pos="2408"/>
        </w:tabs>
        <w:spacing w:after="240"/>
        <w:ind w:left="426" w:hanging="349"/>
        <w:contextualSpacing/>
        <w:jc w:val="both"/>
        <w:rPr>
          <w:rFonts w:ascii="Arial" w:eastAsiaTheme="minorHAnsi" w:hAnsi="Arial" w:cs="Arial"/>
          <w:b/>
          <w:color w:val="000000"/>
          <w:lang w:eastAsia="en-US"/>
        </w:rPr>
      </w:pPr>
      <w:r w:rsidRPr="0006416B">
        <w:rPr>
          <w:rFonts w:ascii="Arial" w:eastAsiaTheme="minorHAnsi" w:hAnsi="Arial" w:cs="Arial"/>
          <w:b/>
          <w:color w:val="000000"/>
          <w:lang w:eastAsia="en-US"/>
        </w:rPr>
        <w:t>Inne postanowienia</w:t>
      </w:r>
    </w:p>
    <w:p w14:paraId="2D62420E" w14:textId="77777777" w:rsidR="0006416B" w:rsidRPr="0006416B" w:rsidRDefault="0006416B" w:rsidP="00C2564D">
      <w:pPr>
        <w:numPr>
          <w:ilvl w:val="0"/>
          <w:numId w:val="15"/>
        </w:numPr>
        <w:tabs>
          <w:tab w:val="left" w:pos="426"/>
          <w:tab w:val="left" w:pos="2408"/>
          <w:tab w:val="left" w:pos="2655"/>
        </w:tabs>
        <w:ind w:left="284" w:hanging="284"/>
        <w:contextualSpacing/>
        <w:jc w:val="both"/>
        <w:rPr>
          <w:rFonts w:ascii="Arial" w:eastAsia="Times New Roman" w:hAnsi="Arial" w:cs="Arial"/>
          <w:i/>
          <w:lang w:eastAsia="en-US"/>
        </w:rPr>
      </w:pPr>
      <w:r w:rsidRPr="0006416B">
        <w:rPr>
          <w:rFonts w:ascii="Arial" w:eastAsiaTheme="minorHAnsi" w:hAnsi="Arial" w:cs="Arial"/>
          <w:lang w:eastAsia="en-US"/>
        </w:rPr>
        <w:t>Określenia używane podczas współpracy z Wykonawcą w trakcie realizacji przedmiotu zamówienia:</w:t>
      </w:r>
    </w:p>
    <w:p w14:paraId="2D8CD9BF" w14:textId="77777777" w:rsidR="0006416B" w:rsidRPr="006F5BE8" w:rsidRDefault="0006416B" w:rsidP="00C2564D">
      <w:pPr>
        <w:ind w:left="426"/>
        <w:contextualSpacing/>
        <w:jc w:val="both"/>
        <w:rPr>
          <w:rFonts w:ascii="Arial" w:eastAsiaTheme="minorHAnsi" w:hAnsi="Arial" w:cs="Arial"/>
          <w:lang w:eastAsia="en-US"/>
        </w:rPr>
      </w:pPr>
      <w:r w:rsidRPr="0006416B">
        <w:rPr>
          <w:rFonts w:ascii="Arial" w:eastAsiaTheme="minorHAnsi" w:hAnsi="Arial" w:cs="Arial"/>
          <w:b/>
          <w:lang w:eastAsia="en-US"/>
        </w:rPr>
        <w:t>■ opracowanie graficzne publikacji</w:t>
      </w:r>
      <w:r w:rsidRPr="0006416B">
        <w:rPr>
          <w:rFonts w:ascii="Arial" w:eastAsiaTheme="minorHAnsi" w:hAnsi="Arial" w:cs="Arial"/>
          <w:lang w:eastAsia="en-US"/>
        </w:rPr>
        <w:t xml:space="preserve"> – projekt graficzny wszystkich stron publikacji (wraz z okładką). Na etapie layoutu spójne z opracowaniem merytorycznym publikacji. Wykonawca zobowiązany jest do przygotowania grafiki materiałów informacyjnych, w tym również zdjęć, infografik i innych form graficznych dostosowanych do grup wiekowych odbiorców publikacji</w:t>
      </w:r>
      <w:r w:rsidR="00B01A09">
        <w:rPr>
          <w:rFonts w:ascii="Arial" w:eastAsiaTheme="minorHAnsi" w:hAnsi="Arial" w:cs="Arial"/>
          <w:lang w:eastAsia="en-US"/>
        </w:rPr>
        <w:t xml:space="preserve"> (osoby młode w wieku 15-29 lat)</w:t>
      </w:r>
      <w:r w:rsidRPr="0006416B">
        <w:rPr>
          <w:rFonts w:ascii="Arial" w:eastAsiaTheme="minorHAnsi" w:hAnsi="Arial" w:cs="Arial"/>
          <w:lang w:eastAsia="en-US"/>
        </w:rPr>
        <w:t xml:space="preserve">, jak również przygotowania do publikacji materiałów (m.in. zdjęć, wykresów, tabel) przekazanych Wykonawcy przez Zamawiającego. Projekt graficzny będzie podlegał konsultacji </w:t>
      </w:r>
      <w:r w:rsidR="0063429E">
        <w:rPr>
          <w:rFonts w:ascii="Arial" w:eastAsiaTheme="minorHAnsi" w:hAnsi="Arial" w:cs="Arial"/>
          <w:lang w:eastAsia="en-US"/>
        </w:rPr>
        <w:t xml:space="preserve">                                          </w:t>
      </w:r>
      <w:r w:rsidRPr="0006416B">
        <w:rPr>
          <w:rFonts w:ascii="Arial" w:eastAsiaTheme="minorHAnsi" w:hAnsi="Arial" w:cs="Arial"/>
          <w:lang w:eastAsia="en-US"/>
        </w:rPr>
        <w:t xml:space="preserve">z Zamawiającym. Jeżeli projekt graficzny przedstawiony przez Wykonawcę nie uzyska akceptacji Zamawiającego, Wykonawca jest zobowiązany do </w:t>
      </w:r>
      <w:r w:rsidRPr="006F5BE8">
        <w:rPr>
          <w:rFonts w:ascii="Arial" w:eastAsiaTheme="minorHAnsi" w:hAnsi="Arial" w:cs="Arial"/>
          <w:lang w:eastAsia="en-US"/>
        </w:rPr>
        <w:t>przedstawienia Zamawiającemu następnych projektów graficznych, aż do uzyskania akceptacji Zamawiającego.</w:t>
      </w:r>
    </w:p>
    <w:p w14:paraId="0F8A49E2" w14:textId="77777777" w:rsidR="008F7B19" w:rsidRPr="006F5BE8" w:rsidRDefault="0006416B" w:rsidP="00C2564D">
      <w:pPr>
        <w:ind w:left="426"/>
        <w:contextualSpacing/>
        <w:jc w:val="both"/>
        <w:rPr>
          <w:rFonts w:ascii="Arial" w:eastAsiaTheme="minorHAnsi" w:hAnsi="Arial" w:cs="Arial"/>
          <w:lang w:eastAsia="en-US"/>
        </w:rPr>
      </w:pPr>
      <w:r w:rsidRPr="006F5BE8">
        <w:rPr>
          <w:rFonts w:ascii="Arial" w:eastAsiaTheme="minorHAnsi" w:hAnsi="Arial" w:cs="Arial"/>
          <w:b/>
          <w:lang w:eastAsia="en-US"/>
        </w:rPr>
        <w:t xml:space="preserve">■ layout publikacji </w:t>
      </w:r>
      <w:r w:rsidRPr="006F5BE8">
        <w:rPr>
          <w:rFonts w:ascii="Arial" w:eastAsiaTheme="minorHAnsi" w:hAnsi="Arial" w:cs="Arial"/>
          <w:lang w:eastAsia="en-US"/>
        </w:rPr>
        <w:t xml:space="preserve">– opracowanie graficzne spójne z opracowaniem merytorycznym publikacji – gotowa wersja elektroniczna publikacji przygotowana do druku, wymaga pisemnej akceptacji Zamawiającego połączonej z wydaniem przez Zamawiającego pisemnej zgody na druk publikacji. Przedstawiana </w:t>
      </w:r>
      <w:r w:rsidRPr="006F5BE8">
        <w:rPr>
          <w:rFonts w:ascii="Arial" w:eastAsiaTheme="minorHAnsi" w:hAnsi="Arial" w:cs="Arial"/>
          <w:lang w:eastAsia="en-US"/>
        </w:rPr>
        <w:lastRenderedPageBreak/>
        <w:t>przez Wykonawcę do akceptacji w formacie pliku PDF.</w:t>
      </w:r>
      <w:r w:rsidR="006F5BE8" w:rsidRPr="006F5BE8">
        <w:rPr>
          <w:rFonts w:ascii="Arial" w:eastAsiaTheme="minorHAnsi" w:hAnsi="Arial" w:cs="Arial"/>
          <w:lang w:eastAsia="en-US"/>
        </w:rPr>
        <w:t xml:space="preserve"> </w:t>
      </w:r>
      <w:r w:rsidRPr="006F5BE8">
        <w:rPr>
          <w:rFonts w:ascii="Arial" w:eastAsiaTheme="minorHAnsi" w:hAnsi="Arial" w:cs="Arial"/>
          <w:lang w:eastAsia="en-US"/>
        </w:rPr>
        <w:t>Pisemnie zaakceptowan</w:t>
      </w:r>
      <w:r w:rsidR="006F5BE8" w:rsidRPr="006F5BE8">
        <w:rPr>
          <w:rFonts w:ascii="Arial" w:eastAsiaTheme="minorHAnsi" w:hAnsi="Arial" w:cs="Arial"/>
          <w:lang w:eastAsia="en-US"/>
        </w:rPr>
        <w:t>a</w:t>
      </w:r>
      <w:r w:rsidRPr="006F5BE8">
        <w:rPr>
          <w:rFonts w:ascii="Arial" w:eastAsiaTheme="minorHAnsi" w:hAnsi="Arial" w:cs="Arial"/>
          <w:lang w:eastAsia="en-US"/>
        </w:rPr>
        <w:t xml:space="preserve"> przez Zamawiającego końcow</w:t>
      </w:r>
      <w:r w:rsidR="006F5BE8" w:rsidRPr="006F5BE8">
        <w:rPr>
          <w:rFonts w:ascii="Arial" w:eastAsiaTheme="minorHAnsi" w:hAnsi="Arial" w:cs="Arial"/>
          <w:lang w:eastAsia="en-US"/>
        </w:rPr>
        <w:t>a</w:t>
      </w:r>
      <w:r w:rsidRPr="006F5BE8">
        <w:rPr>
          <w:rFonts w:ascii="Arial" w:eastAsiaTheme="minorHAnsi" w:hAnsi="Arial" w:cs="Arial"/>
          <w:lang w:eastAsia="en-US"/>
        </w:rPr>
        <w:t xml:space="preserve"> wersj</w:t>
      </w:r>
      <w:r w:rsidR="006F5BE8" w:rsidRPr="006F5BE8">
        <w:rPr>
          <w:rFonts w:ascii="Arial" w:eastAsiaTheme="minorHAnsi" w:hAnsi="Arial" w:cs="Arial"/>
          <w:lang w:eastAsia="en-US"/>
        </w:rPr>
        <w:t>a</w:t>
      </w:r>
      <w:r w:rsidRPr="006F5BE8">
        <w:rPr>
          <w:rFonts w:ascii="Arial" w:eastAsiaTheme="minorHAnsi" w:hAnsi="Arial" w:cs="Arial"/>
          <w:lang w:eastAsia="en-US"/>
        </w:rPr>
        <w:t xml:space="preserve"> publikacji </w:t>
      </w:r>
      <w:r w:rsidR="006F5BE8" w:rsidRPr="006F5BE8">
        <w:rPr>
          <w:rFonts w:ascii="Arial" w:eastAsiaTheme="minorHAnsi" w:hAnsi="Arial" w:cs="Arial"/>
          <w:lang w:eastAsia="en-US"/>
        </w:rPr>
        <w:t>do druku zostanie przekazana w dniu dostawy nakładu do siedziby Zamawiającego na nośniku CD/DVD/USB w pliku PDF w wersji produkcyjnej (w pliku otwartym,                                   z przeznaczeniem do druku), w pliku PDF z przeznaczeniem do publikacji w Internecie oraz w formie e-</w:t>
      </w:r>
      <w:r w:rsidR="004F6EEF">
        <w:rPr>
          <w:rFonts w:ascii="Arial" w:eastAsiaTheme="minorHAnsi" w:hAnsi="Arial" w:cs="Arial"/>
          <w:lang w:eastAsia="en-US"/>
        </w:rPr>
        <w:t>wydania</w:t>
      </w:r>
      <w:r w:rsidR="006F5BE8" w:rsidRPr="006F5BE8">
        <w:rPr>
          <w:rFonts w:ascii="Arial" w:eastAsiaTheme="minorHAnsi" w:hAnsi="Arial" w:cs="Arial"/>
          <w:lang w:eastAsia="en-US"/>
        </w:rPr>
        <w:t>, umożliwiającego publikację na stronach internetowych Zamawiającego.</w:t>
      </w:r>
    </w:p>
    <w:p w14:paraId="4741203E" w14:textId="77777777" w:rsidR="0006416B" w:rsidRDefault="0006416B" w:rsidP="00C2564D">
      <w:pPr>
        <w:numPr>
          <w:ilvl w:val="0"/>
          <w:numId w:val="15"/>
        </w:numPr>
        <w:ind w:left="284"/>
        <w:contextualSpacing/>
        <w:jc w:val="both"/>
        <w:rPr>
          <w:rFonts w:ascii="Arial" w:eastAsiaTheme="minorHAnsi" w:hAnsi="Arial" w:cs="Arial"/>
          <w:lang w:eastAsia="en-US"/>
        </w:rPr>
      </w:pPr>
      <w:r w:rsidRPr="006F5BE8">
        <w:rPr>
          <w:rFonts w:ascii="Arial" w:eastAsiaTheme="minorHAnsi" w:hAnsi="Arial" w:cs="Arial"/>
          <w:lang w:eastAsia="en-US"/>
        </w:rPr>
        <w:t xml:space="preserve">W przypadku zgłoszenia przez Zamawiającego uwag lub konieczności dokonania zmian i poprawek przez Wykonawcę w zakresie przygotowywanej publikacji, Wykonawca wprowadzi zgodne z nimi zmiany oraz dokona wymaganej przez Zamawiającego modyfikacji (zarówno w treści artykułów, pozostałej warstwie tekstowej, jak i w opracowaniu graficznym) aż do momentu zakończenia tj. wydania pisemnej zgody przez Zamawiającego na druk. Powyższe dotyczy również gotowej wersji elektronicznej publikacji (layoutu), czyli opracowania graficznego publikacji spójnego z  opracowaniem merytorycznym publikacji, która nie uzyskała jeszcze wyrażonej na piśmie zgody Zamawiającego na </w:t>
      </w:r>
      <w:r w:rsidR="00F002DC" w:rsidRPr="006F5BE8">
        <w:rPr>
          <w:rFonts w:ascii="Arial" w:eastAsiaTheme="minorHAnsi" w:hAnsi="Arial" w:cs="Arial"/>
          <w:lang w:eastAsia="en-US"/>
        </w:rPr>
        <w:t>druk</w:t>
      </w:r>
      <w:r w:rsidR="00F002DC">
        <w:rPr>
          <w:rFonts w:ascii="Arial" w:eastAsiaTheme="minorHAnsi" w:hAnsi="Arial" w:cs="Arial"/>
          <w:lang w:eastAsia="en-US"/>
        </w:rPr>
        <w:t xml:space="preserve"> </w:t>
      </w:r>
      <w:r w:rsidRPr="006F5BE8">
        <w:rPr>
          <w:rFonts w:ascii="Arial" w:eastAsiaTheme="minorHAnsi" w:hAnsi="Arial" w:cs="Arial"/>
          <w:lang w:eastAsia="en-US"/>
        </w:rPr>
        <w:t>publikacji.</w:t>
      </w:r>
    </w:p>
    <w:p w14:paraId="287ECCC2" w14:textId="77777777" w:rsidR="00344892" w:rsidRPr="004F6EEF" w:rsidRDefault="00903C43" w:rsidP="00C2564D">
      <w:pPr>
        <w:numPr>
          <w:ilvl w:val="0"/>
          <w:numId w:val="15"/>
        </w:numPr>
        <w:ind w:left="284"/>
        <w:contextualSpacing/>
        <w:jc w:val="both"/>
        <w:rPr>
          <w:rFonts w:ascii="Arial" w:eastAsiaTheme="minorHAnsi" w:hAnsi="Arial" w:cs="Arial"/>
          <w:b/>
          <w:bCs/>
          <w:lang w:eastAsia="en-US"/>
        </w:rPr>
      </w:pPr>
      <w:r w:rsidRPr="004F6EEF">
        <w:rPr>
          <w:rFonts w:ascii="Arial" w:eastAsiaTheme="minorHAnsi" w:hAnsi="Arial" w:cs="Arial"/>
          <w:b/>
          <w:bCs/>
          <w:lang w:eastAsia="en-US"/>
        </w:rPr>
        <w:t xml:space="preserve">W ramach </w:t>
      </w:r>
      <w:r w:rsidR="00344892" w:rsidRPr="004F6EEF">
        <w:rPr>
          <w:rFonts w:ascii="Arial" w:eastAsiaTheme="minorHAnsi" w:hAnsi="Arial" w:cs="Arial"/>
          <w:b/>
          <w:bCs/>
          <w:lang w:eastAsia="en-US"/>
        </w:rPr>
        <w:t xml:space="preserve">realizacji </w:t>
      </w:r>
      <w:r w:rsidRPr="004F6EEF">
        <w:rPr>
          <w:rFonts w:ascii="Arial" w:eastAsiaTheme="minorHAnsi" w:hAnsi="Arial" w:cs="Arial"/>
          <w:b/>
          <w:bCs/>
          <w:lang w:eastAsia="en-US"/>
        </w:rPr>
        <w:t>przedmiotu zamówienia Wykonawca zobowiązany będzie do zapewnienia (w ramach wynagrodzenia za realizację umowy) - usługi fotograficznej (wykonywanej przez zawodowego fotografa), która dotyczyć zdjęć wykonywanych na potrzeby opracowania graficznego publikacji objęt</w:t>
      </w:r>
      <w:r w:rsidR="00466DC1" w:rsidRPr="004F6EEF">
        <w:rPr>
          <w:rFonts w:ascii="Arial" w:eastAsiaTheme="minorHAnsi" w:hAnsi="Arial" w:cs="Arial"/>
          <w:b/>
          <w:bCs/>
          <w:lang w:eastAsia="en-US"/>
        </w:rPr>
        <w:t>ej</w:t>
      </w:r>
      <w:r w:rsidRPr="004F6EEF">
        <w:rPr>
          <w:rFonts w:ascii="Arial" w:eastAsiaTheme="minorHAnsi" w:hAnsi="Arial" w:cs="Arial"/>
          <w:b/>
          <w:bCs/>
          <w:lang w:eastAsia="en-US"/>
        </w:rPr>
        <w:t xml:space="preserve"> przedmiotem zamówienia</w:t>
      </w:r>
      <w:r w:rsidR="00EB2AEE" w:rsidRPr="004F6EEF">
        <w:rPr>
          <w:rFonts w:ascii="Arial" w:eastAsiaTheme="minorHAnsi" w:hAnsi="Arial" w:cs="Arial"/>
          <w:b/>
          <w:bCs/>
          <w:lang w:eastAsia="en-US"/>
        </w:rPr>
        <w:t xml:space="preserve">. </w:t>
      </w:r>
      <w:r w:rsidRPr="004F6EEF">
        <w:rPr>
          <w:rFonts w:ascii="Arial" w:eastAsiaTheme="minorHAnsi" w:hAnsi="Arial" w:cs="Arial"/>
          <w:b/>
          <w:bCs/>
          <w:lang w:eastAsia="en-US"/>
        </w:rPr>
        <w:t>Zdjęcia będą wykonywane przez jednego fotografa, bez konieczności angażowania dodatkowych osób (stylisty, makijażystki), dysponującego aparatem cyfrowym o możliwościach pozwalających na wykonanie fotografii dobrej jakości (rozdzielczości odpowiedniej do druku na papierze o parametrach technicznych określonych w powyższej tabeli) o właściwościach wystarczających do opublikowania ich w</w:t>
      </w:r>
      <w:r w:rsidR="00466DC1" w:rsidRPr="004F6EEF">
        <w:rPr>
          <w:rFonts w:ascii="Arial" w:eastAsiaTheme="minorHAnsi" w:hAnsi="Arial" w:cs="Arial"/>
          <w:b/>
          <w:bCs/>
          <w:lang w:eastAsia="en-US"/>
        </w:rPr>
        <w:t xml:space="preserve"> Biuletynie</w:t>
      </w:r>
      <w:r w:rsidRPr="004F6EEF">
        <w:rPr>
          <w:rFonts w:ascii="Arial" w:eastAsiaTheme="minorHAnsi" w:hAnsi="Arial" w:cs="Arial"/>
          <w:b/>
          <w:bCs/>
          <w:lang w:eastAsia="en-US"/>
        </w:rPr>
        <w:t xml:space="preserve"> objętym przedmiotem zamówienia. Wykonanie zdjęć nie wymaga korzystania ze studia fotograficznego.</w:t>
      </w:r>
      <w:r w:rsidR="00344892" w:rsidRPr="004F6EEF">
        <w:rPr>
          <w:rFonts w:ascii="Arial" w:eastAsiaTheme="minorHAnsi" w:hAnsi="Arial" w:cs="Arial"/>
          <w:b/>
          <w:bCs/>
          <w:lang w:eastAsia="en-US"/>
        </w:rPr>
        <w:t xml:space="preserve"> </w:t>
      </w:r>
    </w:p>
    <w:p w14:paraId="2381E6F9" w14:textId="77777777" w:rsidR="0006416B" w:rsidRPr="00903C43" w:rsidRDefault="0006416B" w:rsidP="00C2564D">
      <w:pPr>
        <w:numPr>
          <w:ilvl w:val="0"/>
          <w:numId w:val="15"/>
        </w:numPr>
        <w:ind w:left="284"/>
        <w:contextualSpacing/>
        <w:jc w:val="both"/>
        <w:rPr>
          <w:rFonts w:ascii="Arial" w:eastAsiaTheme="minorHAnsi" w:hAnsi="Arial" w:cs="Arial"/>
          <w:lang w:eastAsia="en-US"/>
        </w:rPr>
      </w:pPr>
      <w:r w:rsidRPr="00903C43">
        <w:rPr>
          <w:rFonts w:ascii="Arial" w:eastAsiaTheme="minorHAnsi" w:hAnsi="Arial" w:cs="Arial"/>
          <w:lang w:eastAsia="en-US"/>
        </w:rPr>
        <w:t>W ramach umowy Wykonawca zobowiązany będzie do archiwizowania wersji elektronicznych przygotowanych na potrzeby</w:t>
      </w:r>
      <w:r w:rsidR="00A900C4" w:rsidRPr="00903C43">
        <w:rPr>
          <w:rFonts w:ascii="Arial" w:eastAsiaTheme="minorHAnsi" w:hAnsi="Arial" w:cs="Arial"/>
          <w:lang w:eastAsia="en-US"/>
        </w:rPr>
        <w:t xml:space="preserve"> </w:t>
      </w:r>
      <w:r w:rsidRPr="00903C43">
        <w:rPr>
          <w:rFonts w:ascii="Arial" w:eastAsiaTheme="minorHAnsi" w:hAnsi="Arial" w:cs="Arial"/>
          <w:lang w:eastAsia="en-US"/>
        </w:rPr>
        <w:t>publikacji</w:t>
      </w:r>
      <w:r w:rsidR="00A900C4" w:rsidRPr="00903C43">
        <w:rPr>
          <w:rFonts w:ascii="Arial" w:eastAsiaTheme="minorHAnsi" w:hAnsi="Arial" w:cs="Arial"/>
          <w:lang w:eastAsia="en-US"/>
        </w:rPr>
        <w:t xml:space="preserve"> </w:t>
      </w:r>
      <w:r w:rsidRPr="00903C43">
        <w:rPr>
          <w:rFonts w:ascii="Arial" w:eastAsiaTheme="minorHAnsi" w:hAnsi="Arial" w:cs="Arial"/>
          <w:lang w:eastAsia="en-US"/>
        </w:rPr>
        <w:t>wszelkich materiałów, w tym: opracowań merytorycznych, graficznych (w tym m.in. zdjęć, tabel, wykresów</w:t>
      </w:r>
      <w:r w:rsidR="00D33CB5" w:rsidRPr="00903C43">
        <w:rPr>
          <w:rFonts w:ascii="Arial" w:eastAsiaTheme="minorHAnsi" w:hAnsi="Arial" w:cs="Arial"/>
          <w:lang w:eastAsia="en-US"/>
        </w:rPr>
        <w:t xml:space="preserve">), </w:t>
      </w:r>
      <w:r w:rsidRPr="00903C43">
        <w:rPr>
          <w:rFonts w:ascii="Arial" w:eastAsiaTheme="minorHAnsi" w:hAnsi="Arial" w:cs="Arial"/>
          <w:lang w:eastAsia="en-US"/>
        </w:rPr>
        <w:t>które będą mogły być udostępniane Zamawiającemu na jego prośbę w ciągu 3 lat od dnia zakończenia realizacji przedmiotu zamówienia.</w:t>
      </w:r>
    </w:p>
    <w:p w14:paraId="4986B6A6" w14:textId="77777777" w:rsidR="0006416B" w:rsidRPr="0006416B" w:rsidRDefault="0006416B" w:rsidP="00C2564D">
      <w:pPr>
        <w:numPr>
          <w:ilvl w:val="0"/>
          <w:numId w:val="15"/>
        </w:numPr>
        <w:ind w:left="284"/>
        <w:contextualSpacing/>
        <w:jc w:val="both"/>
        <w:rPr>
          <w:rFonts w:ascii="Arial" w:eastAsiaTheme="minorHAnsi" w:hAnsi="Arial" w:cs="Arial"/>
          <w:lang w:eastAsia="en-US"/>
        </w:rPr>
      </w:pPr>
      <w:r w:rsidRPr="0006416B">
        <w:rPr>
          <w:rFonts w:ascii="Arial" w:eastAsiaTheme="minorHAnsi" w:hAnsi="Arial" w:cs="Arial"/>
          <w:lang w:eastAsia="en-US"/>
        </w:rPr>
        <w:t>Zamawiający wymaga, aby na publikacjach wykonanych w ramach przedmiotu umowy znajdowała się stopka redakcyjna wskazująca jednoznacznie, że wydawcą jest Wojewódzki Urząd Pracy w Poznaniu oraz zawierająca nazwę podmiotu realizującego przedmiot umowy.</w:t>
      </w:r>
    </w:p>
    <w:p w14:paraId="5019D020" w14:textId="77777777" w:rsidR="00D50A65" w:rsidRPr="00A900C4" w:rsidRDefault="0006416B" w:rsidP="00C2564D">
      <w:pPr>
        <w:numPr>
          <w:ilvl w:val="0"/>
          <w:numId w:val="15"/>
        </w:numPr>
        <w:ind w:left="284"/>
        <w:contextualSpacing/>
        <w:jc w:val="both"/>
        <w:rPr>
          <w:rFonts w:ascii="Arial" w:eastAsiaTheme="minorHAnsi" w:hAnsi="Arial" w:cs="Arial"/>
          <w:lang w:eastAsia="en-US"/>
        </w:rPr>
      </w:pPr>
      <w:r w:rsidRPr="003A6339">
        <w:rPr>
          <w:rFonts w:ascii="Arial" w:eastAsiaTheme="minorHAnsi" w:hAnsi="Arial" w:cs="Arial"/>
          <w:lang w:eastAsia="en-US"/>
        </w:rPr>
        <w:t>Przedmiot zamówienia współfinansowany jest przez Unię Europejską ze środków Europejskiego Funduszu Społecznego</w:t>
      </w:r>
      <w:r w:rsidR="00D50A65">
        <w:rPr>
          <w:rFonts w:ascii="Arial" w:eastAsiaTheme="minorHAnsi" w:hAnsi="Arial" w:cs="Arial"/>
          <w:lang w:eastAsia="en-US"/>
        </w:rPr>
        <w:t xml:space="preserve"> </w:t>
      </w:r>
      <w:r w:rsidR="00D50A65" w:rsidRPr="00B22133">
        <w:rPr>
          <w:rFonts w:ascii="Arial" w:eastAsiaTheme="minorHAnsi" w:hAnsi="Arial" w:cs="Arial"/>
          <w:lang w:eastAsia="en-US"/>
        </w:rPr>
        <w:t>w ramach Pomocy Technicznej Programu Operacyjnego  Wiedza  Edukacja  Rozwój  2014 - 2020</w:t>
      </w:r>
      <w:r w:rsidR="00D50A65" w:rsidRPr="00D50A65">
        <w:rPr>
          <w:rFonts w:ascii="Arial" w:eastAsiaTheme="minorHAnsi" w:hAnsi="Arial" w:cs="Arial"/>
          <w:i/>
          <w:lang w:eastAsia="en-US"/>
        </w:rPr>
        <w:t xml:space="preserve"> –</w:t>
      </w:r>
      <w:r w:rsidR="004F6EEF">
        <w:rPr>
          <w:rFonts w:ascii="Arial" w:eastAsiaTheme="minorHAnsi" w:hAnsi="Arial" w:cs="Arial"/>
          <w:i/>
          <w:lang w:eastAsia="en-US"/>
        </w:rPr>
        <w:t xml:space="preserve"> </w:t>
      </w:r>
      <w:r w:rsidR="004F6EEF" w:rsidRPr="004F6EEF">
        <w:rPr>
          <w:rFonts w:ascii="Arial" w:eastAsiaTheme="minorHAnsi" w:hAnsi="Arial" w:cs="Arial"/>
          <w:iCs/>
          <w:lang w:eastAsia="en-US"/>
        </w:rPr>
        <w:t>Działanie</w:t>
      </w:r>
      <w:r w:rsidR="00D50A65" w:rsidRPr="004F6EEF">
        <w:rPr>
          <w:rFonts w:ascii="Arial" w:eastAsiaTheme="minorHAnsi" w:hAnsi="Arial" w:cs="Arial"/>
          <w:iCs/>
          <w:lang w:eastAsia="en-US"/>
        </w:rPr>
        <w:t xml:space="preserve"> </w:t>
      </w:r>
      <w:r w:rsidR="00D50A65" w:rsidRPr="00B22133">
        <w:rPr>
          <w:rFonts w:ascii="Arial" w:eastAsiaTheme="minorHAnsi" w:hAnsi="Arial" w:cs="Arial"/>
          <w:lang w:eastAsia="en-US"/>
        </w:rPr>
        <w:t>6</w:t>
      </w:r>
      <w:r w:rsidR="00D50A65" w:rsidRPr="00D50A65">
        <w:rPr>
          <w:rFonts w:ascii="Arial" w:eastAsiaTheme="minorHAnsi" w:hAnsi="Arial" w:cs="Arial"/>
          <w:i/>
          <w:lang w:eastAsia="en-US"/>
        </w:rPr>
        <w:t>.  Publikacje,  materiały wystawiennicze i wsparcie działań informacyjnych i promocyjnych,</w:t>
      </w:r>
      <w:r w:rsidR="004F6EEF">
        <w:rPr>
          <w:rFonts w:ascii="Arial" w:eastAsiaTheme="minorHAnsi" w:hAnsi="Arial" w:cs="Arial"/>
          <w:i/>
          <w:lang w:eastAsia="en-US"/>
        </w:rPr>
        <w:t xml:space="preserve"> </w:t>
      </w:r>
      <w:r w:rsidR="004F6EEF" w:rsidRPr="004F6EEF">
        <w:rPr>
          <w:rFonts w:ascii="Arial" w:eastAsiaTheme="minorHAnsi" w:hAnsi="Arial" w:cs="Arial"/>
          <w:iCs/>
          <w:lang w:eastAsia="en-US"/>
        </w:rPr>
        <w:t>Zadanie</w:t>
      </w:r>
      <w:r w:rsidR="00D50A65" w:rsidRPr="00D50A65">
        <w:rPr>
          <w:rFonts w:ascii="Arial" w:eastAsiaTheme="minorHAnsi" w:hAnsi="Arial" w:cs="Arial"/>
          <w:i/>
          <w:lang w:eastAsia="en-US"/>
        </w:rPr>
        <w:t xml:space="preserve"> Publikacje Rocznego planu działań informacyjnych i promocyjnych na 20</w:t>
      </w:r>
      <w:r w:rsidR="004F6EEF">
        <w:rPr>
          <w:rFonts w:ascii="Arial" w:eastAsiaTheme="minorHAnsi" w:hAnsi="Arial" w:cs="Arial"/>
          <w:i/>
          <w:lang w:eastAsia="en-US"/>
        </w:rPr>
        <w:t>20</w:t>
      </w:r>
      <w:r w:rsidR="00D50A65" w:rsidRPr="00D50A65">
        <w:rPr>
          <w:rFonts w:ascii="Arial" w:eastAsiaTheme="minorHAnsi" w:hAnsi="Arial" w:cs="Arial"/>
          <w:i/>
          <w:lang w:eastAsia="en-US"/>
        </w:rPr>
        <w:t xml:space="preserve"> r. dla Programu Operacyjnego Wiedza Edukacja Rozwój 2014-2020 w województwie wielkopolskim, </w:t>
      </w:r>
      <w:r w:rsidR="00D50A65" w:rsidRPr="00B22133">
        <w:rPr>
          <w:rFonts w:ascii="Arial" w:eastAsiaTheme="minorHAnsi" w:hAnsi="Arial" w:cs="Arial"/>
          <w:lang w:eastAsia="en-US"/>
        </w:rPr>
        <w:t>projekt</w:t>
      </w:r>
      <w:r w:rsidR="00D50A65">
        <w:rPr>
          <w:rFonts w:ascii="Arial" w:eastAsiaTheme="minorHAnsi" w:hAnsi="Arial" w:cs="Arial"/>
          <w:i/>
          <w:lang w:eastAsia="en-US"/>
        </w:rPr>
        <w:t xml:space="preserve"> </w:t>
      </w:r>
      <w:r w:rsidR="00D50A65" w:rsidRPr="00D50A65">
        <w:rPr>
          <w:rFonts w:ascii="Arial" w:eastAsiaTheme="minorHAnsi" w:hAnsi="Arial" w:cs="Arial"/>
          <w:i/>
          <w:lang w:eastAsia="en-US"/>
        </w:rPr>
        <w:t>„Pomoc Techniczna PO WER dla Wojewódzkiego Urzędu Pracy w Poznaniu na lata                    2019-2020”</w:t>
      </w:r>
      <w:r w:rsidR="00D50A65">
        <w:rPr>
          <w:rFonts w:ascii="Arial" w:eastAsiaTheme="minorHAnsi" w:hAnsi="Arial" w:cs="Arial"/>
          <w:i/>
          <w:lang w:eastAsia="en-US"/>
        </w:rPr>
        <w:t>.</w:t>
      </w:r>
    </w:p>
    <w:p w14:paraId="095242F4" w14:textId="77777777" w:rsidR="0006416B" w:rsidRPr="00EB2AEE" w:rsidRDefault="0063429E" w:rsidP="00C2564D">
      <w:pPr>
        <w:numPr>
          <w:ilvl w:val="0"/>
          <w:numId w:val="15"/>
        </w:numPr>
        <w:ind w:left="284"/>
        <w:contextualSpacing/>
        <w:jc w:val="both"/>
        <w:rPr>
          <w:rFonts w:ascii="Arial" w:eastAsiaTheme="minorHAnsi" w:hAnsi="Arial" w:cs="Arial"/>
          <w:lang w:eastAsia="en-US"/>
        </w:rPr>
        <w:sectPr w:rsidR="0006416B" w:rsidRPr="00EB2AEE" w:rsidSect="00635291">
          <w:headerReference w:type="default" r:id="rId9"/>
          <w:pgSz w:w="16838" w:h="11906" w:orient="landscape"/>
          <w:pgMar w:top="851" w:right="1278" w:bottom="1417" w:left="426" w:header="284" w:footer="0" w:gutter="0"/>
          <w:cols w:space="708"/>
          <w:docGrid w:linePitch="360"/>
        </w:sectPr>
      </w:pPr>
      <w:r>
        <w:rPr>
          <w:rFonts w:ascii="Arial" w:eastAsiaTheme="minorHAnsi" w:hAnsi="Arial" w:cs="Arial"/>
          <w:lang w:eastAsia="en-US"/>
        </w:rPr>
        <w:t xml:space="preserve">Publikacja Biuletyn informacyjny </w:t>
      </w:r>
      <w:r w:rsidRPr="00F4556E">
        <w:rPr>
          <w:rFonts w:ascii="Arial" w:eastAsiaTheme="minorHAnsi" w:hAnsi="Arial" w:cs="Arial"/>
        </w:rPr>
        <w:t xml:space="preserve">Wojewódzkiego Urzędu Pracy w Poznaniu w ramach Programu Operacyjnego Wiedza Edukacja Rozwój 2014-2020 </w:t>
      </w:r>
      <w:r>
        <w:rPr>
          <w:rFonts w:ascii="Arial" w:eastAsiaTheme="minorHAnsi" w:hAnsi="Arial" w:cs="Arial"/>
        </w:rPr>
        <w:t xml:space="preserve">                 </w:t>
      </w:r>
      <w:r w:rsidRPr="00F4556E">
        <w:rPr>
          <w:rFonts w:ascii="Arial" w:eastAsiaTheme="minorHAnsi" w:hAnsi="Arial" w:cs="Arial"/>
        </w:rPr>
        <w:t>pt. „WIEDZA EDUKACJA ROZWÓJ w Wielkopolsce”</w:t>
      </w:r>
      <w:r w:rsidR="006F2617">
        <w:rPr>
          <w:rFonts w:ascii="Arial" w:eastAsiaTheme="minorHAnsi" w:hAnsi="Arial" w:cs="Arial"/>
        </w:rPr>
        <w:t xml:space="preserve"> </w:t>
      </w:r>
      <w:r>
        <w:rPr>
          <w:rFonts w:ascii="Arial" w:eastAsiaTheme="minorHAnsi" w:hAnsi="Arial" w:cs="Arial"/>
        </w:rPr>
        <w:t xml:space="preserve">będąca przedmiotem zamówienia jest broszurą o charakterze informacyjno-promocyjnym wydawaną nieperiodycznie, która nie posiada oznaczenia numerem ISBN oraz ISSN. Publikacja nie ma charakteru czasopisma specjalistycznego. </w:t>
      </w:r>
    </w:p>
    <w:p w14:paraId="33DF50A0" w14:textId="77777777" w:rsidR="0040424B" w:rsidRDefault="0040424B" w:rsidP="00C2564D">
      <w:pPr>
        <w:spacing w:after="0"/>
        <w:contextualSpacing/>
        <w:rPr>
          <w:rFonts w:ascii="Arial" w:eastAsia="Times New Roman" w:hAnsi="Arial" w:cs="Arial"/>
          <w:szCs w:val="24"/>
        </w:rPr>
      </w:pPr>
    </w:p>
    <w:sectPr w:rsidR="0040424B" w:rsidSect="00B74FA7">
      <w:headerReference w:type="default" r:id="rId10"/>
      <w:pgSz w:w="11906" w:h="16838"/>
      <w:pgMar w:top="1278" w:right="1417" w:bottom="426"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50CAC" w14:textId="77777777" w:rsidR="002A5FAA" w:rsidRDefault="002A5FAA" w:rsidP="000F60E7">
      <w:pPr>
        <w:spacing w:after="0" w:line="240" w:lineRule="auto"/>
      </w:pPr>
      <w:r>
        <w:separator/>
      </w:r>
    </w:p>
  </w:endnote>
  <w:endnote w:type="continuationSeparator" w:id="0">
    <w:p w14:paraId="488B5FE0" w14:textId="77777777" w:rsidR="002A5FAA" w:rsidRDefault="002A5FAA" w:rsidP="000F6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254D9" w14:textId="77777777" w:rsidR="00381A0F" w:rsidRDefault="00F4556E" w:rsidP="000F60E7">
    <w:pPr>
      <w:pStyle w:val="Stopka"/>
      <w:jc w:val="center"/>
      <w:rPr>
        <w:rFonts w:ascii="Arial" w:hAnsi="Arial" w:cs="Arial"/>
        <w:sz w:val="20"/>
      </w:rPr>
    </w:pPr>
    <w:r>
      <w:rPr>
        <w:noProof/>
      </w:rPr>
      <w:t xml:space="preserve"> </w:t>
    </w:r>
    <w:r>
      <w:rPr>
        <w:noProof/>
      </w:rPr>
      <mc:AlternateContent>
        <mc:Choice Requires="wps">
          <w:drawing>
            <wp:inline distT="0" distB="0" distL="0" distR="0" wp14:anchorId="6AAAA3FD" wp14:editId="2F620ADC">
              <wp:extent cx="6600825" cy="28575"/>
              <wp:effectExtent l="0" t="0" r="28575" b="28575"/>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008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A7BDD0A" id="Łącznik prostoliniowy 1" o:spid="_x0000_s1026" style="visibility:visible;mso-wrap-style:square;mso-left-percent:-10001;mso-top-percent:-10001;mso-position-horizontal:absolute;mso-position-horizontal-relative:char;mso-position-vertical:absolute;mso-position-vertical-relative:line;mso-left-percent:-10001;mso-top-percent:-10001" from="0,0" to="519.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" strokecolor="black [3213]">
              <o:lock v:ext="edit" shapetype="f"/>
              <w10:anchorlock/>
            </v:line>
          </w:pict>
        </mc:Fallback>
      </mc:AlternateContent>
    </w:r>
  </w:p>
  <w:p w14:paraId="060DCF32" w14:textId="77777777" w:rsidR="00B7308E" w:rsidRPr="00B7308E" w:rsidRDefault="000F60E7" w:rsidP="00B7308E">
    <w:pPr>
      <w:pStyle w:val="Stopka"/>
      <w:jc w:val="center"/>
      <w:rPr>
        <w:rFonts w:ascii="Arial" w:eastAsiaTheme="minorHAnsi" w:hAnsi="Arial" w:cs="Arial"/>
        <w:sz w:val="20"/>
        <w:lang w:eastAsia="en-US"/>
      </w:rPr>
    </w:pPr>
    <w:r w:rsidRPr="00C94F04">
      <w:rPr>
        <w:rFonts w:ascii="Arial" w:hAnsi="Arial" w:cs="Arial"/>
        <w:sz w:val="20"/>
      </w:rPr>
      <w:t xml:space="preserve">ul. </w:t>
    </w:r>
    <w:r w:rsidR="009D4112">
      <w:rPr>
        <w:rFonts w:ascii="Arial" w:hAnsi="Arial" w:cs="Arial"/>
        <w:sz w:val="20"/>
      </w:rPr>
      <w:t xml:space="preserve">Szyperska </w:t>
    </w:r>
    <w:r w:rsidR="00525813">
      <w:rPr>
        <w:rFonts w:ascii="Arial" w:hAnsi="Arial" w:cs="Arial"/>
        <w:sz w:val="20"/>
      </w:rPr>
      <w:t>14</w:t>
    </w:r>
    <w:r w:rsidRPr="00C94F04">
      <w:rPr>
        <w:rFonts w:ascii="Arial" w:hAnsi="Arial" w:cs="Arial"/>
        <w:sz w:val="20"/>
      </w:rPr>
      <w:t>, 6</w:t>
    </w:r>
    <w:r w:rsidR="00525813">
      <w:rPr>
        <w:rFonts w:ascii="Arial" w:hAnsi="Arial" w:cs="Arial"/>
        <w:sz w:val="20"/>
      </w:rPr>
      <w:t>1</w:t>
    </w:r>
    <w:r w:rsidRPr="00C94F04">
      <w:rPr>
        <w:rFonts w:ascii="Arial" w:hAnsi="Arial" w:cs="Arial"/>
        <w:sz w:val="20"/>
      </w:rPr>
      <w:t>-</w:t>
    </w:r>
    <w:r w:rsidR="00525813">
      <w:rPr>
        <w:rFonts w:ascii="Arial" w:hAnsi="Arial" w:cs="Arial"/>
        <w:sz w:val="20"/>
      </w:rPr>
      <w:t>754</w:t>
    </w:r>
    <w:r w:rsidRPr="00C94F04">
      <w:rPr>
        <w:rFonts w:ascii="Arial" w:hAnsi="Arial" w:cs="Arial"/>
        <w:sz w:val="20"/>
      </w:rPr>
      <w:t xml:space="preserve"> Poznań, </w:t>
    </w:r>
    <w:r w:rsidRPr="00FD0B5D">
      <w:rPr>
        <w:rFonts w:ascii="Arial" w:hAnsi="Arial" w:cs="Arial"/>
        <w:sz w:val="20"/>
      </w:rPr>
      <w:t xml:space="preserve">tel.: 61 846 38 78, faks: 61 846 </w:t>
    </w:r>
    <w:r w:rsidR="00381A0F" w:rsidRPr="00FD0B5D">
      <w:rPr>
        <w:rFonts w:ascii="Arial" w:hAnsi="Arial" w:cs="Arial"/>
        <w:sz w:val="20"/>
      </w:rPr>
      <w:t>37 20</w:t>
    </w:r>
    <w:r w:rsidR="00B7308E" w:rsidRPr="00B7308E">
      <w:rPr>
        <w:rFonts w:ascii="Arial" w:eastAsiaTheme="minorHAnsi" w:hAnsi="Arial" w:cs="Arial"/>
        <w:sz w:val="20"/>
        <w:lang w:eastAsia="en-US"/>
      </w:rPr>
      <w:br/>
      <w:t>power</w:t>
    </w:r>
    <w:r w:rsidR="0030563E">
      <w:rPr>
        <w:rFonts w:ascii="Arial" w:eastAsiaTheme="minorHAnsi" w:hAnsi="Arial" w:cs="Arial"/>
        <w:sz w:val="20"/>
        <w:lang w:eastAsia="en-US"/>
      </w:rPr>
      <w:t>-</w:t>
    </w:r>
    <w:r w:rsidR="00B7308E" w:rsidRPr="00B7308E">
      <w:rPr>
        <w:rFonts w:ascii="Arial" w:eastAsiaTheme="minorHAnsi" w:hAnsi="Arial" w:cs="Arial"/>
        <w:sz w:val="20"/>
        <w:lang w:eastAsia="en-US"/>
      </w:rPr>
      <w:t>wuppoznan.praca.gov.pl, www.power.gov.pl</w:t>
    </w:r>
  </w:p>
  <w:p w14:paraId="5AD253C8" w14:textId="77777777" w:rsidR="000F60E7" w:rsidRPr="00FD0B5D" w:rsidRDefault="000F60E7" w:rsidP="008A6CC4">
    <w:pPr>
      <w:pStyle w:val="Stopka"/>
      <w:jc w:val="center"/>
      <w:rPr>
        <w:rFonts w:ascii="Arial" w:hAnsi="Arial" w:cs="Arial"/>
        <w:sz w:val="20"/>
      </w:rPr>
    </w:pPr>
  </w:p>
  <w:p w14:paraId="51E4F659" w14:textId="77777777" w:rsidR="008D2735" w:rsidRPr="00FD0B5D" w:rsidRDefault="008D2735" w:rsidP="000F60E7">
    <w:pPr>
      <w:pStyle w:val="Stopka"/>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4D6A1" w14:textId="77777777" w:rsidR="002A5FAA" w:rsidRDefault="002A5FAA" w:rsidP="000F60E7">
      <w:pPr>
        <w:spacing w:after="0" w:line="240" w:lineRule="auto"/>
      </w:pPr>
      <w:r>
        <w:separator/>
      </w:r>
    </w:p>
  </w:footnote>
  <w:footnote w:type="continuationSeparator" w:id="0">
    <w:p w14:paraId="0B6C4446" w14:textId="77777777" w:rsidR="002A5FAA" w:rsidRDefault="002A5FAA" w:rsidP="000F6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Siatka"/>
      <w:tblW w:w="11070"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253"/>
      <w:gridCol w:w="3557"/>
    </w:tblGrid>
    <w:tr w:rsidR="003D7E10" w14:paraId="185CB539" w14:textId="77777777" w:rsidTr="00C82F90">
      <w:trPr>
        <w:trHeight w:val="1138"/>
      </w:trPr>
      <w:tc>
        <w:tcPr>
          <w:tcW w:w="3260" w:type="dxa"/>
        </w:tcPr>
        <w:p w14:paraId="17DDC2C1" w14:textId="77777777" w:rsidR="00976831" w:rsidRPr="00976831" w:rsidRDefault="00976831" w:rsidP="00F7585D">
          <w:pPr>
            <w:rPr>
              <w:sz w:val="8"/>
            </w:rPr>
          </w:pPr>
        </w:p>
        <w:p w14:paraId="31851FA9" w14:textId="77777777" w:rsidR="003D7E10" w:rsidRPr="00976831" w:rsidRDefault="00B7308E" w:rsidP="00976831">
          <w:r>
            <w:rPr>
              <w:noProof/>
            </w:rPr>
            <w:drawing>
              <wp:inline distT="0" distB="0" distL="0" distR="0" wp14:anchorId="00A4770F" wp14:editId="407821C9">
                <wp:extent cx="1464728" cy="672934"/>
                <wp:effectExtent l="0" t="0" r="254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_WER_POZIOM-AchromatPozytyw-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689" cy="678429"/>
                        </a:xfrm>
                        <a:prstGeom prst="rect">
                          <a:avLst/>
                        </a:prstGeom>
                      </pic:spPr>
                    </pic:pic>
                  </a:graphicData>
                </a:graphic>
              </wp:inline>
            </w:drawing>
          </w:r>
        </w:p>
      </w:tc>
      <w:tc>
        <w:tcPr>
          <w:tcW w:w="4253" w:type="dxa"/>
        </w:tcPr>
        <w:p w14:paraId="5B1C5D0D" w14:textId="77777777" w:rsidR="003D7E10" w:rsidRPr="005D12EA" w:rsidRDefault="003D7E10" w:rsidP="00F7585D"/>
        <w:p w14:paraId="6A2AA093" w14:textId="77777777" w:rsidR="003D7E10" w:rsidRDefault="004C68BD" w:rsidP="004C68BD">
          <w:pPr>
            <w:jc w:val="center"/>
          </w:pPr>
          <w:r>
            <w:rPr>
              <w:noProof/>
            </w:rPr>
            <w:drawing>
              <wp:inline distT="0" distB="0" distL="0" distR="0" wp14:anchorId="5BB503B8" wp14:editId="4A5C9E22">
                <wp:extent cx="1097280" cy="414355"/>
                <wp:effectExtent l="0" t="0" r="7620" b="508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728" cy="413769"/>
                        </a:xfrm>
                        <a:prstGeom prst="rect">
                          <a:avLst/>
                        </a:prstGeom>
                        <a:noFill/>
                      </pic:spPr>
                    </pic:pic>
                  </a:graphicData>
                </a:graphic>
              </wp:inline>
            </w:drawing>
          </w:r>
          <w:r w:rsidR="00F4556E">
            <w:t xml:space="preserve">                           </w:t>
          </w:r>
        </w:p>
      </w:tc>
      <w:tc>
        <w:tcPr>
          <w:tcW w:w="3557" w:type="dxa"/>
        </w:tcPr>
        <w:p w14:paraId="005F13FA" w14:textId="77777777" w:rsidR="003D7E10" w:rsidRPr="003D7E10" w:rsidRDefault="003D7E10" w:rsidP="00F7585D">
          <w:pPr>
            <w:jc w:val="right"/>
            <w:rPr>
              <w:sz w:val="6"/>
            </w:rPr>
          </w:pPr>
        </w:p>
        <w:p w14:paraId="5A8E18DD" w14:textId="77777777" w:rsidR="003D7E10" w:rsidRDefault="003D7E10" w:rsidP="001F4E42">
          <w:r>
            <w:rPr>
              <w:noProof/>
            </w:rPr>
            <w:drawing>
              <wp:inline distT="0" distB="0" distL="0" distR="0" wp14:anchorId="5E2B5498" wp14:editId="3F5927AE">
                <wp:extent cx="2008865" cy="60007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0462" cy="612501"/>
                        </a:xfrm>
                        <a:prstGeom prst="rect">
                          <a:avLst/>
                        </a:prstGeom>
                        <a:noFill/>
                      </pic:spPr>
                    </pic:pic>
                  </a:graphicData>
                </a:graphic>
              </wp:inline>
            </w:drawing>
          </w:r>
        </w:p>
      </w:tc>
    </w:tr>
  </w:tbl>
  <w:p w14:paraId="37A112E4" w14:textId="77777777" w:rsidR="005F7B27" w:rsidRDefault="0083601B" w:rsidP="00261470">
    <w:pPr>
      <w:pStyle w:val="Nagwek"/>
      <w:tabs>
        <w:tab w:val="clear" w:pos="4536"/>
      </w:tabs>
    </w:pPr>
    <w:r>
      <w:rPr>
        <w:noProof/>
      </w:rPr>
      <mc:AlternateContent>
        <mc:Choice Requires="wps">
          <w:drawing>
            <wp:anchor distT="4294967295" distB="4294967295" distL="114300" distR="114300" simplePos="0" relativeHeight="251659264" behindDoc="0" locked="0" layoutInCell="1" allowOverlap="1" wp14:anchorId="5A541D98" wp14:editId="680032D2">
              <wp:simplePos x="0" y="0"/>
              <wp:positionH relativeFrom="margin">
                <wp:posOffset>501014</wp:posOffset>
              </wp:positionH>
              <wp:positionV relativeFrom="paragraph">
                <wp:posOffset>56515</wp:posOffset>
              </wp:positionV>
              <wp:extent cx="8429625" cy="28575"/>
              <wp:effectExtent l="0" t="0" r="28575" b="28575"/>
              <wp:wrapNone/>
              <wp:docPr id="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4296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58AF2C" id="Łącznik prostoliniowy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9.45pt,4.45pt" to="703.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" strokecolor="black [3213]">
              <o:lock v:ext="edit" shapetype="f"/>
              <w10:wrap anchorx="margin"/>
            </v:line>
          </w:pict>
        </mc:Fallback>
      </mc:AlternateContent>
    </w:r>
    <w:r w:rsidR="00261470">
      <w:tab/>
    </w:r>
  </w:p>
  <w:p w14:paraId="395E7DBC" w14:textId="77777777" w:rsidR="00261470" w:rsidRPr="00261470" w:rsidRDefault="00261470" w:rsidP="001F4E42">
    <w:pPr>
      <w:tabs>
        <w:tab w:val="center" w:pos="5954"/>
        <w:tab w:val="right" w:pos="9072"/>
      </w:tabs>
      <w:spacing w:after="0" w:line="240" w:lineRule="auto"/>
      <w:ind w:left="567" w:hanging="567"/>
      <w:jc w:val="center"/>
      <w:rPr>
        <w:rFonts w:ascii="Arial" w:eastAsia="Times New Roman" w:hAnsi="Arial" w:cs="Arial"/>
        <w:sz w:val="2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2D52E" w14:textId="77777777" w:rsidR="002B593E" w:rsidRPr="00261470" w:rsidRDefault="002B593E" w:rsidP="001F4E42">
    <w:pPr>
      <w:tabs>
        <w:tab w:val="center" w:pos="5954"/>
        <w:tab w:val="right" w:pos="9072"/>
      </w:tabs>
      <w:spacing w:after="0" w:line="240" w:lineRule="auto"/>
      <w:ind w:left="567" w:hanging="567"/>
      <w:jc w:val="center"/>
      <w:rPr>
        <w:rFonts w:ascii="Arial" w:eastAsia="Times New Roman" w:hAnsi="Arial" w:cs="Arial"/>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2C2E2" w14:textId="77777777" w:rsidR="004B2836" w:rsidRPr="00261470" w:rsidRDefault="004B2836" w:rsidP="001F4E42">
    <w:pPr>
      <w:tabs>
        <w:tab w:val="center" w:pos="5954"/>
        <w:tab w:val="right" w:pos="9072"/>
      </w:tabs>
      <w:spacing w:after="0" w:line="240" w:lineRule="auto"/>
      <w:ind w:left="567" w:hanging="567"/>
      <w:jc w:val="center"/>
      <w:rPr>
        <w:rFonts w:ascii="Arial" w:eastAsia="Times New Roman" w:hAnsi="Arial" w:cs="Arial"/>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73880"/>
    <w:multiLevelType w:val="hybridMultilevel"/>
    <w:tmpl w:val="5B2AF7AE"/>
    <w:lvl w:ilvl="0" w:tplc="36221C2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15:restartNumberingAfterBreak="0">
    <w:nsid w:val="0D51005C"/>
    <w:multiLevelType w:val="hybridMultilevel"/>
    <w:tmpl w:val="0DEC64E0"/>
    <w:lvl w:ilvl="0" w:tplc="3EBC397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A62C23"/>
    <w:multiLevelType w:val="hybridMultilevel"/>
    <w:tmpl w:val="9D00B3A8"/>
    <w:lvl w:ilvl="0" w:tplc="8564E378">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3" w15:restartNumberingAfterBreak="0">
    <w:nsid w:val="285F79A9"/>
    <w:multiLevelType w:val="hybridMultilevel"/>
    <w:tmpl w:val="3A346CE6"/>
    <w:lvl w:ilvl="0" w:tplc="04150005">
      <w:start w:val="1"/>
      <w:numFmt w:val="bullet"/>
      <w:lvlText w:val=""/>
      <w:lvlJc w:val="left"/>
      <w:pPr>
        <w:ind w:left="1287" w:hanging="360"/>
      </w:pPr>
      <w:rPr>
        <w:rFonts w:ascii="Wingdings" w:hAnsi="Wingding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2DF124D0"/>
    <w:multiLevelType w:val="hybridMultilevel"/>
    <w:tmpl w:val="17F20A80"/>
    <w:lvl w:ilvl="0" w:tplc="F710C6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2A1253"/>
    <w:multiLevelType w:val="hybridMultilevel"/>
    <w:tmpl w:val="46A6E0B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2FA87EB2"/>
    <w:multiLevelType w:val="hybridMultilevel"/>
    <w:tmpl w:val="69FC5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6F8039A"/>
    <w:multiLevelType w:val="hybridMultilevel"/>
    <w:tmpl w:val="9190BFB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392F1287"/>
    <w:multiLevelType w:val="hybridMultilevel"/>
    <w:tmpl w:val="747C5DDE"/>
    <w:lvl w:ilvl="0" w:tplc="E14A848E">
      <w:start w:val="1"/>
      <w:numFmt w:val="lowerLetter"/>
      <w:lvlText w:val="%1)"/>
      <w:lvlJc w:val="left"/>
      <w:pPr>
        <w:ind w:left="78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4422C7"/>
    <w:multiLevelType w:val="hybridMultilevel"/>
    <w:tmpl w:val="C5D864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1AC37FE"/>
    <w:multiLevelType w:val="hybridMultilevel"/>
    <w:tmpl w:val="68B699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498B177E"/>
    <w:multiLevelType w:val="hybridMultilevel"/>
    <w:tmpl w:val="D752EE9A"/>
    <w:lvl w:ilvl="0" w:tplc="F710C68C">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49A33EE9"/>
    <w:multiLevelType w:val="hybridMultilevel"/>
    <w:tmpl w:val="5336CE7C"/>
    <w:lvl w:ilvl="0" w:tplc="E93C4228">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 w15:restartNumberingAfterBreak="0">
    <w:nsid w:val="4E171605"/>
    <w:multiLevelType w:val="hybridMultilevel"/>
    <w:tmpl w:val="4FA612CE"/>
    <w:lvl w:ilvl="0" w:tplc="04150017">
      <w:start w:val="1"/>
      <w:numFmt w:val="lowerLetter"/>
      <w:lvlText w:val="%1)"/>
      <w:lvlJc w:val="left"/>
      <w:pPr>
        <w:ind w:left="720" w:hanging="360"/>
      </w:pPr>
      <w:rPr>
        <w:rFonts w:hint="default"/>
        <w:b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8BA0F95"/>
    <w:multiLevelType w:val="hybridMultilevel"/>
    <w:tmpl w:val="FD9CCF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90967DD"/>
    <w:multiLevelType w:val="hybridMultilevel"/>
    <w:tmpl w:val="CF4E71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72A08A1"/>
    <w:multiLevelType w:val="hybridMultilevel"/>
    <w:tmpl w:val="5108204A"/>
    <w:lvl w:ilvl="0" w:tplc="AA46F2E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674A5937"/>
    <w:multiLevelType w:val="hybridMultilevel"/>
    <w:tmpl w:val="BD7601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A513880"/>
    <w:multiLevelType w:val="hybridMultilevel"/>
    <w:tmpl w:val="68C021AA"/>
    <w:lvl w:ilvl="0" w:tplc="0415000F">
      <w:start w:val="1"/>
      <w:numFmt w:val="decimal"/>
      <w:lvlText w:val="%1."/>
      <w:lvlJc w:val="left"/>
      <w:pPr>
        <w:ind w:left="720" w:hanging="360"/>
      </w:pPr>
    </w:lvl>
    <w:lvl w:ilvl="1" w:tplc="C958ABEA">
      <w:numFmt w:val="bullet"/>
      <w:lvlText w:val=""/>
      <w:lvlJc w:val="left"/>
      <w:pPr>
        <w:ind w:left="1440" w:hanging="360"/>
      </w:pPr>
      <w:rPr>
        <w:rFonts w:ascii="Symbol" w:eastAsia="Times New Roman" w:hAnsi="Symbol" w:cs="Arial" w:hint="default"/>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9"/>
  </w:num>
  <w:num w:numId="7">
    <w:abstractNumId w:val="3"/>
  </w:num>
  <w:num w:numId="8">
    <w:abstractNumId w:val="5"/>
  </w:num>
  <w:num w:numId="9">
    <w:abstractNumId w:val="15"/>
  </w:num>
  <w:num w:numId="10">
    <w:abstractNumId w:val="1"/>
  </w:num>
  <w:num w:numId="11">
    <w:abstractNumId w:val="4"/>
  </w:num>
  <w:num w:numId="12">
    <w:abstractNumId w:val="11"/>
  </w:num>
  <w:num w:numId="13">
    <w:abstractNumId w:val="0"/>
  </w:num>
  <w:num w:numId="14">
    <w:abstractNumId w:val="13"/>
  </w:num>
  <w:num w:numId="15">
    <w:abstractNumId w:val="8"/>
  </w:num>
  <w:num w:numId="16">
    <w:abstractNumId w:val="17"/>
  </w:num>
  <w:num w:numId="17">
    <w:abstractNumId w:val="16"/>
  </w:num>
  <w:num w:numId="18">
    <w:abstractNumId w:val="10"/>
  </w:num>
  <w:num w:numId="19">
    <w:abstractNumId w:val="12"/>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E7"/>
    <w:rsid w:val="00014FCA"/>
    <w:rsid w:val="00016AAE"/>
    <w:rsid w:val="00021497"/>
    <w:rsid w:val="00033A07"/>
    <w:rsid w:val="00044515"/>
    <w:rsid w:val="000458B4"/>
    <w:rsid w:val="000528B7"/>
    <w:rsid w:val="00052C22"/>
    <w:rsid w:val="00060175"/>
    <w:rsid w:val="0006269D"/>
    <w:rsid w:val="00063770"/>
    <w:rsid w:val="0006416B"/>
    <w:rsid w:val="000739D2"/>
    <w:rsid w:val="00075E53"/>
    <w:rsid w:val="0007750F"/>
    <w:rsid w:val="00081521"/>
    <w:rsid w:val="00096766"/>
    <w:rsid w:val="000A16E3"/>
    <w:rsid w:val="000A2C70"/>
    <w:rsid w:val="000B55EF"/>
    <w:rsid w:val="000B7FA7"/>
    <w:rsid w:val="000D415B"/>
    <w:rsid w:val="000F60E7"/>
    <w:rsid w:val="00101C7B"/>
    <w:rsid w:val="00107080"/>
    <w:rsid w:val="001448E2"/>
    <w:rsid w:val="0015408F"/>
    <w:rsid w:val="00155C4D"/>
    <w:rsid w:val="00163B69"/>
    <w:rsid w:val="00181495"/>
    <w:rsid w:val="001B2B41"/>
    <w:rsid w:val="001D79B8"/>
    <w:rsid w:val="001E2387"/>
    <w:rsid w:val="001E58FB"/>
    <w:rsid w:val="001E69CE"/>
    <w:rsid w:val="001F4E42"/>
    <w:rsid w:val="001F5271"/>
    <w:rsid w:val="001F6BD4"/>
    <w:rsid w:val="00222823"/>
    <w:rsid w:val="00245ADD"/>
    <w:rsid w:val="00261470"/>
    <w:rsid w:val="002643D2"/>
    <w:rsid w:val="00280ED4"/>
    <w:rsid w:val="00283B95"/>
    <w:rsid w:val="00292F22"/>
    <w:rsid w:val="002A5FAA"/>
    <w:rsid w:val="002B593E"/>
    <w:rsid w:val="002C6366"/>
    <w:rsid w:val="002D24EB"/>
    <w:rsid w:val="003004E0"/>
    <w:rsid w:val="0030563E"/>
    <w:rsid w:val="00313111"/>
    <w:rsid w:val="00317635"/>
    <w:rsid w:val="00344892"/>
    <w:rsid w:val="0035115F"/>
    <w:rsid w:val="00354486"/>
    <w:rsid w:val="0038065E"/>
    <w:rsid w:val="00381A0F"/>
    <w:rsid w:val="00385FC5"/>
    <w:rsid w:val="00393CEA"/>
    <w:rsid w:val="003A6339"/>
    <w:rsid w:val="003B0A00"/>
    <w:rsid w:val="003D3916"/>
    <w:rsid w:val="003D5D5D"/>
    <w:rsid w:val="003D7E10"/>
    <w:rsid w:val="003E040D"/>
    <w:rsid w:val="003E0995"/>
    <w:rsid w:val="003F204E"/>
    <w:rsid w:val="003F603D"/>
    <w:rsid w:val="0040424B"/>
    <w:rsid w:val="00406EAC"/>
    <w:rsid w:val="004311B5"/>
    <w:rsid w:val="0043380B"/>
    <w:rsid w:val="00436C3A"/>
    <w:rsid w:val="00437540"/>
    <w:rsid w:val="00463AED"/>
    <w:rsid w:val="00466DC1"/>
    <w:rsid w:val="0047755C"/>
    <w:rsid w:val="00486891"/>
    <w:rsid w:val="004B2836"/>
    <w:rsid w:val="004B4D8B"/>
    <w:rsid w:val="004C1262"/>
    <w:rsid w:val="004C68BD"/>
    <w:rsid w:val="004C69AE"/>
    <w:rsid w:val="004F6EEF"/>
    <w:rsid w:val="00511FB7"/>
    <w:rsid w:val="00512A02"/>
    <w:rsid w:val="00517F72"/>
    <w:rsid w:val="00521C6D"/>
    <w:rsid w:val="00525813"/>
    <w:rsid w:val="00530B83"/>
    <w:rsid w:val="005359F1"/>
    <w:rsid w:val="00555975"/>
    <w:rsid w:val="00565115"/>
    <w:rsid w:val="00565258"/>
    <w:rsid w:val="005744D4"/>
    <w:rsid w:val="00583CBB"/>
    <w:rsid w:val="00587AB0"/>
    <w:rsid w:val="005A54E6"/>
    <w:rsid w:val="005B3809"/>
    <w:rsid w:val="005B612A"/>
    <w:rsid w:val="005C1627"/>
    <w:rsid w:val="005C258E"/>
    <w:rsid w:val="005C4B12"/>
    <w:rsid w:val="005D12EA"/>
    <w:rsid w:val="005D318D"/>
    <w:rsid w:val="005E4625"/>
    <w:rsid w:val="005E4A96"/>
    <w:rsid w:val="005E5E46"/>
    <w:rsid w:val="005E6A8A"/>
    <w:rsid w:val="005F35A4"/>
    <w:rsid w:val="005F7B27"/>
    <w:rsid w:val="006001C0"/>
    <w:rsid w:val="00601CDD"/>
    <w:rsid w:val="00607C41"/>
    <w:rsid w:val="006103C1"/>
    <w:rsid w:val="00612574"/>
    <w:rsid w:val="00626999"/>
    <w:rsid w:val="006333C1"/>
    <w:rsid w:val="0063429E"/>
    <w:rsid w:val="00635291"/>
    <w:rsid w:val="00641F2C"/>
    <w:rsid w:val="00642681"/>
    <w:rsid w:val="00644D5C"/>
    <w:rsid w:val="006464DD"/>
    <w:rsid w:val="00650290"/>
    <w:rsid w:val="00656138"/>
    <w:rsid w:val="006770BC"/>
    <w:rsid w:val="00677AB3"/>
    <w:rsid w:val="00682BDE"/>
    <w:rsid w:val="006C1C5E"/>
    <w:rsid w:val="006D1D44"/>
    <w:rsid w:val="006E7A2A"/>
    <w:rsid w:val="006F2617"/>
    <w:rsid w:val="006F5BE8"/>
    <w:rsid w:val="00701CC1"/>
    <w:rsid w:val="007054D5"/>
    <w:rsid w:val="00714239"/>
    <w:rsid w:val="00766295"/>
    <w:rsid w:val="00786C5C"/>
    <w:rsid w:val="007A073C"/>
    <w:rsid w:val="007B4744"/>
    <w:rsid w:val="007B7D6A"/>
    <w:rsid w:val="007E1C78"/>
    <w:rsid w:val="007F0823"/>
    <w:rsid w:val="00834266"/>
    <w:rsid w:val="0083601B"/>
    <w:rsid w:val="00853B4C"/>
    <w:rsid w:val="0086457E"/>
    <w:rsid w:val="008765B8"/>
    <w:rsid w:val="00880A2D"/>
    <w:rsid w:val="00895815"/>
    <w:rsid w:val="00895B71"/>
    <w:rsid w:val="008A07BB"/>
    <w:rsid w:val="008A6CC4"/>
    <w:rsid w:val="008C4F78"/>
    <w:rsid w:val="008D2735"/>
    <w:rsid w:val="008D294D"/>
    <w:rsid w:val="008F14BD"/>
    <w:rsid w:val="008F7B19"/>
    <w:rsid w:val="00903C43"/>
    <w:rsid w:val="00915AC0"/>
    <w:rsid w:val="00917896"/>
    <w:rsid w:val="00922999"/>
    <w:rsid w:val="00931301"/>
    <w:rsid w:val="00941E1F"/>
    <w:rsid w:val="00944F12"/>
    <w:rsid w:val="00946125"/>
    <w:rsid w:val="00973D86"/>
    <w:rsid w:val="00976831"/>
    <w:rsid w:val="00981068"/>
    <w:rsid w:val="009823C8"/>
    <w:rsid w:val="009844C9"/>
    <w:rsid w:val="0099229B"/>
    <w:rsid w:val="009A531A"/>
    <w:rsid w:val="009B7456"/>
    <w:rsid w:val="009D4112"/>
    <w:rsid w:val="009D7C53"/>
    <w:rsid w:val="009F31A0"/>
    <w:rsid w:val="009F6D4E"/>
    <w:rsid w:val="00A043A2"/>
    <w:rsid w:val="00A16C12"/>
    <w:rsid w:val="00A20359"/>
    <w:rsid w:val="00A3482D"/>
    <w:rsid w:val="00A34A27"/>
    <w:rsid w:val="00A5010A"/>
    <w:rsid w:val="00A545BD"/>
    <w:rsid w:val="00A81DC4"/>
    <w:rsid w:val="00A900C4"/>
    <w:rsid w:val="00AA293F"/>
    <w:rsid w:val="00AA341B"/>
    <w:rsid w:val="00AB4ED6"/>
    <w:rsid w:val="00AC00B6"/>
    <w:rsid w:val="00AE6553"/>
    <w:rsid w:val="00AF46F7"/>
    <w:rsid w:val="00AF520C"/>
    <w:rsid w:val="00B01A09"/>
    <w:rsid w:val="00B22133"/>
    <w:rsid w:val="00B350F0"/>
    <w:rsid w:val="00B35F77"/>
    <w:rsid w:val="00B36A3E"/>
    <w:rsid w:val="00B413FA"/>
    <w:rsid w:val="00B43603"/>
    <w:rsid w:val="00B508F0"/>
    <w:rsid w:val="00B55BDC"/>
    <w:rsid w:val="00B63084"/>
    <w:rsid w:val="00B7308E"/>
    <w:rsid w:val="00B74FA7"/>
    <w:rsid w:val="00B75976"/>
    <w:rsid w:val="00B848E8"/>
    <w:rsid w:val="00BB0E24"/>
    <w:rsid w:val="00BE6E3F"/>
    <w:rsid w:val="00C2564D"/>
    <w:rsid w:val="00C37456"/>
    <w:rsid w:val="00C3750F"/>
    <w:rsid w:val="00C55AE0"/>
    <w:rsid w:val="00C63FD6"/>
    <w:rsid w:val="00C67AD9"/>
    <w:rsid w:val="00C7063D"/>
    <w:rsid w:val="00C82F90"/>
    <w:rsid w:val="00C917B0"/>
    <w:rsid w:val="00C94F04"/>
    <w:rsid w:val="00CB7176"/>
    <w:rsid w:val="00CB7288"/>
    <w:rsid w:val="00CF10B5"/>
    <w:rsid w:val="00D02FC4"/>
    <w:rsid w:val="00D03AF4"/>
    <w:rsid w:val="00D072E3"/>
    <w:rsid w:val="00D21271"/>
    <w:rsid w:val="00D33CB5"/>
    <w:rsid w:val="00D50A65"/>
    <w:rsid w:val="00D6223B"/>
    <w:rsid w:val="00D65253"/>
    <w:rsid w:val="00D8462F"/>
    <w:rsid w:val="00D925BE"/>
    <w:rsid w:val="00DB2428"/>
    <w:rsid w:val="00DB7D9B"/>
    <w:rsid w:val="00DC3B80"/>
    <w:rsid w:val="00DE126D"/>
    <w:rsid w:val="00DE6EA0"/>
    <w:rsid w:val="00E214AF"/>
    <w:rsid w:val="00E234E2"/>
    <w:rsid w:val="00E37D71"/>
    <w:rsid w:val="00E668D0"/>
    <w:rsid w:val="00EA5B14"/>
    <w:rsid w:val="00EB2AEE"/>
    <w:rsid w:val="00EC2C97"/>
    <w:rsid w:val="00ED0A2B"/>
    <w:rsid w:val="00EF6A19"/>
    <w:rsid w:val="00EF7775"/>
    <w:rsid w:val="00F002DC"/>
    <w:rsid w:val="00F05B67"/>
    <w:rsid w:val="00F12239"/>
    <w:rsid w:val="00F23DD9"/>
    <w:rsid w:val="00F4447F"/>
    <w:rsid w:val="00F4556E"/>
    <w:rsid w:val="00F63388"/>
    <w:rsid w:val="00F7291B"/>
    <w:rsid w:val="00F76A68"/>
    <w:rsid w:val="00F76FAE"/>
    <w:rsid w:val="00F80935"/>
    <w:rsid w:val="00F9434C"/>
    <w:rsid w:val="00FD0B5D"/>
    <w:rsid w:val="00FD1F8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451C1E"/>
  <w15:docId w15:val="{09F95741-C096-42ED-82A1-E1AB066E7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F60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60E7"/>
    <w:rPr>
      <w:rFonts w:ascii="Tahoma" w:hAnsi="Tahoma" w:cs="Tahoma"/>
      <w:sz w:val="16"/>
      <w:szCs w:val="16"/>
    </w:rPr>
  </w:style>
  <w:style w:type="paragraph" w:styleId="Nagwek">
    <w:name w:val="header"/>
    <w:basedOn w:val="Normalny"/>
    <w:link w:val="NagwekZnak"/>
    <w:uiPriority w:val="99"/>
    <w:unhideWhenUsed/>
    <w:rsid w:val="000F60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60E7"/>
  </w:style>
  <w:style w:type="paragraph" w:styleId="Stopka">
    <w:name w:val="footer"/>
    <w:basedOn w:val="Normalny"/>
    <w:link w:val="StopkaZnak"/>
    <w:uiPriority w:val="99"/>
    <w:unhideWhenUsed/>
    <w:rsid w:val="000F60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60E7"/>
  </w:style>
  <w:style w:type="character" w:styleId="Hipercze">
    <w:name w:val="Hyperlink"/>
    <w:basedOn w:val="Domylnaczcionkaakapitu"/>
    <w:uiPriority w:val="99"/>
    <w:unhideWhenUsed/>
    <w:rsid w:val="000F60E7"/>
    <w:rPr>
      <w:color w:val="0000FF" w:themeColor="hyperlink"/>
      <w:u w:val="single"/>
    </w:rPr>
  </w:style>
  <w:style w:type="table" w:styleId="Tabela-Siatka">
    <w:name w:val="Table Grid"/>
    <w:basedOn w:val="Standardowy"/>
    <w:uiPriority w:val="59"/>
    <w:rsid w:val="0089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C67AD9"/>
    <w:pPr>
      <w:ind w:left="720"/>
      <w:contextualSpacing/>
    </w:pPr>
  </w:style>
  <w:style w:type="paragraph" w:customStyle="1" w:styleId="Default">
    <w:name w:val="Default"/>
    <w:rsid w:val="0043380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kstlist">
    <w:name w:val="tekst_list"/>
    <w:basedOn w:val="Domylnaczcionkaakapitu"/>
    <w:rsid w:val="00922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1693798">
      <w:bodyDiv w:val="1"/>
      <w:marLeft w:val="0"/>
      <w:marRight w:val="0"/>
      <w:marTop w:val="0"/>
      <w:marBottom w:val="0"/>
      <w:divBdr>
        <w:top w:val="none" w:sz="0" w:space="0" w:color="auto"/>
        <w:left w:val="none" w:sz="0" w:space="0" w:color="auto"/>
        <w:bottom w:val="none" w:sz="0" w:space="0" w:color="auto"/>
        <w:right w:val="none" w:sz="0" w:space="0" w:color="auto"/>
      </w:divBdr>
    </w:div>
    <w:div w:id="1504321871">
      <w:bodyDiv w:val="1"/>
      <w:marLeft w:val="0"/>
      <w:marRight w:val="0"/>
      <w:marTop w:val="0"/>
      <w:marBottom w:val="0"/>
      <w:divBdr>
        <w:top w:val="none" w:sz="0" w:space="0" w:color="auto"/>
        <w:left w:val="none" w:sz="0" w:space="0" w:color="auto"/>
        <w:bottom w:val="none" w:sz="0" w:space="0" w:color="auto"/>
        <w:right w:val="none" w:sz="0" w:space="0" w:color="auto"/>
      </w:divBdr>
    </w:div>
    <w:div w:id="1527059404">
      <w:bodyDiv w:val="1"/>
      <w:marLeft w:val="0"/>
      <w:marRight w:val="0"/>
      <w:marTop w:val="0"/>
      <w:marBottom w:val="0"/>
      <w:divBdr>
        <w:top w:val="none" w:sz="0" w:space="0" w:color="auto"/>
        <w:left w:val="none" w:sz="0" w:space="0" w:color="auto"/>
        <w:bottom w:val="none" w:sz="0" w:space="0" w:color="auto"/>
        <w:right w:val="none" w:sz="0" w:space="0" w:color="auto"/>
      </w:divBdr>
    </w:div>
    <w:div w:id="1654720568">
      <w:bodyDiv w:val="1"/>
      <w:marLeft w:val="0"/>
      <w:marRight w:val="0"/>
      <w:marTop w:val="0"/>
      <w:marBottom w:val="0"/>
      <w:divBdr>
        <w:top w:val="none" w:sz="0" w:space="0" w:color="auto"/>
        <w:left w:val="none" w:sz="0" w:space="0" w:color="auto"/>
        <w:bottom w:val="none" w:sz="0" w:space="0" w:color="auto"/>
        <w:right w:val="none" w:sz="0" w:space="0" w:color="auto"/>
      </w:divBdr>
    </w:div>
    <w:div w:id="187612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2752</Words>
  <Characters>16515</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Piochacz</dc:creator>
  <cp:lastModifiedBy>Karol Krzywicki</cp:lastModifiedBy>
  <cp:revision>3</cp:revision>
  <cp:lastPrinted>2018-02-09T10:43:00Z</cp:lastPrinted>
  <dcterms:created xsi:type="dcterms:W3CDTF">2020-08-04T12:12:00Z</dcterms:created>
  <dcterms:modified xsi:type="dcterms:W3CDTF">2020-08-06T09:58:00Z</dcterms:modified>
</cp:coreProperties>
</file>