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ED69A9">
        <w:rPr>
          <w:rFonts w:ascii="Arial" w:hAnsi="Arial" w:cs="Arial"/>
          <w:sz w:val="22"/>
          <w:szCs w:val="22"/>
        </w:rPr>
        <w:t xml:space="preserve"> 18 </w:t>
      </w:r>
      <w:r w:rsidR="00D0483A">
        <w:rPr>
          <w:rFonts w:ascii="Arial" w:hAnsi="Arial" w:cs="Arial"/>
          <w:sz w:val="22"/>
          <w:szCs w:val="22"/>
        </w:rPr>
        <w:t>września</w:t>
      </w:r>
      <w:r w:rsidR="00F2147D">
        <w:rPr>
          <w:rFonts w:ascii="Arial" w:hAnsi="Arial" w:cs="Arial"/>
          <w:sz w:val="22"/>
          <w:szCs w:val="22"/>
        </w:rPr>
        <w:t xml:space="preserve"> 2015 r.</w:t>
      </w:r>
    </w:p>
    <w:p w:rsidR="00F2147D" w:rsidRDefault="00F2147D" w:rsidP="00F2147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D0483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65CBB" w:rsidRDefault="00565CBB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A26270" w:rsidRDefault="00C247C9" w:rsidP="00C247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C247C9" w:rsidRDefault="00C247C9" w:rsidP="00FE2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13BA9" w:rsidRPr="00470264" w:rsidRDefault="00FE2B7A" w:rsidP="004702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D0483A">
        <w:rPr>
          <w:rFonts w:ascii="Arial" w:hAnsi="Arial" w:cs="Arial"/>
          <w:b/>
          <w:sz w:val="22"/>
          <w:szCs w:val="22"/>
        </w:rPr>
        <w:t>dostawę dwóch urządzeń wielofunkcyjnych.</w:t>
      </w:r>
    </w:p>
    <w:p w:rsidR="00D0483A" w:rsidRDefault="00D0483A" w:rsidP="00522C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522C7F" w:rsidRDefault="00522C7F" w:rsidP="00D0483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z dnia 29 stycznia 2004 r. Prawo zamówień publicznych (t. j. Dz. U. z 2013 r., poz. 907 </w:t>
      </w:r>
      <w:r w:rsidR="00753AFF">
        <w:rPr>
          <w:rFonts w:ascii="Arial" w:hAnsi="Arial" w:cs="Arial"/>
          <w:sz w:val="22"/>
          <w:szCs w:val="22"/>
        </w:rPr>
        <w:br/>
      </w:r>
      <w:r w:rsidRPr="00522C7F">
        <w:rPr>
          <w:rFonts w:ascii="Arial" w:hAnsi="Arial" w:cs="Arial"/>
          <w:sz w:val="22"/>
          <w:szCs w:val="22"/>
        </w:rPr>
        <w:t xml:space="preserve">ze zm.), zawiadamia, że w wyniku przeprowadzonego postępowania w trybie przetargu nieograniczonego, spośród ofert niepodlegających odrzuceniu, wybrano ofertę nr </w:t>
      </w:r>
      <w:r w:rsidR="00D0483A">
        <w:rPr>
          <w:rFonts w:ascii="Arial" w:hAnsi="Arial" w:cs="Arial"/>
          <w:sz w:val="22"/>
          <w:szCs w:val="22"/>
        </w:rPr>
        <w:t>7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753AFF" w:rsidRDefault="00753AFF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0483A" w:rsidRDefault="00D0483A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Rand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Sp. z o.o.</w:t>
      </w:r>
    </w:p>
    <w:p w:rsidR="00D0483A" w:rsidRDefault="00D0483A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0CAD">
        <w:rPr>
          <w:rFonts w:ascii="Arial" w:hAnsi="Arial" w:cs="Arial"/>
          <w:b/>
          <w:color w:val="000000"/>
          <w:sz w:val="22"/>
          <w:szCs w:val="22"/>
        </w:rPr>
        <w:t>ul. Kwidz</w:t>
      </w:r>
      <w:r>
        <w:rPr>
          <w:rFonts w:ascii="Arial" w:hAnsi="Arial" w:cs="Arial"/>
          <w:b/>
          <w:color w:val="000000"/>
          <w:sz w:val="22"/>
          <w:szCs w:val="22"/>
        </w:rPr>
        <w:t>yńska 13</w:t>
      </w:r>
    </w:p>
    <w:p w:rsidR="00D0483A" w:rsidRDefault="00D0483A" w:rsidP="00D0483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40CAD">
        <w:rPr>
          <w:rFonts w:ascii="Arial" w:hAnsi="Arial" w:cs="Arial"/>
          <w:b/>
          <w:color w:val="000000"/>
          <w:sz w:val="22"/>
          <w:szCs w:val="22"/>
        </w:rPr>
        <w:t>51-415 Wrocław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C247C9" w:rsidRDefault="00C247C9" w:rsidP="00C247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prawidłowa i otrzymała łącznie </w:t>
      </w:r>
      <w:r w:rsidR="00D0483A">
        <w:rPr>
          <w:rFonts w:ascii="Arial" w:hAnsi="Arial" w:cs="Arial"/>
          <w:b/>
          <w:sz w:val="22"/>
          <w:szCs w:val="22"/>
        </w:rPr>
        <w:t>1</w:t>
      </w:r>
      <w:r w:rsidR="00470264">
        <w:rPr>
          <w:rFonts w:ascii="Arial" w:hAnsi="Arial" w:cs="Arial"/>
          <w:b/>
          <w:sz w:val="22"/>
          <w:szCs w:val="22"/>
        </w:rPr>
        <w:t>0</w:t>
      </w:r>
      <w:r w:rsidR="00753AF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,00 pkt</w:t>
      </w:r>
      <w:r>
        <w:rPr>
          <w:rFonts w:ascii="Arial" w:hAnsi="Arial" w:cs="Arial"/>
          <w:sz w:val="22"/>
          <w:szCs w:val="22"/>
        </w:rPr>
        <w:t>, w tym w kryterium:</w:t>
      </w:r>
    </w:p>
    <w:p w:rsidR="00C247C9" w:rsidRDefault="00753AFF" w:rsidP="00C247C9">
      <w:pPr>
        <w:pStyle w:val="Akapitzlist"/>
        <w:numPr>
          <w:ilvl w:val="0"/>
          <w:numId w:val="33"/>
        </w:numPr>
        <w:tabs>
          <w:tab w:val="left" w:pos="851"/>
        </w:tabs>
        <w:spacing w:after="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90,00 pkt</w:t>
      </w:r>
    </w:p>
    <w:p w:rsidR="00470264" w:rsidRPr="005B7E88" w:rsidRDefault="00D0483A" w:rsidP="00753AFF">
      <w:pPr>
        <w:pStyle w:val="Akapitzlist"/>
        <w:numPr>
          <w:ilvl w:val="0"/>
          <w:numId w:val="33"/>
        </w:numPr>
        <w:tabs>
          <w:tab w:val="left" w:pos="851"/>
        </w:tabs>
        <w:spacing w:after="120"/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C247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</w:t>
      </w:r>
      <w:r w:rsidR="00753AFF">
        <w:rPr>
          <w:rFonts w:ascii="Arial" w:hAnsi="Arial" w:cs="Arial"/>
        </w:rPr>
        <w:t>0,00 pkt</w:t>
      </w:r>
    </w:p>
    <w:p w:rsidR="00D0483A" w:rsidRDefault="00470264" w:rsidP="00753AFF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6F04B0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6F04B0">
        <w:rPr>
          <w:rFonts w:ascii="Arial" w:hAnsi="Arial" w:cs="Arial"/>
          <w:sz w:val="22"/>
          <w:szCs w:val="22"/>
        </w:rPr>
        <w:t xml:space="preserve">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79"/>
        <w:gridCol w:w="1822"/>
        <w:gridCol w:w="1828"/>
        <w:gridCol w:w="1831"/>
      </w:tblGrid>
      <w:tr w:rsidR="00470264" w:rsidRPr="00470264" w:rsidTr="00470264">
        <w:tc>
          <w:tcPr>
            <w:tcW w:w="675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009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42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43" w:type="dxa"/>
            <w:vAlign w:val="center"/>
          </w:tcPr>
          <w:p w:rsidR="00470264" w:rsidRPr="00470264" w:rsidRDefault="00470264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64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9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Jarosław K</w:t>
            </w:r>
            <w:r>
              <w:rPr>
                <w:rFonts w:ascii="Arial" w:hAnsi="Arial" w:cs="Arial"/>
                <w:sz w:val="20"/>
                <w:szCs w:val="20"/>
              </w:rPr>
              <w:t>aźmierczak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–Telekom”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Namysłowska 17/19</w:t>
            </w:r>
          </w:p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60-166 Poznań</w:t>
            </w:r>
          </w:p>
        </w:tc>
        <w:tc>
          <w:tcPr>
            <w:tcW w:w="1842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55,08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60,08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9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Copyline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Jacek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Cymbrykie</w:t>
            </w:r>
            <w:r>
              <w:rPr>
                <w:rFonts w:ascii="Arial" w:hAnsi="Arial" w:cs="Arial"/>
                <w:sz w:val="20"/>
                <w:szCs w:val="20"/>
              </w:rPr>
              <w:t>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Pieluszczak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j.</w:t>
            </w:r>
          </w:p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Kazimierza Wielkiego 61</w:t>
            </w:r>
            <w:r w:rsidRPr="00D0483A">
              <w:rPr>
                <w:rFonts w:ascii="Arial" w:hAnsi="Arial" w:cs="Arial"/>
                <w:sz w:val="20"/>
                <w:szCs w:val="20"/>
              </w:rPr>
              <w:t xml:space="preserve"> 66-400 Gorzów Wlkp.</w:t>
            </w:r>
          </w:p>
        </w:tc>
        <w:tc>
          <w:tcPr>
            <w:tcW w:w="1842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71,38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73,38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470264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2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9" w:type="dxa"/>
            <w:vAlign w:val="center"/>
          </w:tcPr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Telekontrakt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-Innowacje </w:t>
            </w:r>
          </w:p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PHU W.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0483A" w:rsidRP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Ratkowska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 Sp. j., </w:t>
            </w:r>
          </w:p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Jackowskiego 34</w:t>
            </w:r>
          </w:p>
          <w:p w:rsidR="00470264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60-512 Poznań</w:t>
            </w:r>
          </w:p>
        </w:tc>
        <w:tc>
          <w:tcPr>
            <w:tcW w:w="1842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0264" w:rsidRPr="00470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9" w:type="dxa"/>
            <w:vAlign w:val="center"/>
          </w:tcPr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AC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Telekontrakt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 PHU </w:t>
            </w:r>
          </w:p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Witold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0483A" w:rsidRP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Grażyna 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Ratkowska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 Sp. j., </w:t>
            </w:r>
          </w:p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Jackowskiego 34</w:t>
            </w:r>
          </w:p>
          <w:p w:rsidR="00470264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60-512 Poznań</w:t>
            </w:r>
          </w:p>
        </w:tc>
        <w:tc>
          <w:tcPr>
            <w:tcW w:w="1842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264" w:rsidRPr="00470264" w:rsidTr="00470264">
        <w:tc>
          <w:tcPr>
            <w:tcW w:w="675" w:type="dxa"/>
          </w:tcPr>
          <w:p w:rsidR="00470264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470264" w:rsidRPr="00470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9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 xml:space="preserve">Mariusz Rychlik 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D0483A">
              <w:rPr>
                <w:rFonts w:ascii="Arial" w:hAnsi="Arial" w:cs="Arial"/>
                <w:sz w:val="20"/>
                <w:szCs w:val="20"/>
              </w:rPr>
              <w:t>Ewam</w:t>
            </w:r>
            <w:proofErr w:type="spellEnd"/>
            <w:r w:rsidRPr="00D048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System”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Złotowska 66</w:t>
            </w:r>
          </w:p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83A">
              <w:rPr>
                <w:rFonts w:ascii="Arial" w:hAnsi="Arial" w:cs="Arial"/>
                <w:sz w:val="20"/>
                <w:szCs w:val="20"/>
              </w:rPr>
              <w:t>60-189 Poznań</w:t>
            </w:r>
          </w:p>
        </w:tc>
        <w:tc>
          <w:tcPr>
            <w:tcW w:w="1842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47,91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3,33</w:t>
            </w:r>
          </w:p>
        </w:tc>
        <w:tc>
          <w:tcPr>
            <w:tcW w:w="1843" w:type="dxa"/>
            <w:vAlign w:val="center"/>
          </w:tcPr>
          <w:p w:rsidR="00470264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51,24</w:t>
            </w:r>
          </w:p>
        </w:tc>
      </w:tr>
      <w:tr w:rsidR="00D0483A" w:rsidRPr="00470264" w:rsidTr="00470264">
        <w:tc>
          <w:tcPr>
            <w:tcW w:w="675" w:type="dxa"/>
          </w:tcPr>
          <w:p w:rsidR="00D0483A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9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olyfax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 P.H.U. Roman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Ratkowski</w:t>
            </w:r>
            <w:proofErr w:type="spellEnd"/>
          </w:p>
          <w:p w:rsidR="00D0483A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Piotra Ściegiennego 100</w:t>
            </w: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 xml:space="preserve"> 60-147 Poznań</w:t>
            </w:r>
          </w:p>
        </w:tc>
        <w:tc>
          <w:tcPr>
            <w:tcW w:w="1842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483A" w:rsidRPr="00470264" w:rsidTr="00470264">
        <w:tc>
          <w:tcPr>
            <w:tcW w:w="675" w:type="dxa"/>
          </w:tcPr>
          <w:p w:rsidR="00D0483A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9" w:type="dxa"/>
            <w:vAlign w:val="center"/>
          </w:tcPr>
          <w:p w:rsidR="00D0483A" w:rsidRP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Copyworld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Dariusz Dolata</w:t>
            </w: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Rynarzewska 6A</w:t>
            </w:r>
          </w:p>
          <w:p w:rsidR="00D0483A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60-133 Poznań</w:t>
            </w:r>
          </w:p>
        </w:tc>
        <w:tc>
          <w:tcPr>
            <w:tcW w:w="1842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483A" w:rsidRPr="00470264" w:rsidTr="00470264">
        <w:tc>
          <w:tcPr>
            <w:tcW w:w="675" w:type="dxa"/>
          </w:tcPr>
          <w:p w:rsidR="00D0483A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9" w:type="dxa"/>
            <w:vAlign w:val="center"/>
          </w:tcPr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Minolta</w:t>
            </w:r>
            <w:proofErr w:type="spellEnd"/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Solutions Polska Sp. z o.o.</w:t>
            </w:r>
          </w:p>
          <w:p w:rsidR="00D0483A" w:rsidRP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Muszkieterów 15</w:t>
            </w: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0483A" w:rsidRPr="00470264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02-273 Warszawa</w:t>
            </w:r>
          </w:p>
        </w:tc>
        <w:tc>
          <w:tcPr>
            <w:tcW w:w="1842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80,95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90,95</w:t>
            </w:r>
          </w:p>
        </w:tc>
      </w:tr>
      <w:tr w:rsidR="00D0483A" w:rsidRPr="00470264" w:rsidTr="00470264">
        <w:tc>
          <w:tcPr>
            <w:tcW w:w="675" w:type="dxa"/>
          </w:tcPr>
          <w:p w:rsidR="00D0483A" w:rsidRDefault="00D0483A" w:rsidP="00D0483A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9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„DKS” Sp. z o.o.</w:t>
            </w:r>
          </w:p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Energetyczna 15</w:t>
            </w:r>
          </w:p>
          <w:p w:rsidR="00D0483A" w:rsidRPr="00470264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83A">
              <w:rPr>
                <w:rFonts w:ascii="Arial" w:hAnsi="Arial" w:cs="Arial"/>
                <w:color w:val="000000"/>
                <w:sz w:val="20"/>
                <w:szCs w:val="20"/>
              </w:rPr>
              <w:t>80-180 Kowale</w:t>
            </w:r>
          </w:p>
        </w:tc>
        <w:tc>
          <w:tcPr>
            <w:tcW w:w="1842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0483A" w:rsidRDefault="00D0483A" w:rsidP="0047026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0483A" w:rsidRDefault="00D0483A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0264" w:rsidRDefault="00470264" w:rsidP="002B07E4">
      <w:pPr>
        <w:pStyle w:val="Tekstpodstawowy"/>
        <w:tabs>
          <w:tab w:val="num" w:pos="56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dnia </w:t>
      </w:r>
      <w:r w:rsidR="00D0483A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.09.2015 r.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D69A9" w:rsidRDefault="00ED69A9" w:rsidP="005B7E8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69A9" w:rsidRDefault="00ED69A9" w:rsidP="00ED69A9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ED69A9" w:rsidRDefault="00ED69A9" w:rsidP="00ED69A9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Wicedyrektor</w:t>
      </w:r>
    </w:p>
    <w:p w:rsidR="00ED69A9" w:rsidRDefault="00ED69A9" w:rsidP="00ED69A9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Wojewódzkiego Urzędu Pracy w Poznaniu</w:t>
      </w:r>
    </w:p>
    <w:p w:rsidR="005B7E88" w:rsidRDefault="005B7E88" w:rsidP="005B7E88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sectPr w:rsidR="005B7E88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3A" w:rsidRDefault="00D0483A">
      <w:r>
        <w:separator/>
      </w:r>
    </w:p>
  </w:endnote>
  <w:endnote w:type="continuationSeparator" w:id="0">
    <w:p w:rsidR="00D0483A" w:rsidRDefault="00D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3A" w:rsidRDefault="00D0483A">
      <w:r>
        <w:separator/>
      </w:r>
    </w:p>
  </w:footnote>
  <w:footnote w:type="continuationSeparator" w:id="0">
    <w:p w:rsidR="00D0483A" w:rsidRDefault="00D0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D04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3A" w:rsidRDefault="00ED69A9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4083295" r:id="rId2"/>
      </w:pict>
    </w:r>
  </w:p>
  <w:p w:rsidR="00D0483A" w:rsidRDefault="00D0483A" w:rsidP="004262EB"/>
  <w:p w:rsidR="00D0483A" w:rsidRDefault="00D0483A" w:rsidP="004262EB"/>
  <w:p w:rsidR="00D0483A" w:rsidRPr="0071350E" w:rsidRDefault="00D0483A" w:rsidP="004262EB">
    <w:pPr>
      <w:rPr>
        <w:sz w:val="16"/>
        <w:szCs w:val="16"/>
      </w:rPr>
    </w:pPr>
  </w:p>
  <w:p w:rsidR="00D0483A" w:rsidRPr="0071350E" w:rsidRDefault="00D0483A" w:rsidP="004262EB">
    <w:pPr>
      <w:rPr>
        <w:sz w:val="16"/>
        <w:szCs w:val="16"/>
      </w:rPr>
    </w:pPr>
  </w:p>
  <w:p w:rsidR="00D0483A" w:rsidRDefault="00D0483A" w:rsidP="004262EB">
    <w:r>
      <w:t>_________________________________________________________________________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D0483A" w:rsidRPr="0008009C" w:rsidRDefault="00D0483A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D0483A" w:rsidRDefault="00D0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28"/>
  </w:num>
  <w:num w:numId="7">
    <w:abstractNumId w:val="24"/>
  </w:num>
  <w:num w:numId="8">
    <w:abstractNumId w:val="21"/>
  </w:num>
  <w:num w:numId="9">
    <w:abstractNumId w:val="17"/>
  </w:num>
  <w:num w:numId="10">
    <w:abstractNumId w:val="9"/>
  </w:num>
  <w:num w:numId="11">
    <w:abstractNumId w:val="18"/>
  </w:num>
  <w:num w:numId="12">
    <w:abstractNumId w:val="32"/>
  </w:num>
  <w:num w:numId="13">
    <w:abstractNumId w:val="4"/>
  </w:num>
  <w:num w:numId="14">
    <w:abstractNumId w:val="3"/>
  </w:num>
  <w:num w:numId="15">
    <w:abstractNumId w:val="12"/>
  </w:num>
  <w:num w:numId="16">
    <w:abstractNumId w:val="30"/>
  </w:num>
  <w:num w:numId="17">
    <w:abstractNumId w:val="25"/>
  </w:num>
  <w:num w:numId="18">
    <w:abstractNumId w:val="7"/>
  </w:num>
  <w:num w:numId="19">
    <w:abstractNumId w:val="22"/>
  </w:num>
  <w:num w:numId="20">
    <w:abstractNumId w:val="14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5"/>
  </w:num>
  <w:num w:numId="26">
    <w:abstractNumId w:val="23"/>
  </w:num>
  <w:num w:numId="27">
    <w:abstractNumId w:val="19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1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4675F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B07E4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0E46"/>
    <w:rsid w:val="00443720"/>
    <w:rsid w:val="00470264"/>
    <w:rsid w:val="0047290A"/>
    <w:rsid w:val="004B4DD3"/>
    <w:rsid w:val="004D4E9B"/>
    <w:rsid w:val="00522C7F"/>
    <w:rsid w:val="0052687F"/>
    <w:rsid w:val="00540A11"/>
    <w:rsid w:val="00545D6F"/>
    <w:rsid w:val="005523C9"/>
    <w:rsid w:val="0055357D"/>
    <w:rsid w:val="005557F8"/>
    <w:rsid w:val="00565CBB"/>
    <w:rsid w:val="005911E1"/>
    <w:rsid w:val="005B7E88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53AFF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902BD"/>
    <w:rsid w:val="009959EF"/>
    <w:rsid w:val="009A224E"/>
    <w:rsid w:val="009A4A20"/>
    <w:rsid w:val="009C5345"/>
    <w:rsid w:val="009C7C10"/>
    <w:rsid w:val="009D5392"/>
    <w:rsid w:val="009D5C6D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47C9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0483A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D69A9"/>
    <w:rsid w:val="00EF0933"/>
    <w:rsid w:val="00EF7374"/>
    <w:rsid w:val="00F05230"/>
    <w:rsid w:val="00F2147D"/>
    <w:rsid w:val="00F55FA7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</TotalTime>
  <Pages>2</Pages>
  <Words>288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1938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2015-08-24T08:13:00Z</cp:lastPrinted>
  <dcterms:created xsi:type="dcterms:W3CDTF">2015-08-24T07:46:00Z</dcterms:created>
  <dcterms:modified xsi:type="dcterms:W3CDTF">2015-09-18T10:08:00Z</dcterms:modified>
</cp:coreProperties>
</file>