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Ogłoszenie nr 320020 - 2016 z dnia 2016-10-07 r.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53E42" w:rsidRDefault="00D53E42" w:rsidP="00D53E42">
      <w:pPr>
        <w:spacing w:after="0"/>
        <w:rPr>
          <w:rFonts w:ascii="Arial" w:eastAsia="Times New Roman" w:hAnsi="Arial" w:cs="Arial"/>
          <w:b/>
          <w:lang w:eastAsia="pl-PL"/>
        </w:rPr>
      </w:pPr>
      <w:r w:rsidRPr="00D53E42">
        <w:rPr>
          <w:rFonts w:ascii="Arial" w:eastAsia="Times New Roman" w:hAnsi="Arial" w:cs="Arial"/>
          <w:b/>
          <w:lang w:eastAsia="pl-PL"/>
        </w:rPr>
        <w:t xml:space="preserve">Poznań: Zaprojektowanie, przygotowanie oraz dostarczenie kalendarzy na rok 2017 </w:t>
      </w:r>
      <w:r w:rsidRPr="00D53E42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D53E42">
        <w:rPr>
          <w:rFonts w:ascii="Arial" w:eastAsia="Times New Roman" w:hAnsi="Arial" w:cs="Arial"/>
          <w:lang w:eastAsia="pl-PL"/>
        </w:rPr>
        <w:t xml:space="preserve"> obowiązkowe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D53E42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tak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D53E42">
        <w:rPr>
          <w:rFonts w:ascii="Arial" w:eastAsia="Times New Roman" w:hAnsi="Arial" w:cs="Arial"/>
          <w:lang w:eastAsia="pl-PL"/>
        </w:rPr>
        <w:br/>
        <w:t>PT POWER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D53E42" w:rsidRDefault="00D53E42" w:rsidP="00D53E42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b/>
          <w:lang w:eastAsia="pl-PL"/>
        </w:rPr>
      </w:pPr>
      <w:r w:rsidRPr="00D53E42">
        <w:rPr>
          <w:rFonts w:ascii="Arial" w:eastAsia="Times New Roman" w:hAnsi="Arial" w:cs="Arial"/>
          <w:b/>
          <w:u w:val="single"/>
          <w:lang w:eastAsia="pl-PL"/>
        </w:rPr>
        <w:t>SEKCJA I: ZAMAWIAJĄCY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3E42">
        <w:rPr>
          <w:rFonts w:ascii="Arial" w:eastAsia="Times New Roman" w:hAnsi="Arial" w:cs="Arial"/>
          <w:lang w:eastAsia="pl-PL"/>
        </w:rPr>
        <w:br/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D53E42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ul. Kościelna  37, 60537   Poznań, woj. wielkopolskie, państwo , tel. 61 8463819, e-mail m.wasilewska@wup.poznan.pl; e.kostrzewa@wup.poznan.pl; m.sikorski@wup.poznan.pl; wup@wup.poznan.pl, faks 61 8463820. </w:t>
      </w:r>
      <w:r w:rsidRPr="00D53E42">
        <w:rPr>
          <w:rFonts w:ascii="Arial" w:eastAsia="Times New Roman" w:hAnsi="Arial" w:cs="Arial"/>
          <w:lang w:eastAsia="pl-PL"/>
        </w:rPr>
        <w:br/>
        <w:t>Adres strony internetowej (URL): http://wuppoznan.praca.gov.pl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D53E42">
        <w:rPr>
          <w:rFonts w:ascii="Arial" w:eastAsia="Times New Roman" w:hAnsi="Arial" w:cs="Arial"/>
          <w:lang w:eastAsia="pl-PL"/>
        </w:rPr>
        <w:t xml:space="preserve">Administracja samorządowa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D53E42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tak </w:t>
      </w:r>
      <w:r w:rsidRPr="00D53E42">
        <w:rPr>
          <w:rFonts w:ascii="Arial" w:eastAsia="Times New Roman" w:hAnsi="Arial" w:cs="Arial"/>
          <w:lang w:eastAsia="pl-PL"/>
        </w:rPr>
        <w:br/>
        <w:t>http://wuppoznan.praca.gov.pl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tak </w:t>
      </w:r>
      <w:r w:rsidRPr="00D53E42">
        <w:rPr>
          <w:rFonts w:ascii="Arial" w:eastAsia="Times New Roman" w:hAnsi="Arial" w:cs="Arial"/>
          <w:lang w:eastAsia="pl-PL"/>
        </w:rPr>
        <w:br/>
        <w:t>http://wuppoznan.praca.gov.pl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adres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D53E42">
        <w:rPr>
          <w:rFonts w:ascii="Arial" w:eastAsia="Times New Roman" w:hAnsi="Arial" w:cs="Arial"/>
          <w:lang w:eastAsia="pl-PL"/>
        </w:rPr>
        <w:br/>
        <w:t xml:space="preserve">tak </w:t>
      </w:r>
      <w:r w:rsidRPr="00D53E42">
        <w:rPr>
          <w:rFonts w:ascii="Arial" w:eastAsia="Times New Roman" w:hAnsi="Arial" w:cs="Arial"/>
          <w:lang w:eastAsia="pl-PL"/>
        </w:rPr>
        <w:br/>
        <w:t xml:space="preserve">Inny sposób: </w:t>
      </w:r>
      <w:r w:rsidRPr="00D53E42">
        <w:rPr>
          <w:rFonts w:ascii="Arial" w:eastAsia="Times New Roman" w:hAnsi="Arial" w:cs="Arial"/>
          <w:lang w:eastAsia="pl-PL"/>
        </w:rPr>
        <w:br/>
        <w:t>Ofertę należy złożyć pisemnie w zamkniętej kopercie</w:t>
      </w:r>
      <w:r w:rsidRPr="00D53E42">
        <w:rPr>
          <w:rFonts w:ascii="Arial" w:eastAsia="Times New Roman" w:hAnsi="Arial" w:cs="Arial"/>
          <w:lang w:eastAsia="pl-PL"/>
        </w:rPr>
        <w:br/>
        <w:t xml:space="preserve">Adres: </w:t>
      </w:r>
      <w:r w:rsidRPr="00D53E42">
        <w:rPr>
          <w:rFonts w:ascii="Arial" w:eastAsia="Times New Roman" w:hAnsi="Arial" w:cs="Arial"/>
          <w:lang w:eastAsia="pl-PL"/>
        </w:rPr>
        <w:br/>
        <w:t>Wojewódzki Urząd Pracy w Poznaniu, ul. Kościelna 37, 60-537 Poznań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D53E42" w:rsidRDefault="00D53E42" w:rsidP="00D53E42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b/>
          <w:lang w:eastAsia="pl-PL"/>
        </w:rPr>
      </w:pPr>
      <w:r w:rsidRPr="00D53E42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D53E42">
        <w:rPr>
          <w:rFonts w:ascii="Arial" w:eastAsia="Times New Roman" w:hAnsi="Arial" w:cs="Arial"/>
          <w:lang w:eastAsia="pl-PL"/>
        </w:rPr>
        <w:t xml:space="preserve">Zaprojektowanie, przygotowanie oraz dostarczenie kalendarzy na rok 2017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D53E42">
        <w:rPr>
          <w:rFonts w:ascii="Arial" w:eastAsia="Times New Roman" w:hAnsi="Arial" w:cs="Arial"/>
          <w:lang w:eastAsia="pl-PL"/>
        </w:rPr>
        <w:t>WUPXXV/2/3322/7/2016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D53E42">
        <w:rPr>
          <w:rFonts w:ascii="Arial" w:eastAsia="Times New Roman" w:hAnsi="Arial" w:cs="Arial"/>
          <w:lang w:eastAsia="pl-PL"/>
        </w:rPr>
        <w:t xml:space="preserve">usługi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D53E42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D53E42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D53E42">
        <w:rPr>
          <w:rFonts w:ascii="Arial" w:eastAsia="Times New Roman" w:hAnsi="Arial" w:cs="Arial"/>
          <w:lang w:eastAsia="pl-PL"/>
        </w:rPr>
        <w:t xml:space="preserve">1. Przedmiotem zamówienia jest usługa zaprojektowania, przygotowania oraz dostarczenia kalendarzy na rok 2017. 2. Opis przedmiotu zamówienia z określeniem wymagań Zamawiającego, które w ramach przedmiotu zamówienia ma zrealizować i zapewnić Wykonawca został określony w załączniku nr 6 do SIWZ.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D53E42">
        <w:rPr>
          <w:rFonts w:ascii="Arial" w:eastAsia="Times New Roman" w:hAnsi="Arial" w:cs="Arial"/>
          <w:lang w:eastAsia="pl-PL"/>
        </w:rPr>
        <w:t>30199792-8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D53E42">
        <w:rPr>
          <w:rFonts w:ascii="Arial" w:eastAsia="Times New Roman" w:hAnsi="Arial" w:cs="Arial"/>
          <w:lang w:eastAsia="pl-PL"/>
        </w:rPr>
        <w:t>79822500-7, 79823000-9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D53E42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D53E42">
        <w:rPr>
          <w:rFonts w:ascii="Arial" w:eastAsia="Times New Roman" w:hAnsi="Arial" w:cs="Arial"/>
          <w:lang w:eastAsia="pl-PL"/>
        </w:rPr>
        <w:t xml:space="preserve">: </w:t>
      </w:r>
      <w:r w:rsidRPr="00D53E42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D53E42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w art. 134 ust. 6 pkt 3 ustawy Pzp: </w:t>
      </w:r>
      <w:r w:rsidRPr="00D53E42">
        <w:rPr>
          <w:rFonts w:ascii="Arial" w:eastAsia="Times New Roman" w:hAnsi="Arial" w:cs="Arial"/>
          <w:lang w:eastAsia="pl-PL"/>
        </w:rPr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>data zakończenia: 07/12/2016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D53E42" w:rsidRDefault="00D53E42" w:rsidP="00D53E42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b/>
          <w:lang w:eastAsia="pl-PL"/>
        </w:rPr>
      </w:pPr>
      <w:r w:rsidRPr="00D53E42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53E42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D53E42">
        <w:rPr>
          <w:rFonts w:ascii="Arial" w:eastAsia="Times New Roman" w:hAnsi="Arial" w:cs="Arial"/>
          <w:lang w:eastAsia="pl-PL"/>
        </w:rPr>
        <w:br/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D53E42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D53E42">
        <w:rPr>
          <w:rFonts w:ascii="Arial" w:eastAsia="Times New Roman" w:hAnsi="Arial" w:cs="Arial"/>
          <w:lang w:eastAsia="pl-PL"/>
        </w:rPr>
        <w:br/>
        <w:t>Określenie warunków: Określenie warunków: Zamawiający uzna, że Wykonawca spełnia ten warunek, jeśli wykaże, że w okresie ostatnich trzech lat przed upływem terminu składania ofert, a jeżeli okres prowadzenia działalności jest krótszy – w tym okresie, wykonuje lub wykonał co najmniej 1 usługę polegającą na zaprojektowaniu, przygotowaniu i dostarczeniu kalendarzy o wartości minimum 8 000,00 zł brutto oraz załączy dowód potwierdzający, że usługa ta została wykonana lub jest wykonywana należycie.</w:t>
      </w:r>
      <w:r w:rsidRPr="00D53E42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D53E42">
        <w:rPr>
          <w:rFonts w:ascii="Arial" w:eastAsia="Times New Roman" w:hAnsi="Arial" w:cs="Arial"/>
          <w:lang w:eastAsia="pl-PL"/>
        </w:rPr>
        <w:t xml:space="preserve"> tak </w:t>
      </w:r>
      <w:r w:rsidRPr="00D53E42">
        <w:rPr>
          <w:rFonts w:ascii="Arial" w:eastAsia="Times New Roman" w:hAnsi="Arial" w:cs="Arial"/>
          <w:lang w:eastAsia="pl-PL"/>
        </w:rPr>
        <w:br/>
        <w:t xml:space="preserve">Zamawiający przewiduje następujące fakultatywne podstawy wykluczenia: </w:t>
      </w:r>
      <w:r w:rsidRPr="00D53E42">
        <w:rPr>
          <w:rFonts w:ascii="Arial" w:eastAsia="Times New Roman" w:hAnsi="Arial" w:cs="Arial"/>
          <w:lang w:eastAsia="pl-PL"/>
        </w:rPr>
        <w:br/>
        <w:t xml:space="preserve">(podstawa wykluczenia określona w art. 24 ust. 5 pkt 1 ustawy Pzp)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D53E42">
        <w:rPr>
          <w:rFonts w:ascii="Arial" w:eastAsia="Times New Roman" w:hAnsi="Arial" w:cs="Arial"/>
          <w:lang w:eastAsia="pl-PL"/>
        </w:rPr>
        <w:br/>
        <w:t xml:space="preserve">tak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W POSTĘPOWANIU NA WEZWANIE ZAMAWIAJACEGO W CELU POTWIERDZENIA OKOLICZNOŚCI, O KTÓRYCH MOWA W ART. 25 UST. 1 PKT 3 USTAWY PZP: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 Pzp. Jeżeli Wykonawca, którego oferta została najwyżej oceniona, powołuje się na zasoby innych podmiotów, w celu wykazania braku istnienia wobec nich podstaw wykluczenia, winien przedstawić ww. dokument. Jeżeli Wykonawca ma siedzibę lub miejsce zamieszkania poza terytorium RP, zamiast ww. dokumentu składa dokument lub dokumenty wystawione w kraju, w którym Wykonawca ma siedzibę lub miejsce zamieszkania, potwierdzające, że nie otwarto jego likwidacji ani nie ogłoszono upadłości (wystawione nie wcześniej niż 6 miesięcy przed upływem terminu składania ofert).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W POSTĘPOWANIU NA WEZWANIE ZAMAWIAJACEGO W CELU POTWIERDZENIA OKOLICZNOŚCI, O KTÓRYCH MOWA W ART. 25 UST. 1 PKT 1 USTAWY PZP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D53E42">
        <w:rPr>
          <w:rFonts w:ascii="Arial" w:eastAsia="Times New Roman" w:hAnsi="Arial" w:cs="Arial"/>
          <w:lang w:eastAsia="pl-PL"/>
        </w:rPr>
        <w:br/>
        <w:t>Wykaz usług wykonanych, a w przypadku świadczeń okresowych lub ciągłych również wykonywanych, w okresie ostatnich trzech lat przed upływem terminu składania ofert, a jeżeli okres prowadzenia działalności jest krótszy – w tym okresie, z podaniem ich wartości, przedmiotu, dat wykonania i podmiotów, na rzecz których usługi zostały wykonane, oraz załączeniem dowodów potwierdzających, że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według wzoru stanowiącego załącznik nr 5 do SIWZ.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W POSTĘPOWANIU NA WEZWANIE ZAMAWIAJACEGO W CELU POTWIERDZENIA OKOLICZNOŚCI, O KTÓRYCH MOWA W ART. 25 UST. 1 PKT 2 USTAWY PZP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D53E42" w:rsidRPr="00D53E42" w:rsidRDefault="00D53E42" w:rsidP="00D53E4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1. Formularz ofertowy stanowiący załącznik nr 1 do SIWZ. 2. Oświadczenie o przynależności lub braku przynależności do tej samej grupy kapitałowej, o której mowa w art. 24 ust. 1 pkt 23 ustawy Pzp, według wzoru stanowiącego załącznik nr 4 do SIWZ, złożone w terminie 3 dni od dnia zamieszczenia na stronie internetowej informacji, o której mowa w art. 86 ust. 5 ustawy Pzp. </w:t>
      </w:r>
      <w:r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t xml:space="preserve">W przypadku przynależności do tej samej grupy kapitałowej Wykonawca wraz ze złożeniem oświadczenia może przedstawić dowody, że powiązania z innym Wykonawcą (o ile występują), </w:t>
      </w:r>
      <w:r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t xml:space="preserve">nie prowadzą do zakłócenia konkurencji w postępowaniu o udzielenie zamówienia. </w:t>
      </w:r>
      <w:r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t xml:space="preserve">3. Zobowiązanie podmiotu trzeciego, jeżeli Wykonawca polega na zdolnościach technicznych lub zawodowych podmiotu trzeciego. </w:t>
      </w:r>
    </w:p>
    <w:p w:rsidR="00D53E42" w:rsidRDefault="00D53E42" w:rsidP="00D53E42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b/>
          <w:lang w:eastAsia="pl-PL"/>
        </w:rPr>
      </w:pPr>
      <w:r w:rsidRPr="00D53E42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D53E42">
        <w:rPr>
          <w:rFonts w:ascii="Arial" w:eastAsia="Times New Roman" w:hAnsi="Arial" w:cs="Arial"/>
          <w:lang w:eastAsia="pl-PL"/>
        </w:rPr>
        <w:t xml:space="preserve">przetarg nieograniczony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do ofert katalogów elektronicznych: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>Liczba wykonawców  </w:t>
      </w:r>
      <w:r w:rsidRPr="00D53E42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D53E42">
        <w:rPr>
          <w:rFonts w:ascii="Arial" w:eastAsia="Times New Roman" w:hAnsi="Arial" w:cs="Arial"/>
          <w:lang w:eastAsia="pl-PL"/>
        </w:rPr>
        <w:br/>
        <w:t>Maksymalna liczba wykonawców  </w:t>
      </w:r>
      <w:r w:rsidRPr="00D53E42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Umowa ramowa będzie zawarta: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D53E42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D53E42">
        <w:rPr>
          <w:rFonts w:ascii="Arial" w:eastAsia="Times New Roman" w:hAnsi="Arial" w:cs="Arial"/>
          <w:lang w:eastAsia="pl-PL"/>
        </w:rPr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D53E42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3E42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910"/>
      </w:tblGrid>
      <w:tr w:rsidR="00D53E42" w:rsidRPr="00D53E42" w:rsidTr="00D53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>czas trwania etapu</w:t>
            </w:r>
          </w:p>
        </w:tc>
      </w:tr>
      <w:tr w:rsidR="00D53E42" w:rsidRPr="00D53E42" w:rsidTr="00D53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nie </w:t>
      </w:r>
      <w:r w:rsidRPr="00D53E42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1091"/>
      </w:tblGrid>
      <w:tr w:rsidR="00D53E42" w:rsidRPr="00D53E42" w:rsidTr="00D53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i/>
                <w:iCs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i/>
                <w:iCs/>
                <w:lang w:eastAsia="pl-PL"/>
              </w:rPr>
              <w:t>Znaczenie</w:t>
            </w:r>
          </w:p>
        </w:tc>
      </w:tr>
      <w:tr w:rsidR="00D53E42" w:rsidRPr="00D53E42" w:rsidTr="00D53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D53E42" w:rsidRPr="00D53E42" w:rsidTr="00D53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 xml:space="preserve">b) termin realizacji zamówienia </w:t>
            </w:r>
          </w:p>
        </w:tc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</w:tbl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D53E42">
        <w:rPr>
          <w:rFonts w:ascii="Arial" w:eastAsia="Times New Roman" w:hAnsi="Arial" w:cs="Arial"/>
          <w:lang w:eastAsia="pl-PL"/>
        </w:rPr>
        <w:t xml:space="preserve">(przetarg nieograniczony)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D53E42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53E42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nie </w:t>
      </w:r>
      <w:r w:rsidRPr="00D53E42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D53E42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nie </w:t>
      </w:r>
      <w:r w:rsidRPr="00D53E42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D53E42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D53E42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910"/>
      </w:tblGrid>
      <w:tr w:rsidR="00D53E42" w:rsidRPr="00D53E42" w:rsidTr="00D53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3E42">
              <w:rPr>
                <w:rFonts w:ascii="Arial" w:eastAsia="Times New Roman" w:hAnsi="Arial" w:cs="Arial"/>
                <w:lang w:eastAsia="pl-PL"/>
              </w:rPr>
              <w:t>czas trwania etapu</w:t>
            </w:r>
          </w:p>
        </w:tc>
      </w:tr>
      <w:tr w:rsidR="00D53E42" w:rsidRPr="00D53E42" w:rsidTr="00D53E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3E42" w:rsidRPr="00D53E42" w:rsidRDefault="00D53E42" w:rsidP="00D53E4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Wykonawcy, którzy nie złożyli nowych postąpień, zostaną zakwalifikowani do następnego etapu: nie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Termin otwarcia licytacji elektronicznej: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Przewiduje się istotne zmiany postanowień zawartej umowy w stosunku do treści oferty,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na podstawie której dokonano wyboru wykonawcy:</w:t>
      </w:r>
      <w:r w:rsidRPr="00D53E42">
        <w:rPr>
          <w:rFonts w:ascii="Arial" w:eastAsia="Times New Roman" w:hAnsi="Arial" w:cs="Arial"/>
          <w:lang w:eastAsia="pl-PL"/>
        </w:rPr>
        <w:t xml:space="preserve"> nie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D53E42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D53E42">
        <w:rPr>
          <w:rFonts w:ascii="Arial" w:eastAsia="Times New Roman" w:hAnsi="Arial" w:cs="Arial"/>
          <w:lang w:eastAsia="pl-PL"/>
        </w:rPr>
        <w:br/>
        <w:t xml:space="preserve">Data: 17/10/2016, godzina: 11:00, </w:t>
      </w:r>
      <w:r w:rsidRPr="00D53E42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3E42">
        <w:rPr>
          <w:rFonts w:ascii="Arial" w:eastAsia="Times New Roman" w:hAnsi="Arial" w:cs="Arial"/>
          <w:lang w:eastAsia="pl-PL"/>
        </w:rPr>
        <w:br/>
        <w:t xml:space="preserve">nie </w:t>
      </w:r>
      <w:r w:rsidRPr="00D53E42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</w:t>
      </w:r>
      <w:r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lang w:eastAsia="pl-PL"/>
        </w:rPr>
        <w:t xml:space="preserve">w postępowaniu </w:t>
      </w:r>
      <w:r w:rsidRPr="00D53E42">
        <w:rPr>
          <w:rFonts w:ascii="Arial" w:eastAsia="Times New Roman" w:hAnsi="Arial" w:cs="Arial"/>
          <w:lang w:eastAsia="pl-PL"/>
        </w:rPr>
        <w:br/>
        <w:t>&gt; Język polski</w:t>
      </w:r>
      <w:r w:rsidRPr="00D53E42">
        <w:rPr>
          <w:rFonts w:ascii="Arial" w:eastAsia="Times New Roman" w:hAnsi="Arial" w:cs="Arial"/>
          <w:lang w:eastAsia="pl-PL"/>
        </w:rPr>
        <w:br/>
      </w:r>
    </w:p>
    <w:p w:rsidR="00D53E42" w:rsidRDefault="00D53E42" w:rsidP="00D53E42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D53E42">
        <w:rPr>
          <w:rFonts w:ascii="Arial" w:eastAsia="Times New Roman" w:hAnsi="Arial" w:cs="Arial"/>
          <w:lang w:eastAsia="pl-PL"/>
        </w:rPr>
        <w:t xml:space="preserve">okres w dniach: 30 (od ostatecznego terminu składania ofert) </w:t>
      </w:r>
      <w:r w:rsidRPr="00D53E42">
        <w:rPr>
          <w:rFonts w:ascii="Arial" w:eastAsia="Times New Roman" w:hAnsi="Arial" w:cs="Arial"/>
          <w:lang w:eastAsia="pl-PL"/>
        </w:rPr>
        <w:br/>
      </w:r>
    </w:p>
    <w:p w:rsidR="00D53E42" w:rsidRPr="00D53E42" w:rsidRDefault="00D53E42" w:rsidP="00D53E42">
      <w:pPr>
        <w:spacing w:after="0"/>
        <w:rPr>
          <w:rFonts w:ascii="Arial" w:eastAsia="Times New Roman" w:hAnsi="Arial" w:cs="Arial"/>
          <w:lang w:eastAsia="pl-PL"/>
        </w:rPr>
      </w:pPr>
      <w:r w:rsidRPr="00D53E42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3E42">
        <w:rPr>
          <w:rFonts w:ascii="Arial" w:eastAsia="Times New Roman" w:hAnsi="Arial" w:cs="Arial"/>
          <w:lang w:eastAsia="pl-PL"/>
        </w:rPr>
        <w:t xml:space="preserve"> nie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nie zostały mu przyznane</w:t>
      </w:r>
      <w:r w:rsidRPr="00D53E42">
        <w:rPr>
          <w:rFonts w:ascii="Arial" w:eastAsia="Times New Roman" w:hAnsi="Arial" w:cs="Arial"/>
          <w:lang w:eastAsia="pl-PL"/>
        </w:rPr>
        <w:t xml:space="preserve"> nie </w:t>
      </w:r>
      <w:r w:rsidRPr="00D53E42">
        <w:rPr>
          <w:rFonts w:ascii="Arial" w:eastAsia="Times New Roman" w:hAnsi="Arial" w:cs="Arial"/>
          <w:lang w:eastAsia="pl-PL"/>
        </w:rPr>
        <w:br/>
      </w:r>
      <w:r w:rsidRPr="00D53E42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8A26CA" w:rsidRPr="00D53E42" w:rsidRDefault="008A26CA" w:rsidP="00D53E42">
      <w:pPr>
        <w:spacing w:after="0"/>
        <w:rPr>
          <w:rFonts w:ascii="Arial" w:hAnsi="Arial" w:cs="Arial"/>
        </w:rPr>
      </w:pPr>
    </w:p>
    <w:sectPr w:rsidR="008A26CA" w:rsidRPr="00D53E42" w:rsidSect="00AE4071"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D53E42">
          <w:rPr>
            <w:rFonts w:ascii="Arial" w:hAnsi="Arial" w:cs="Arial"/>
            <w:noProof/>
            <w:sz w:val="20"/>
            <w:szCs w:val="20"/>
          </w:rPr>
          <w:t>8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826FE"/>
    <w:rsid w:val="00105476"/>
    <w:rsid w:val="00172403"/>
    <w:rsid w:val="00246837"/>
    <w:rsid w:val="0029253B"/>
    <w:rsid w:val="002E4DC0"/>
    <w:rsid w:val="004E4E48"/>
    <w:rsid w:val="00601EEC"/>
    <w:rsid w:val="00653619"/>
    <w:rsid w:val="006B4E6F"/>
    <w:rsid w:val="007F7731"/>
    <w:rsid w:val="008A0F24"/>
    <w:rsid w:val="008A26CA"/>
    <w:rsid w:val="009E5331"/>
    <w:rsid w:val="00AE4071"/>
    <w:rsid w:val="00B54727"/>
    <w:rsid w:val="00BF6D5D"/>
    <w:rsid w:val="00C52099"/>
    <w:rsid w:val="00D53E42"/>
    <w:rsid w:val="00D707BB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2568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20</cp:revision>
  <cp:lastPrinted>2016-10-07T12:38:00Z</cp:lastPrinted>
  <dcterms:created xsi:type="dcterms:W3CDTF">2014-01-08T12:58:00Z</dcterms:created>
  <dcterms:modified xsi:type="dcterms:W3CDTF">2016-10-07T12:38:00Z</dcterms:modified>
</cp:coreProperties>
</file>