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04689D">
        <w:rPr>
          <w:rFonts w:ascii="Arial" w:hAnsi="Arial" w:cs="Arial"/>
          <w:sz w:val="22"/>
          <w:szCs w:val="22"/>
        </w:rPr>
        <w:t>31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 xml:space="preserve"> </w:t>
      </w:r>
      <w:r w:rsidR="00DF590C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>Poznań, dnia</w:t>
      </w:r>
      <w:r w:rsidR="00F67310">
        <w:rPr>
          <w:rFonts w:ascii="Arial" w:hAnsi="Arial" w:cs="Arial"/>
          <w:sz w:val="22"/>
          <w:szCs w:val="22"/>
        </w:rPr>
        <w:t xml:space="preserve"> 3</w:t>
      </w:r>
      <w:r w:rsidR="00DF590C">
        <w:rPr>
          <w:rFonts w:ascii="Arial" w:hAnsi="Arial" w:cs="Arial"/>
          <w:sz w:val="22"/>
          <w:szCs w:val="22"/>
        </w:rPr>
        <w:t xml:space="preserve"> listopada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DF590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ompl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eksowe przygotowanie i produkcję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 xml:space="preserve"> reklamy (</w:t>
      </w:r>
      <w:proofErr w:type="spellStart"/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doubl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proofErr w:type="spellEnd"/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 xml:space="preserve"> billboard) wraz z jej emisją 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w Internecie w ramach kampanii promocyjnej Osi priorytetowej I Osoby młode na rynku pracy POWER 2014 - 2020 obejmującej swoim zasięgiem obszar województwa wielkopolskiego.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DF590C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6E5E08" w:rsidRDefault="006E5E08" w:rsidP="00DF5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2"/>
          <w:szCs w:val="22"/>
        </w:rPr>
      </w:pP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 w:rsidRPr="00DF590C">
        <w:rPr>
          <w:rFonts w:ascii="Arial" w:hAnsi="Arial" w:cs="Arial"/>
          <w:b/>
          <w:sz w:val="22"/>
          <w:szCs w:val="22"/>
        </w:rPr>
        <w:t>Pytanie nr 1: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Czy </w:t>
      </w:r>
      <w:proofErr w:type="spellStart"/>
      <w:r w:rsidRPr="00DF590C">
        <w:rPr>
          <w:rFonts w:ascii="Arial" w:eastAsia="Calibri" w:hAnsi="Arial" w:cs="Arial"/>
          <w:sz w:val="22"/>
          <w:szCs w:val="22"/>
          <w:lang w:eastAsia="en-US"/>
        </w:rPr>
        <w:t>double</w:t>
      </w:r>
      <w:proofErr w:type="spellEnd"/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 billboard ma być wyświetlany na danym portalu w formie stałej Flat </w:t>
      </w:r>
      <w:proofErr w:type="spellStart"/>
      <w:r w:rsidRPr="00DF590C">
        <w:rPr>
          <w:rFonts w:ascii="Arial" w:eastAsia="Calibri" w:hAnsi="Arial" w:cs="Arial"/>
          <w:sz w:val="22"/>
          <w:szCs w:val="22"/>
          <w:lang w:eastAsia="en-US"/>
        </w:rPr>
        <w:t>Fee</w:t>
      </w:r>
      <w:proofErr w:type="spellEnd"/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 czy naprzemiennie z innymi reklamami?</w:t>
      </w: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1</w:t>
      </w:r>
      <w:r w:rsidRPr="00DF590C">
        <w:rPr>
          <w:rFonts w:ascii="Arial" w:hAnsi="Arial" w:cs="Arial"/>
          <w:b/>
          <w:sz w:val="22"/>
          <w:szCs w:val="22"/>
        </w:rPr>
        <w:t>: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  <w:r w:rsidRPr="00DF590C">
        <w:rPr>
          <w:rFonts w:ascii="Arial" w:hAnsi="Arial" w:cs="Arial"/>
          <w:sz w:val="22"/>
          <w:szCs w:val="22"/>
        </w:rPr>
        <w:t xml:space="preserve">Zamawiający dopuszcza możliwość wyświetlania </w:t>
      </w:r>
      <w:proofErr w:type="spellStart"/>
      <w:r w:rsidRPr="00DF590C">
        <w:rPr>
          <w:rFonts w:ascii="Arial" w:hAnsi="Arial" w:cs="Arial"/>
          <w:sz w:val="22"/>
          <w:szCs w:val="22"/>
        </w:rPr>
        <w:t>double</w:t>
      </w:r>
      <w:proofErr w:type="spellEnd"/>
      <w:r w:rsidRPr="00DF590C">
        <w:rPr>
          <w:rFonts w:ascii="Arial" w:hAnsi="Arial" w:cs="Arial"/>
          <w:sz w:val="22"/>
          <w:szCs w:val="22"/>
        </w:rPr>
        <w:t xml:space="preserve"> billboard naprzemiennie z innymi reklamami lub w formie stałej Flat </w:t>
      </w:r>
      <w:proofErr w:type="spellStart"/>
      <w:r w:rsidRPr="00DF590C">
        <w:rPr>
          <w:rFonts w:ascii="Arial" w:hAnsi="Arial" w:cs="Arial"/>
          <w:sz w:val="22"/>
          <w:szCs w:val="22"/>
        </w:rPr>
        <w:t>Fee</w:t>
      </w:r>
      <w:proofErr w:type="spellEnd"/>
      <w:r w:rsidRPr="00DF590C">
        <w:rPr>
          <w:rFonts w:ascii="Arial" w:hAnsi="Arial" w:cs="Arial"/>
          <w:sz w:val="22"/>
          <w:szCs w:val="22"/>
        </w:rPr>
        <w:t xml:space="preserve">. 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 w:rsidRPr="00DF590C">
        <w:rPr>
          <w:rFonts w:ascii="Arial" w:hAnsi="Arial" w:cs="Arial"/>
          <w:b/>
          <w:sz w:val="22"/>
          <w:szCs w:val="22"/>
        </w:rPr>
        <w:t>Pyta</w:t>
      </w:r>
      <w:r>
        <w:rPr>
          <w:rFonts w:ascii="Arial" w:hAnsi="Arial" w:cs="Arial"/>
          <w:b/>
          <w:sz w:val="22"/>
          <w:szCs w:val="22"/>
        </w:rPr>
        <w:t>nie nr 2</w:t>
      </w:r>
      <w:r w:rsidRPr="00DF590C">
        <w:rPr>
          <w:rFonts w:ascii="Arial" w:hAnsi="Arial" w:cs="Arial"/>
          <w:b/>
          <w:sz w:val="22"/>
          <w:szCs w:val="22"/>
        </w:rPr>
        <w:t>: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  <w:r w:rsidRPr="00DF590C">
        <w:rPr>
          <w:rFonts w:ascii="Arial" w:eastAsia="Calibri" w:hAnsi="Arial" w:cs="Arial"/>
          <w:sz w:val="22"/>
          <w:szCs w:val="22"/>
          <w:lang w:eastAsia="en-US"/>
        </w:rPr>
        <w:t>Czy Wykonawca musi zapewnić konkretną liczbę odsłon przez 14 dni?</w:t>
      </w: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2</w:t>
      </w:r>
      <w:r w:rsidRPr="00DF590C">
        <w:rPr>
          <w:rFonts w:ascii="Arial" w:hAnsi="Arial" w:cs="Arial"/>
          <w:b/>
          <w:sz w:val="22"/>
          <w:szCs w:val="22"/>
        </w:rPr>
        <w:t>: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  <w:r w:rsidRPr="00DF590C">
        <w:rPr>
          <w:rFonts w:ascii="Arial" w:hAnsi="Arial" w:cs="Arial"/>
          <w:sz w:val="22"/>
          <w:szCs w:val="22"/>
        </w:rPr>
        <w:t xml:space="preserve">Wykonawca jest zobowiązany do przygotowania media planu kampanii oraz rezerwacji </w:t>
      </w:r>
      <w:r>
        <w:rPr>
          <w:rFonts w:ascii="Arial" w:hAnsi="Arial" w:cs="Arial"/>
          <w:sz w:val="22"/>
          <w:szCs w:val="22"/>
        </w:rPr>
        <w:br/>
      </w:r>
      <w:r w:rsidRPr="00DF590C">
        <w:rPr>
          <w:rFonts w:ascii="Arial" w:hAnsi="Arial" w:cs="Arial"/>
          <w:sz w:val="22"/>
          <w:szCs w:val="22"/>
        </w:rPr>
        <w:t>i emisji reklamy w Internecie (wraz z zakupem czasu emisji) z uwzględnieniem grupy docelowej wskazanej przez Zamawiającego oraz terminu realizacji i czasu (okresu) trwania kampanii.</w:t>
      </w:r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 Liczba odsłon jest elementem media planu podlegającego konsultacji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DF590C">
        <w:rPr>
          <w:rFonts w:ascii="Arial" w:eastAsia="Calibri" w:hAnsi="Arial" w:cs="Arial"/>
          <w:sz w:val="22"/>
          <w:szCs w:val="22"/>
          <w:lang w:eastAsia="en-US"/>
        </w:rPr>
        <w:t>z Zamawiającym i pisemnej akceptacji.</w:t>
      </w:r>
      <w:r>
        <w:rPr>
          <w:rFonts w:ascii="Arial" w:hAnsi="Arial" w:cs="Arial"/>
          <w:sz w:val="22"/>
          <w:szCs w:val="22"/>
        </w:rPr>
        <w:t xml:space="preserve"> </w:t>
      </w:r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Portale/ serwisy internetowe powinny charakteryzować się liczbą odsłon na stronie średnio powyżej 80 000 miesięcznie. Zatem, Zamawiający wymaga, aby szacunkowa liczba odsłon na każdym z portali/ serwisów internetowych wynosiła co najmniej 40 000 przez cały okres trwania kampanii reklamowej. </w:t>
      </w: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</w:p>
    <w:p w:rsidR="00DF590C" w:rsidRPr="00DF590C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 w:rsidRPr="00DF590C">
        <w:rPr>
          <w:rFonts w:ascii="Arial" w:hAnsi="Arial" w:cs="Arial"/>
          <w:b/>
          <w:sz w:val="22"/>
          <w:szCs w:val="22"/>
        </w:rPr>
        <w:t>Pytanie nr 3:</w:t>
      </w:r>
    </w:p>
    <w:p w:rsidR="00DF590C" w:rsidRPr="00DF590C" w:rsidRDefault="00DF590C" w:rsidP="00DF590C">
      <w:pPr>
        <w:jc w:val="both"/>
        <w:rPr>
          <w:rFonts w:ascii="Arial" w:hAnsi="Arial" w:cs="Arial"/>
          <w:sz w:val="22"/>
          <w:szCs w:val="22"/>
        </w:rPr>
      </w:pPr>
      <w:r w:rsidRPr="00DF590C">
        <w:rPr>
          <w:rFonts w:ascii="Arial" w:eastAsia="Calibri" w:hAnsi="Arial" w:cs="Arial"/>
          <w:sz w:val="22"/>
          <w:szCs w:val="22"/>
          <w:lang w:eastAsia="en-US"/>
        </w:rPr>
        <w:t>Dopuszczalna jest jedynie emisja na stronie głównej czy ROS (strona główna i podstrony)?</w:t>
      </w:r>
    </w:p>
    <w:p w:rsidR="0004689D" w:rsidRDefault="00DF590C" w:rsidP="00DF59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3</w:t>
      </w:r>
      <w:r w:rsidRPr="00DF590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3754E" w:rsidRDefault="00DF590C" w:rsidP="00DF590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do zapewnienia emisji (wraz z rezerwacją nośników i zakupem mediów, czasu emisji) </w:t>
      </w:r>
      <w:proofErr w:type="spellStart"/>
      <w:r w:rsidRPr="00DF590C">
        <w:rPr>
          <w:rFonts w:ascii="Arial" w:eastAsia="Calibri" w:hAnsi="Arial" w:cs="Arial"/>
          <w:sz w:val="22"/>
          <w:szCs w:val="22"/>
          <w:lang w:eastAsia="en-US"/>
        </w:rPr>
        <w:t>double</w:t>
      </w:r>
      <w:proofErr w:type="spellEnd"/>
      <w:r w:rsidRPr="00DF590C">
        <w:rPr>
          <w:rFonts w:ascii="Arial" w:eastAsia="Calibri" w:hAnsi="Arial" w:cs="Arial"/>
          <w:sz w:val="22"/>
          <w:szCs w:val="22"/>
          <w:lang w:eastAsia="en-US"/>
        </w:rPr>
        <w:t xml:space="preserve"> billboardu w górnej części poszczególnych serwisów/ portali, pod menu poziomym/ tzw. topem strony, a przed treściami właściwymi, zgodnie z media planem podlegającym konsultacji i pisemnej akceptacji Zamawiającego. Zamawiający wyjaśnia, iż emisja reklamy internetowej powinna mieć miejsce na stronie głównej lub na stronie głównej i podstronach (ROS).</w:t>
      </w:r>
    </w:p>
    <w:p w:rsidR="00DF590C" w:rsidRPr="00DF590C" w:rsidRDefault="00DF590C" w:rsidP="00DF590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03754E" w:rsidRPr="007414A5" w:rsidRDefault="0003754E" w:rsidP="0003754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3754E" w:rsidRPr="007414A5" w:rsidSect="00DF590C">
      <w:footerReference w:type="default" r:id="rId9"/>
      <w:headerReference w:type="first" r:id="rId10"/>
      <w:pgSz w:w="11906" w:h="16838"/>
      <w:pgMar w:top="99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731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C" w:rsidRPr="00720F78" w:rsidRDefault="00DF590C" w:rsidP="00DF590C">
    <w:pPr>
      <w:jc w:val="center"/>
    </w:pPr>
    <w:r w:rsidRPr="00720F78">
      <w:rPr>
        <w:noProof/>
      </w:rPr>
      <w:drawing>
        <wp:inline distT="0" distB="0" distL="0" distR="0" wp14:anchorId="4A5514E3" wp14:editId="3D0F175D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590C" w:rsidRPr="00720F78" w:rsidRDefault="00DF590C" w:rsidP="00DF590C">
    <w:r w:rsidRPr="00720F78">
      <w:t>_________________________________________________________________________</w:t>
    </w:r>
  </w:p>
  <w:p w:rsidR="00DF590C" w:rsidRPr="00720F78" w:rsidRDefault="00DF590C" w:rsidP="00DF590C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DF590C" w:rsidRDefault="00DF590C" w:rsidP="00DF590C">
    <w:pPr>
      <w:pStyle w:val="Nagwek"/>
    </w:pPr>
  </w:p>
  <w:p w:rsidR="00324E4B" w:rsidRPr="00DF590C" w:rsidRDefault="00324E4B" w:rsidP="00DF59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3754E"/>
    <w:rsid w:val="00044576"/>
    <w:rsid w:val="00046007"/>
    <w:rsid w:val="0004689D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B90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20C2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0854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E5E08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47C4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4EC0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E53DB"/>
    <w:rsid w:val="00DF4876"/>
    <w:rsid w:val="00DF590C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67310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F590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F590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4A73-F611-4303-9A04-01903705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5</cp:revision>
  <cp:lastPrinted>2016-11-03T06:22:00Z</cp:lastPrinted>
  <dcterms:created xsi:type="dcterms:W3CDTF">2016-10-28T06:31:00Z</dcterms:created>
  <dcterms:modified xsi:type="dcterms:W3CDTF">2016-11-03T06:25:00Z</dcterms:modified>
</cp:coreProperties>
</file>