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F022BD" w:rsidRDefault="00F022BD" w:rsidP="00F022BD">
      <w:pPr>
        <w:ind w:left="4963"/>
        <w:rPr>
          <w:rFonts w:ascii="Arial" w:hAnsi="Arial" w:cs="Arial"/>
          <w:sz w:val="22"/>
          <w:szCs w:val="22"/>
        </w:rPr>
      </w:pPr>
      <w:r w:rsidRPr="00F022BD">
        <w:rPr>
          <w:rFonts w:ascii="Arial" w:hAnsi="Arial" w:cs="Arial"/>
          <w:sz w:val="22"/>
          <w:szCs w:val="22"/>
        </w:rPr>
        <w:t>Poznań, dnia</w:t>
      </w:r>
      <w:r w:rsidR="000E592E">
        <w:rPr>
          <w:rFonts w:ascii="Arial" w:hAnsi="Arial" w:cs="Arial"/>
          <w:sz w:val="22"/>
          <w:szCs w:val="22"/>
        </w:rPr>
        <w:t xml:space="preserve"> 29 </w:t>
      </w:r>
      <w:r w:rsidRPr="00F022BD">
        <w:rPr>
          <w:rFonts w:ascii="Arial" w:hAnsi="Arial" w:cs="Arial"/>
          <w:sz w:val="22"/>
          <w:szCs w:val="22"/>
        </w:rPr>
        <w:t>grudnia 2016 roku</w:t>
      </w:r>
    </w:p>
    <w:p w:rsidR="002A32E3" w:rsidRPr="002A32E3" w:rsidRDefault="002A32E3" w:rsidP="002A32E3">
      <w:pPr>
        <w:rPr>
          <w:rFonts w:ascii="Arial" w:hAnsi="Arial" w:cs="Arial"/>
          <w:sz w:val="22"/>
          <w:szCs w:val="22"/>
        </w:rPr>
      </w:pPr>
      <w:r w:rsidRPr="002A32E3">
        <w:rPr>
          <w:rFonts w:ascii="Arial" w:hAnsi="Arial" w:cs="Arial"/>
          <w:sz w:val="22"/>
          <w:szCs w:val="22"/>
        </w:rPr>
        <w:t>WUPXXV/</w:t>
      </w:r>
      <w:r w:rsidR="002E17AB">
        <w:rPr>
          <w:rFonts w:ascii="Arial" w:hAnsi="Arial" w:cs="Arial"/>
          <w:sz w:val="22"/>
          <w:szCs w:val="22"/>
        </w:rPr>
        <w:t>3/3322</w:t>
      </w:r>
      <w:r w:rsidR="00885BF9">
        <w:rPr>
          <w:rFonts w:ascii="Arial" w:hAnsi="Arial" w:cs="Arial"/>
          <w:sz w:val="22"/>
          <w:szCs w:val="22"/>
        </w:rPr>
        <w:t>/10</w:t>
      </w:r>
      <w:r w:rsidRPr="002A32E3">
        <w:rPr>
          <w:rFonts w:ascii="Arial" w:hAnsi="Arial" w:cs="Arial"/>
          <w:sz w:val="22"/>
          <w:szCs w:val="22"/>
        </w:rPr>
        <w:t>/2016</w:t>
      </w: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867796" w:rsidRDefault="00867796" w:rsidP="002A32E3">
      <w:pPr>
        <w:rPr>
          <w:rFonts w:ascii="Arial" w:hAnsi="Arial" w:cs="Arial"/>
          <w:sz w:val="18"/>
          <w:szCs w:val="18"/>
          <w:u w:val="single"/>
        </w:rPr>
      </w:pPr>
    </w:p>
    <w:p w:rsidR="00F022BD" w:rsidRPr="00DE41E4" w:rsidRDefault="00F022BD" w:rsidP="00F022BD">
      <w:pPr>
        <w:spacing w:after="120"/>
        <w:jc w:val="center"/>
        <w:rPr>
          <w:rFonts w:ascii="Arial" w:hAnsi="Arial" w:cs="Arial"/>
          <w:b/>
          <w:sz w:val="22"/>
          <w:szCs w:val="22"/>
          <w:u w:val="single"/>
        </w:rPr>
      </w:pPr>
      <w:r w:rsidRPr="00DE41E4">
        <w:rPr>
          <w:rFonts w:ascii="Arial" w:hAnsi="Arial" w:cs="Arial"/>
          <w:b/>
          <w:sz w:val="22"/>
          <w:szCs w:val="22"/>
          <w:u w:val="single"/>
        </w:rPr>
        <w:t>Wszyscy uczestnicy postępowania</w:t>
      </w:r>
    </w:p>
    <w:p w:rsidR="00F022BD" w:rsidRPr="00DE41E4" w:rsidRDefault="00F022BD" w:rsidP="00F022BD">
      <w:pPr>
        <w:spacing w:after="120"/>
        <w:jc w:val="both"/>
        <w:rPr>
          <w:rFonts w:ascii="Arial" w:hAnsi="Arial" w:cs="Arial"/>
          <w:b/>
          <w:sz w:val="22"/>
          <w:szCs w:val="22"/>
          <w:u w:val="single"/>
        </w:rPr>
      </w:pPr>
    </w:p>
    <w:p w:rsidR="00F022BD" w:rsidRPr="00DE41E4" w:rsidRDefault="00F022BD" w:rsidP="00F022BD">
      <w:pPr>
        <w:spacing w:line="276" w:lineRule="auto"/>
        <w:jc w:val="both"/>
        <w:rPr>
          <w:rFonts w:ascii="Arial" w:hAnsi="Arial" w:cs="Arial"/>
          <w:b/>
          <w:sz w:val="22"/>
          <w:szCs w:val="22"/>
        </w:rPr>
      </w:pPr>
      <w:r w:rsidRPr="00DE41E4">
        <w:rPr>
          <w:rFonts w:ascii="Arial" w:hAnsi="Arial" w:cs="Arial"/>
          <w:b/>
          <w:sz w:val="22"/>
          <w:szCs w:val="22"/>
        </w:rPr>
        <w:t>Dotyczy ogłoszenia o zamówienie publiczne pn.: „Świadczenie usług pocztowych</w:t>
      </w:r>
      <w:r>
        <w:rPr>
          <w:rFonts w:ascii="Arial" w:hAnsi="Arial" w:cs="Arial"/>
          <w:b/>
          <w:sz w:val="22"/>
          <w:szCs w:val="22"/>
        </w:rPr>
        <w:t xml:space="preserve"> </w:t>
      </w:r>
      <w:r w:rsidRPr="00DE41E4">
        <w:rPr>
          <w:rFonts w:ascii="Arial" w:hAnsi="Arial" w:cs="Arial"/>
          <w:b/>
          <w:sz w:val="22"/>
          <w:szCs w:val="22"/>
        </w:rPr>
        <w:t>dla Wojewódzkiego Urzędu Pracy w Poznaniu w 2017 r.”</w:t>
      </w:r>
    </w:p>
    <w:p w:rsidR="00F022BD" w:rsidRPr="00DE41E4" w:rsidRDefault="00F022BD" w:rsidP="006A701B">
      <w:pPr>
        <w:spacing w:line="276" w:lineRule="auto"/>
        <w:ind w:firstLine="708"/>
        <w:jc w:val="both"/>
        <w:rPr>
          <w:rFonts w:ascii="Arial" w:hAnsi="Arial" w:cs="Arial"/>
          <w:b/>
          <w:sz w:val="22"/>
          <w:szCs w:val="22"/>
        </w:rPr>
      </w:pPr>
    </w:p>
    <w:p w:rsidR="00F022BD" w:rsidRPr="00DE41E4" w:rsidRDefault="00F022BD" w:rsidP="006A701B">
      <w:pPr>
        <w:spacing w:line="276" w:lineRule="auto"/>
        <w:ind w:firstLine="708"/>
        <w:jc w:val="both"/>
        <w:rPr>
          <w:rFonts w:ascii="Arial" w:hAnsi="Arial" w:cs="Arial"/>
          <w:sz w:val="22"/>
          <w:szCs w:val="22"/>
        </w:rPr>
      </w:pPr>
      <w:r>
        <w:rPr>
          <w:rFonts w:ascii="Arial" w:hAnsi="Arial" w:cs="Arial"/>
          <w:sz w:val="22"/>
          <w:szCs w:val="22"/>
        </w:rPr>
        <w:t xml:space="preserve">W związku z </w:t>
      </w:r>
      <w:r w:rsidRPr="00DE41E4">
        <w:rPr>
          <w:rFonts w:ascii="Arial" w:hAnsi="Arial" w:cs="Arial"/>
          <w:sz w:val="22"/>
          <w:szCs w:val="22"/>
        </w:rPr>
        <w:t xml:space="preserve">prośbą o wyjaśnienie treści Ogłoszenia w przedmiotowym postępowaniu, działając w trybie art. 38 ust. 2 ustawy z dnia 29 stycznia 2004 r. Prawo zamówień publicznych (t. j. Dz. U. z 2015 r., poz. 2164 ze zm.), wyjaśniam, co następuje: </w:t>
      </w:r>
    </w:p>
    <w:p w:rsidR="00F022BD" w:rsidRPr="00DE41E4" w:rsidRDefault="00F022BD" w:rsidP="006A701B">
      <w:pPr>
        <w:spacing w:line="276" w:lineRule="auto"/>
        <w:jc w:val="both"/>
        <w:rPr>
          <w:rFonts w:ascii="Arial" w:hAnsi="Arial" w:cs="Arial"/>
          <w:b/>
          <w:sz w:val="22"/>
          <w:szCs w:val="22"/>
        </w:rPr>
      </w:pPr>
    </w:p>
    <w:p w:rsidR="00F022BD" w:rsidRPr="00DE41E4" w:rsidRDefault="00F022BD" w:rsidP="006A701B">
      <w:pPr>
        <w:spacing w:line="276" w:lineRule="auto"/>
        <w:jc w:val="both"/>
        <w:rPr>
          <w:rFonts w:ascii="Arial" w:hAnsi="Arial" w:cs="Arial"/>
          <w:b/>
          <w:color w:val="000000"/>
          <w:sz w:val="22"/>
          <w:szCs w:val="22"/>
          <w:u w:val="single"/>
        </w:rPr>
      </w:pPr>
      <w:r w:rsidRPr="00DE41E4">
        <w:rPr>
          <w:rFonts w:ascii="Arial" w:hAnsi="Arial" w:cs="Arial"/>
          <w:b/>
          <w:color w:val="000000"/>
          <w:sz w:val="22"/>
          <w:szCs w:val="22"/>
          <w:u w:val="single"/>
        </w:rPr>
        <w:t>Pytanie 1:</w:t>
      </w:r>
    </w:p>
    <w:p w:rsidR="00F022BD" w:rsidRPr="00DE41E4" w:rsidRDefault="00F022BD" w:rsidP="006A701B">
      <w:pPr>
        <w:spacing w:line="276" w:lineRule="auto"/>
        <w:jc w:val="both"/>
        <w:rPr>
          <w:rFonts w:ascii="Arial" w:hAnsi="Arial" w:cs="Arial"/>
          <w:b/>
          <w:color w:val="000000"/>
          <w:sz w:val="22"/>
          <w:szCs w:val="22"/>
        </w:rPr>
      </w:pPr>
      <w:r w:rsidRPr="00DE41E4">
        <w:rPr>
          <w:rFonts w:ascii="Arial" w:hAnsi="Arial" w:cs="Arial"/>
          <w:b/>
          <w:color w:val="000000"/>
          <w:sz w:val="22"/>
          <w:szCs w:val="22"/>
        </w:rPr>
        <w:t xml:space="preserve">Ogłoszenie o zamówieniu pkt. IV </w:t>
      </w:r>
    </w:p>
    <w:p w:rsidR="00F022BD" w:rsidRDefault="00F022BD" w:rsidP="006A701B">
      <w:pPr>
        <w:spacing w:line="276" w:lineRule="auto"/>
        <w:jc w:val="both"/>
        <w:rPr>
          <w:rFonts w:ascii="Arial" w:hAnsi="Arial" w:cs="Arial"/>
          <w:color w:val="000000"/>
          <w:sz w:val="22"/>
          <w:szCs w:val="22"/>
        </w:rPr>
      </w:pPr>
      <w:r w:rsidRPr="00DE41E4">
        <w:rPr>
          <w:rFonts w:ascii="Arial" w:hAnsi="Arial" w:cs="Arial"/>
          <w:color w:val="000000"/>
          <w:sz w:val="22"/>
          <w:szCs w:val="22"/>
        </w:rPr>
        <w:t xml:space="preserve">Zamawiający w Ogłoszeniu o Zamówieniu  pkt. IV w opisie przedmiotu zamówienia ust. 2 informuje o podzieleniu zamówienia na dwie części. Zamawiający zwraca się z prośbą </w:t>
      </w:r>
      <w:r w:rsidR="00BD53FE">
        <w:rPr>
          <w:rFonts w:ascii="Arial" w:hAnsi="Arial" w:cs="Arial"/>
          <w:color w:val="000000"/>
          <w:sz w:val="22"/>
          <w:szCs w:val="22"/>
        </w:rPr>
        <w:br/>
      </w:r>
      <w:r w:rsidRPr="00DE41E4">
        <w:rPr>
          <w:rFonts w:ascii="Arial" w:hAnsi="Arial" w:cs="Arial"/>
          <w:color w:val="000000"/>
          <w:sz w:val="22"/>
          <w:szCs w:val="22"/>
        </w:rPr>
        <w:t xml:space="preserve">o wyjaśnienie czy Wykonawca może złożyć ofertę jedynie w zakresie jednej części zamówienia? </w:t>
      </w:r>
    </w:p>
    <w:p w:rsidR="00F022BD" w:rsidRDefault="00F022BD" w:rsidP="006A701B">
      <w:pPr>
        <w:spacing w:line="276" w:lineRule="auto"/>
        <w:jc w:val="both"/>
        <w:rPr>
          <w:rFonts w:ascii="Arial" w:hAnsi="Arial" w:cs="Arial"/>
          <w:color w:val="000000"/>
          <w:sz w:val="22"/>
          <w:szCs w:val="22"/>
        </w:rPr>
      </w:pPr>
    </w:p>
    <w:p w:rsidR="00F022BD" w:rsidRPr="004E6801" w:rsidRDefault="00F022BD" w:rsidP="006A701B">
      <w:pPr>
        <w:spacing w:line="276" w:lineRule="auto"/>
        <w:jc w:val="both"/>
        <w:rPr>
          <w:rFonts w:ascii="Arial" w:hAnsi="Arial" w:cs="Arial"/>
          <w:b/>
          <w:color w:val="000000"/>
          <w:sz w:val="22"/>
          <w:szCs w:val="22"/>
        </w:rPr>
      </w:pPr>
      <w:r w:rsidRPr="004E6801">
        <w:rPr>
          <w:rFonts w:ascii="Arial" w:hAnsi="Arial" w:cs="Arial"/>
          <w:b/>
          <w:color w:val="000000"/>
          <w:sz w:val="22"/>
          <w:szCs w:val="22"/>
        </w:rPr>
        <w:t>Odpowiedź:</w:t>
      </w:r>
    </w:p>
    <w:p w:rsidR="00F022BD" w:rsidRPr="00DE41E4" w:rsidRDefault="00F022BD" w:rsidP="006A701B">
      <w:pPr>
        <w:spacing w:line="276" w:lineRule="auto"/>
        <w:jc w:val="both"/>
        <w:rPr>
          <w:rFonts w:ascii="Arial" w:hAnsi="Arial" w:cs="Arial"/>
          <w:color w:val="000000"/>
          <w:sz w:val="22"/>
          <w:szCs w:val="22"/>
          <w:u w:val="single"/>
        </w:rPr>
      </w:pPr>
      <w:r w:rsidRPr="004E6801">
        <w:rPr>
          <w:rFonts w:ascii="Arial" w:hAnsi="Arial" w:cs="Arial"/>
          <w:color w:val="000000"/>
          <w:sz w:val="22"/>
          <w:szCs w:val="22"/>
        </w:rPr>
        <w:t xml:space="preserve">Zgodnie z </w:t>
      </w:r>
      <w:r w:rsidR="004E6801" w:rsidRPr="004E6801">
        <w:rPr>
          <w:rFonts w:ascii="Arial" w:hAnsi="Arial" w:cs="Arial"/>
          <w:color w:val="000000"/>
          <w:sz w:val="22"/>
          <w:szCs w:val="22"/>
        </w:rPr>
        <w:t>rozdz.</w:t>
      </w:r>
      <w:r w:rsidRPr="004E6801">
        <w:rPr>
          <w:rFonts w:ascii="Arial" w:hAnsi="Arial" w:cs="Arial"/>
          <w:color w:val="000000"/>
          <w:sz w:val="22"/>
          <w:szCs w:val="22"/>
        </w:rPr>
        <w:t xml:space="preserve"> IV </w:t>
      </w:r>
      <w:r w:rsidR="004E6801" w:rsidRPr="004E6801">
        <w:rPr>
          <w:rFonts w:ascii="Arial" w:hAnsi="Arial" w:cs="Arial"/>
          <w:color w:val="000000"/>
          <w:sz w:val="22"/>
          <w:szCs w:val="22"/>
        </w:rPr>
        <w:t>ust.</w:t>
      </w:r>
      <w:r w:rsidRPr="004E6801">
        <w:rPr>
          <w:rFonts w:ascii="Arial" w:hAnsi="Arial" w:cs="Arial"/>
          <w:color w:val="000000"/>
          <w:sz w:val="22"/>
          <w:szCs w:val="22"/>
        </w:rPr>
        <w:t xml:space="preserve"> 2 Ogłoszenia o zamówieniu, Zamawiający przewidział możliwość składania oferty przez Wykonawcę w odniesieniu do wszystkich części zamówienia. Oznacza to, że Wykonawca może złożyć ofertę zarówno w zakresie jednej jak i dwóch części zamówienia.</w:t>
      </w:r>
    </w:p>
    <w:p w:rsidR="00F022BD" w:rsidRPr="00DE41E4" w:rsidRDefault="00F022BD" w:rsidP="006A701B">
      <w:pPr>
        <w:spacing w:line="276" w:lineRule="auto"/>
        <w:ind w:right="-639"/>
        <w:jc w:val="both"/>
        <w:rPr>
          <w:rFonts w:ascii="Arial" w:hAnsi="Arial" w:cs="Arial"/>
          <w:b/>
          <w:color w:val="000000"/>
          <w:sz w:val="22"/>
          <w:szCs w:val="22"/>
          <w:u w:val="single"/>
        </w:rPr>
      </w:pPr>
    </w:p>
    <w:p w:rsidR="00F022BD" w:rsidRPr="004E6801" w:rsidRDefault="00F022BD" w:rsidP="006A701B">
      <w:pPr>
        <w:spacing w:line="276" w:lineRule="auto"/>
        <w:ind w:right="-639"/>
        <w:jc w:val="both"/>
        <w:rPr>
          <w:rFonts w:ascii="Arial" w:hAnsi="Arial" w:cs="Arial"/>
          <w:b/>
          <w:color w:val="000000"/>
          <w:sz w:val="22"/>
          <w:szCs w:val="22"/>
          <w:u w:val="single"/>
        </w:rPr>
      </w:pPr>
      <w:r w:rsidRPr="004E6801">
        <w:rPr>
          <w:rFonts w:ascii="Arial" w:hAnsi="Arial" w:cs="Arial"/>
          <w:b/>
          <w:color w:val="000000"/>
          <w:sz w:val="22"/>
          <w:szCs w:val="22"/>
          <w:u w:val="single"/>
        </w:rPr>
        <w:t>Pytanie 2:</w:t>
      </w:r>
    </w:p>
    <w:p w:rsidR="00F022BD" w:rsidRPr="004E6801" w:rsidRDefault="00F022BD" w:rsidP="006A701B">
      <w:pPr>
        <w:spacing w:line="276" w:lineRule="auto"/>
        <w:ind w:right="-639"/>
        <w:jc w:val="both"/>
        <w:rPr>
          <w:rFonts w:ascii="Arial" w:hAnsi="Arial" w:cs="Arial"/>
          <w:b/>
          <w:color w:val="000000"/>
          <w:sz w:val="22"/>
          <w:szCs w:val="22"/>
        </w:rPr>
      </w:pPr>
      <w:r w:rsidRPr="004E6801">
        <w:rPr>
          <w:rFonts w:ascii="Arial" w:hAnsi="Arial" w:cs="Arial"/>
          <w:b/>
          <w:color w:val="000000"/>
          <w:sz w:val="22"/>
          <w:szCs w:val="22"/>
        </w:rPr>
        <w:t xml:space="preserve">Ogłoszenie o zamówieniu: </w:t>
      </w:r>
    </w:p>
    <w:p w:rsidR="00F022BD" w:rsidRPr="004E6801" w:rsidRDefault="00F022BD" w:rsidP="006A701B">
      <w:pPr>
        <w:spacing w:line="276" w:lineRule="auto"/>
        <w:ind w:right="-639"/>
        <w:jc w:val="both"/>
        <w:rPr>
          <w:rFonts w:ascii="Arial" w:hAnsi="Arial" w:cs="Arial"/>
          <w:b/>
          <w:color w:val="000000"/>
          <w:sz w:val="22"/>
          <w:szCs w:val="22"/>
        </w:rPr>
      </w:pPr>
      <w:r w:rsidRPr="004E6801">
        <w:rPr>
          <w:rFonts w:ascii="Arial" w:hAnsi="Arial" w:cs="Arial"/>
          <w:b/>
          <w:color w:val="000000"/>
          <w:sz w:val="22"/>
          <w:szCs w:val="22"/>
        </w:rPr>
        <w:t xml:space="preserve">pkt. XIII Opis Kryteriów ust. 1 pkt. c) Zakres czasowy doręczenia przesyłek do Zamawiającego, </w:t>
      </w:r>
    </w:p>
    <w:p w:rsidR="00F022BD" w:rsidRPr="004E6801" w:rsidRDefault="00F022BD" w:rsidP="006A701B">
      <w:pPr>
        <w:spacing w:line="276" w:lineRule="auto"/>
        <w:jc w:val="both"/>
        <w:rPr>
          <w:rFonts w:ascii="Arial" w:hAnsi="Arial" w:cs="Arial"/>
          <w:color w:val="000000"/>
          <w:sz w:val="22"/>
          <w:szCs w:val="22"/>
        </w:rPr>
      </w:pPr>
      <w:r w:rsidRPr="004E6801">
        <w:rPr>
          <w:rFonts w:ascii="Arial" w:hAnsi="Arial" w:cs="Arial"/>
          <w:b/>
          <w:color w:val="000000"/>
          <w:sz w:val="22"/>
          <w:szCs w:val="22"/>
        </w:rPr>
        <w:t xml:space="preserve">pkt. XVI Istotne dla stron postanowienia, które zostaną wprowadzone do treści zawartej umowy w sprawie zamówienia publicznego. Cześć 1.  </w:t>
      </w:r>
      <w:r w:rsidRPr="004E6801">
        <w:rPr>
          <w:rFonts w:ascii="Arial" w:hAnsi="Arial" w:cs="Arial"/>
          <w:b/>
          <w:bCs/>
          <w:sz w:val="22"/>
          <w:szCs w:val="22"/>
        </w:rPr>
        <w:t>§ 2</w:t>
      </w:r>
      <w:r w:rsidRPr="004E6801">
        <w:rPr>
          <w:rFonts w:ascii="Arial" w:hAnsi="Arial" w:cs="Arial"/>
          <w:color w:val="000000"/>
          <w:sz w:val="22"/>
          <w:szCs w:val="22"/>
        </w:rPr>
        <w:t xml:space="preserve"> </w:t>
      </w:r>
      <w:r w:rsidRPr="004E6801">
        <w:rPr>
          <w:rFonts w:ascii="Arial" w:hAnsi="Arial" w:cs="Arial"/>
          <w:b/>
          <w:bCs/>
          <w:color w:val="000000"/>
          <w:sz w:val="22"/>
          <w:szCs w:val="22"/>
        </w:rPr>
        <w:t>ust. 2</w:t>
      </w:r>
    </w:p>
    <w:p w:rsidR="00F022BD" w:rsidRPr="004E6801" w:rsidRDefault="00F022BD" w:rsidP="006A701B">
      <w:pPr>
        <w:autoSpaceDE w:val="0"/>
        <w:autoSpaceDN w:val="0"/>
        <w:spacing w:before="120" w:line="276" w:lineRule="auto"/>
        <w:jc w:val="both"/>
        <w:rPr>
          <w:rFonts w:ascii="Arial" w:hAnsi="Arial" w:cs="Arial"/>
          <w:sz w:val="22"/>
          <w:szCs w:val="22"/>
        </w:rPr>
      </w:pPr>
      <w:r w:rsidRPr="004E6801">
        <w:rPr>
          <w:rFonts w:ascii="Arial" w:hAnsi="Arial" w:cs="Arial"/>
          <w:sz w:val="22"/>
          <w:szCs w:val="22"/>
        </w:rPr>
        <w:t xml:space="preserve">Wykonawca informuje, że zgodnie z ustawą Prawo Pocztowe (art. 46 ust. 2 pkt. 5) Wykonawca zobowiązany jest do doręczania przesyłek co najmniej w każdy dzień roboczy i nie mniej niż 5 dni w tygodniu z wyłączeniem dni ustawowo wolnych od pracy. Jednocześnie Wykonawca informuje, że doręczanie korespondencji do Zamawiającego nie jest przedmiotem postępowania, a obowiązkiem ustawowym Wykonawcy. Dodatkowo zwracamy uwagę, że doręczenie przesyłki jest konsekwencją umowy zawartej z Nadawcą w chwili jej nadania, natomiast Zamawiający występuje w tym wypadku w roli adresata i nie jest stroną umowy o nadawanie. </w:t>
      </w:r>
    </w:p>
    <w:p w:rsidR="00F022BD" w:rsidRPr="004E6801" w:rsidRDefault="00F022BD" w:rsidP="006A701B">
      <w:pPr>
        <w:autoSpaceDE w:val="0"/>
        <w:autoSpaceDN w:val="0"/>
        <w:spacing w:before="120" w:line="276" w:lineRule="auto"/>
        <w:jc w:val="both"/>
        <w:rPr>
          <w:rFonts w:ascii="Arial" w:hAnsi="Arial" w:cs="Arial"/>
          <w:b/>
          <w:bCs/>
          <w:iCs/>
          <w:sz w:val="22"/>
          <w:szCs w:val="22"/>
        </w:rPr>
      </w:pPr>
      <w:r w:rsidRPr="004E6801">
        <w:rPr>
          <w:rFonts w:ascii="Arial" w:hAnsi="Arial" w:cs="Arial"/>
          <w:b/>
          <w:bCs/>
          <w:iCs/>
          <w:sz w:val="22"/>
          <w:szCs w:val="22"/>
        </w:rPr>
        <w:t>Wobec powyższego Wykonawca prosi o modyfikację treści Ogłoszenia o Zamówieniu w zakresie rezygnacji z przedmiotowego kryterium, gdyż nie stanowi to przedmiotu umowy pomiędzy Zamawiającym a Wykonawcą.</w:t>
      </w:r>
    </w:p>
    <w:p w:rsidR="00F022BD" w:rsidRPr="00BB5E56" w:rsidRDefault="00F022BD" w:rsidP="006A701B">
      <w:pPr>
        <w:autoSpaceDE w:val="0"/>
        <w:autoSpaceDN w:val="0"/>
        <w:spacing w:before="120" w:line="276" w:lineRule="auto"/>
        <w:jc w:val="both"/>
        <w:rPr>
          <w:rFonts w:ascii="Arial" w:hAnsi="Arial" w:cs="Arial"/>
          <w:b/>
          <w:bCs/>
          <w:iCs/>
          <w:sz w:val="22"/>
          <w:szCs w:val="22"/>
        </w:rPr>
      </w:pPr>
      <w:r w:rsidRPr="00BB5E56">
        <w:rPr>
          <w:rFonts w:ascii="Arial" w:hAnsi="Arial" w:cs="Arial"/>
          <w:b/>
          <w:bCs/>
          <w:iCs/>
          <w:sz w:val="22"/>
          <w:szCs w:val="22"/>
        </w:rPr>
        <w:t>Odpowiedź:</w:t>
      </w:r>
    </w:p>
    <w:p w:rsidR="00AC09C2" w:rsidRPr="00BB5E56" w:rsidRDefault="00AC09C2" w:rsidP="006A701B">
      <w:pPr>
        <w:spacing w:after="200" w:line="276" w:lineRule="auto"/>
        <w:jc w:val="both"/>
        <w:rPr>
          <w:rFonts w:ascii="Arial" w:eastAsia="Calibri" w:hAnsi="Arial" w:cs="Arial"/>
          <w:sz w:val="22"/>
          <w:szCs w:val="22"/>
          <w:lang w:eastAsia="en-US"/>
        </w:rPr>
      </w:pPr>
      <w:r w:rsidRPr="00BB5E56">
        <w:rPr>
          <w:rFonts w:ascii="Arial" w:eastAsia="Calibri" w:hAnsi="Arial" w:cs="Arial"/>
          <w:sz w:val="22"/>
          <w:szCs w:val="22"/>
          <w:lang w:eastAsia="en-US"/>
        </w:rPr>
        <w:lastRenderedPageBreak/>
        <w:t xml:space="preserve">Zamawiający informuje, że godzina otrzymywania korespondencji istotnie wpływa na organizację obiegu dokumentów i realizacji spraw prowadzonych przez Zamawiającego, </w:t>
      </w:r>
      <w:r w:rsidR="004E6801" w:rsidRPr="00BB5E56">
        <w:rPr>
          <w:rFonts w:ascii="Arial" w:eastAsia="Calibri" w:hAnsi="Arial" w:cs="Arial"/>
          <w:sz w:val="22"/>
          <w:szCs w:val="22"/>
          <w:lang w:eastAsia="en-US"/>
        </w:rPr>
        <w:br/>
      </w:r>
      <w:r w:rsidRPr="00BB5E56">
        <w:rPr>
          <w:rFonts w:ascii="Arial" w:eastAsia="Calibri" w:hAnsi="Arial" w:cs="Arial"/>
          <w:sz w:val="22"/>
          <w:szCs w:val="22"/>
          <w:lang w:eastAsia="en-US"/>
        </w:rPr>
        <w:t>w związku z czym odpowiednio wczesne do</w:t>
      </w:r>
      <w:r w:rsidR="00F079ED">
        <w:rPr>
          <w:rFonts w:ascii="Arial" w:eastAsia="Calibri" w:hAnsi="Arial" w:cs="Arial"/>
          <w:sz w:val="22"/>
          <w:szCs w:val="22"/>
          <w:lang w:eastAsia="en-US"/>
        </w:rPr>
        <w:t>ręczenie</w:t>
      </w:r>
      <w:r w:rsidRPr="00BB5E56">
        <w:rPr>
          <w:rFonts w:ascii="Arial" w:eastAsia="Calibri" w:hAnsi="Arial" w:cs="Arial"/>
          <w:sz w:val="22"/>
          <w:szCs w:val="22"/>
          <w:lang w:eastAsia="en-US"/>
        </w:rPr>
        <w:t xml:space="preserve"> przesyłek stanowi ważną potrzebę Zamawiającego. </w:t>
      </w:r>
    </w:p>
    <w:p w:rsidR="00AC09C2" w:rsidRPr="00BB5E56" w:rsidRDefault="00AC09C2" w:rsidP="006A701B">
      <w:pPr>
        <w:spacing w:after="200" w:line="276" w:lineRule="auto"/>
        <w:jc w:val="both"/>
        <w:rPr>
          <w:rFonts w:ascii="Arial" w:eastAsia="Calibri" w:hAnsi="Arial" w:cs="Arial"/>
          <w:sz w:val="22"/>
          <w:szCs w:val="22"/>
          <w:lang w:eastAsia="en-US"/>
        </w:rPr>
      </w:pPr>
      <w:r w:rsidRPr="00BB5E56">
        <w:rPr>
          <w:rFonts w:ascii="Arial" w:eastAsia="Calibri" w:hAnsi="Arial" w:cs="Arial"/>
          <w:sz w:val="22"/>
          <w:szCs w:val="22"/>
          <w:lang w:eastAsia="en-US"/>
        </w:rPr>
        <w:t>W związku z powyższym Zamawiający podtrzymuje Kryterium</w:t>
      </w:r>
      <w:r w:rsidR="00F079ED">
        <w:rPr>
          <w:rFonts w:ascii="Arial" w:eastAsia="Calibri" w:hAnsi="Arial" w:cs="Arial"/>
          <w:sz w:val="22"/>
          <w:szCs w:val="22"/>
          <w:lang w:eastAsia="en-US"/>
        </w:rPr>
        <w:t xml:space="preserve"> </w:t>
      </w:r>
      <w:r w:rsidR="00F079ED" w:rsidRPr="00BB5E56">
        <w:rPr>
          <w:rFonts w:ascii="Arial" w:eastAsia="Calibri" w:hAnsi="Arial" w:cs="Arial"/>
          <w:sz w:val="22"/>
          <w:szCs w:val="22"/>
          <w:lang w:eastAsia="en-US"/>
        </w:rPr>
        <w:t>określone w rozdz. XIII</w:t>
      </w:r>
      <w:r w:rsidR="00F079ED">
        <w:rPr>
          <w:rFonts w:ascii="Arial" w:eastAsia="Calibri" w:hAnsi="Arial" w:cs="Arial"/>
          <w:sz w:val="22"/>
          <w:szCs w:val="22"/>
          <w:lang w:eastAsia="en-US"/>
        </w:rPr>
        <w:t xml:space="preserve">, </w:t>
      </w:r>
      <w:r w:rsidR="00F079ED">
        <w:rPr>
          <w:rFonts w:ascii="Arial" w:eastAsia="Calibri" w:hAnsi="Arial" w:cs="Arial"/>
          <w:sz w:val="22"/>
          <w:szCs w:val="22"/>
          <w:lang w:eastAsia="en-US"/>
        </w:rPr>
        <w:br/>
        <w:t>Część 1,  ust. 1 pkt</w:t>
      </w:r>
      <w:r w:rsidR="00F079ED" w:rsidRPr="00BB5E56">
        <w:rPr>
          <w:rFonts w:ascii="Arial" w:eastAsia="Calibri" w:hAnsi="Arial" w:cs="Arial"/>
          <w:sz w:val="22"/>
          <w:szCs w:val="22"/>
          <w:lang w:eastAsia="en-US"/>
        </w:rPr>
        <w:t xml:space="preserve"> </w:t>
      </w:r>
      <w:r w:rsidR="00F079ED">
        <w:rPr>
          <w:rFonts w:ascii="Arial" w:eastAsia="Calibri" w:hAnsi="Arial" w:cs="Arial"/>
          <w:sz w:val="22"/>
          <w:szCs w:val="22"/>
          <w:lang w:eastAsia="en-US"/>
        </w:rPr>
        <w:t>c</w:t>
      </w:r>
      <w:r w:rsidR="003F0C32" w:rsidRPr="00BB5E56">
        <w:rPr>
          <w:rFonts w:ascii="Arial" w:eastAsia="Calibri" w:hAnsi="Arial" w:cs="Arial"/>
          <w:sz w:val="22"/>
          <w:szCs w:val="22"/>
          <w:lang w:eastAsia="en-US"/>
        </w:rPr>
        <w:t xml:space="preserve">: </w:t>
      </w:r>
      <w:r w:rsidR="003F0C32" w:rsidRPr="00BB5E56">
        <w:rPr>
          <w:rFonts w:ascii="Arial" w:eastAsia="Calibri" w:hAnsi="Arial" w:cs="Arial"/>
          <w:i/>
          <w:sz w:val="22"/>
          <w:szCs w:val="22"/>
          <w:lang w:eastAsia="en-US"/>
        </w:rPr>
        <w:t>Zakres</w:t>
      </w:r>
      <w:r w:rsidRPr="00BB5E56">
        <w:rPr>
          <w:rFonts w:ascii="Arial" w:eastAsia="Calibri" w:hAnsi="Arial" w:cs="Arial"/>
          <w:i/>
          <w:sz w:val="22"/>
          <w:szCs w:val="22"/>
          <w:lang w:eastAsia="en-US"/>
        </w:rPr>
        <w:t xml:space="preserve"> czasow</w:t>
      </w:r>
      <w:r w:rsidR="003F0C32" w:rsidRPr="00BB5E56">
        <w:rPr>
          <w:rFonts w:ascii="Arial" w:eastAsia="Calibri" w:hAnsi="Arial" w:cs="Arial"/>
          <w:i/>
          <w:sz w:val="22"/>
          <w:szCs w:val="22"/>
          <w:lang w:eastAsia="en-US"/>
        </w:rPr>
        <w:t>y</w:t>
      </w:r>
      <w:r w:rsidRPr="00BB5E56">
        <w:rPr>
          <w:rFonts w:ascii="Arial" w:eastAsia="Calibri" w:hAnsi="Arial" w:cs="Arial"/>
          <w:i/>
          <w:sz w:val="22"/>
          <w:szCs w:val="22"/>
          <w:lang w:eastAsia="en-US"/>
        </w:rPr>
        <w:t xml:space="preserve"> doręczeń przesyłek do </w:t>
      </w:r>
      <w:r w:rsidR="004E6801" w:rsidRPr="00BB5E56">
        <w:rPr>
          <w:rFonts w:ascii="Arial" w:eastAsia="Calibri" w:hAnsi="Arial" w:cs="Arial"/>
          <w:i/>
          <w:sz w:val="22"/>
          <w:szCs w:val="22"/>
          <w:lang w:eastAsia="en-US"/>
        </w:rPr>
        <w:t>Z</w:t>
      </w:r>
      <w:r w:rsidRPr="00BB5E56">
        <w:rPr>
          <w:rFonts w:ascii="Arial" w:eastAsia="Calibri" w:hAnsi="Arial" w:cs="Arial"/>
          <w:i/>
          <w:sz w:val="22"/>
          <w:szCs w:val="22"/>
          <w:lang w:eastAsia="en-US"/>
        </w:rPr>
        <w:t>amawiającego</w:t>
      </w:r>
      <w:r w:rsidRPr="00BB5E56">
        <w:rPr>
          <w:rFonts w:ascii="Arial" w:eastAsia="Calibri" w:hAnsi="Arial" w:cs="Arial"/>
          <w:sz w:val="22"/>
          <w:szCs w:val="22"/>
          <w:lang w:eastAsia="en-US"/>
        </w:rPr>
        <w:t xml:space="preserve"> oraz zapis </w:t>
      </w:r>
      <w:r w:rsidR="00F079ED">
        <w:rPr>
          <w:rFonts w:ascii="Arial" w:eastAsia="Calibri" w:hAnsi="Arial" w:cs="Arial"/>
          <w:sz w:val="22"/>
          <w:szCs w:val="22"/>
          <w:lang w:eastAsia="en-US"/>
        </w:rPr>
        <w:br/>
      </w:r>
      <w:r w:rsidRPr="00BB5E56">
        <w:rPr>
          <w:rFonts w:ascii="Arial" w:eastAsia="Calibri" w:hAnsi="Arial" w:cs="Arial"/>
          <w:sz w:val="22"/>
          <w:szCs w:val="22"/>
          <w:lang w:eastAsia="en-US"/>
        </w:rPr>
        <w:t xml:space="preserve">w </w:t>
      </w:r>
      <w:r w:rsidR="003F0C32" w:rsidRPr="00BB5E56">
        <w:rPr>
          <w:rFonts w:ascii="Arial" w:eastAsia="Calibri" w:hAnsi="Arial" w:cs="Arial"/>
          <w:sz w:val="22"/>
          <w:szCs w:val="22"/>
          <w:lang w:eastAsia="en-US"/>
        </w:rPr>
        <w:t>rozdz.</w:t>
      </w:r>
      <w:r w:rsidRPr="00BB5E56">
        <w:rPr>
          <w:rFonts w:ascii="Arial" w:eastAsia="Calibri" w:hAnsi="Arial" w:cs="Arial"/>
          <w:sz w:val="22"/>
          <w:szCs w:val="22"/>
          <w:lang w:eastAsia="en-US"/>
        </w:rPr>
        <w:t xml:space="preserve"> XVI </w:t>
      </w:r>
      <w:r w:rsidR="00F079ED">
        <w:rPr>
          <w:rFonts w:ascii="Arial" w:eastAsia="Calibri" w:hAnsi="Arial" w:cs="Arial"/>
          <w:sz w:val="22"/>
          <w:szCs w:val="22"/>
          <w:lang w:eastAsia="en-US"/>
        </w:rPr>
        <w:t xml:space="preserve">Część 1 § 2 ust. 2 </w:t>
      </w:r>
      <w:r w:rsidRPr="00F079ED">
        <w:rPr>
          <w:rFonts w:ascii="Arial" w:eastAsia="Calibri" w:hAnsi="Arial" w:cs="Arial"/>
          <w:i/>
          <w:sz w:val="22"/>
          <w:szCs w:val="22"/>
          <w:lang w:eastAsia="en-US"/>
        </w:rPr>
        <w:t>Istotne dla stron postanowienia, które zostaną wprowadzone do treści zawartej umowy w</w:t>
      </w:r>
      <w:r w:rsidR="00F079ED" w:rsidRPr="00F079ED">
        <w:rPr>
          <w:rFonts w:ascii="Arial" w:eastAsia="Calibri" w:hAnsi="Arial" w:cs="Arial"/>
          <w:i/>
          <w:sz w:val="22"/>
          <w:szCs w:val="22"/>
          <w:lang w:eastAsia="en-US"/>
        </w:rPr>
        <w:t xml:space="preserve"> sprawie zamówienia publicznego.</w:t>
      </w:r>
    </w:p>
    <w:p w:rsidR="00F022BD" w:rsidRPr="00BD53FE" w:rsidRDefault="00AC09C2" w:rsidP="00BD53FE">
      <w:pPr>
        <w:spacing w:after="200" w:line="276" w:lineRule="auto"/>
        <w:jc w:val="both"/>
        <w:rPr>
          <w:rFonts w:ascii="Arial" w:eastAsia="Calibri" w:hAnsi="Arial" w:cs="Arial"/>
          <w:sz w:val="22"/>
          <w:szCs w:val="22"/>
          <w:lang w:eastAsia="en-US"/>
        </w:rPr>
      </w:pPr>
      <w:r w:rsidRPr="00BB5E56">
        <w:rPr>
          <w:rFonts w:ascii="Arial" w:eastAsia="Calibri" w:hAnsi="Arial" w:cs="Arial"/>
          <w:sz w:val="22"/>
          <w:szCs w:val="22"/>
          <w:lang w:eastAsia="en-US"/>
        </w:rPr>
        <w:t>Jednocześnie</w:t>
      </w:r>
      <w:r w:rsidR="003F0C32" w:rsidRPr="00BB5E56">
        <w:rPr>
          <w:rFonts w:ascii="Arial" w:eastAsia="Calibri" w:hAnsi="Arial" w:cs="Arial"/>
          <w:sz w:val="22"/>
          <w:szCs w:val="22"/>
          <w:lang w:eastAsia="en-US"/>
        </w:rPr>
        <w:t xml:space="preserve"> Zamawiający</w:t>
      </w:r>
      <w:r w:rsidRPr="00BB5E56">
        <w:rPr>
          <w:rFonts w:ascii="Arial" w:eastAsia="Calibri" w:hAnsi="Arial" w:cs="Arial"/>
          <w:sz w:val="22"/>
          <w:szCs w:val="22"/>
          <w:lang w:eastAsia="en-US"/>
        </w:rPr>
        <w:t xml:space="preserve"> </w:t>
      </w:r>
      <w:r w:rsidR="003F0C32" w:rsidRPr="00BB5E56">
        <w:rPr>
          <w:rFonts w:ascii="Arial" w:eastAsia="Calibri" w:hAnsi="Arial" w:cs="Arial"/>
          <w:sz w:val="22"/>
          <w:szCs w:val="22"/>
          <w:lang w:eastAsia="en-US"/>
        </w:rPr>
        <w:t>zwraca uwagę</w:t>
      </w:r>
      <w:r w:rsidRPr="00BB5E56">
        <w:rPr>
          <w:rFonts w:ascii="Arial" w:eastAsia="Calibri" w:hAnsi="Arial" w:cs="Arial"/>
          <w:sz w:val="22"/>
          <w:szCs w:val="22"/>
          <w:lang w:eastAsia="en-US"/>
        </w:rPr>
        <w:t xml:space="preserve">, że </w:t>
      </w:r>
      <w:r w:rsidR="00BB5E56" w:rsidRPr="00BB5E56">
        <w:rPr>
          <w:rFonts w:ascii="Arial" w:eastAsia="Calibri" w:hAnsi="Arial" w:cs="Arial"/>
          <w:i/>
          <w:sz w:val="22"/>
          <w:szCs w:val="22"/>
          <w:lang w:eastAsia="en-US"/>
        </w:rPr>
        <w:t>Zakres czasowy doręczeń przesyłek do Zamawiającego</w:t>
      </w:r>
      <w:r w:rsidRPr="00BB5E56">
        <w:rPr>
          <w:rFonts w:ascii="Arial" w:eastAsia="Calibri" w:hAnsi="Arial" w:cs="Arial"/>
          <w:sz w:val="22"/>
          <w:szCs w:val="22"/>
          <w:lang w:eastAsia="en-US"/>
        </w:rPr>
        <w:t xml:space="preserve"> </w:t>
      </w:r>
      <w:r w:rsidR="003F0C32" w:rsidRPr="00BB5E56">
        <w:rPr>
          <w:rFonts w:ascii="Arial" w:eastAsia="Calibri" w:hAnsi="Arial" w:cs="Arial"/>
          <w:sz w:val="22"/>
          <w:szCs w:val="22"/>
          <w:lang w:eastAsia="en-US"/>
        </w:rPr>
        <w:t xml:space="preserve">ma charakter kryterium </w:t>
      </w:r>
      <w:proofErr w:type="spellStart"/>
      <w:r w:rsidR="003F0C32" w:rsidRPr="00BB5E56">
        <w:rPr>
          <w:rFonts w:ascii="Arial" w:eastAsia="Calibri" w:hAnsi="Arial" w:cs="Arial"/>
          <w:sz w:val="22"/>
          <w:szCs w:val="22"/>
          <w:lang w:eastAsia="en-US"/>
        </w:rPr>
        <w:t>pozacenowego</w:t>
      </w:r>
      <w:proofErr w:type="spellEnd"/>
      <w:r w:rsidR="003F0C32" w:rsidRPr="00BB5E56">
        <w:rPr>
          <w:rFonts w:ascii="Arial" w:eastAsia="Calibri" w:hAnsi="Arial" w:cs="Arial"/>
          <w:sz w:val="22"/>
          <w:szCs w:val="22"/>
          <w:lang w:eastAsia="en-US"/>
        </w:rPr>
        <w:t xml:space="preserve"> z którego Wykonawca nie jest zobowiązany skorzystać. </w:t>
      </w:r>
    </w:p>
    <w:p w:rsidR="00F022BD" w:rsidRPr="00BB5E56" w:rsidRDefault="00F022BD" w:rsidP="006A701B">
      <w:pPr>
        <w:spacing w:line="276" w:lineRule="auto"/>
        <w:ind w:right="-639"/>
        <w:jc w:val="both"/>
        <w:rPr>
          <w:rFonts w:ascii="Arial" w:hAnsi="Arial" w:cs="Arial"/>
          <w:b/>
          <w:color w:val="000000"/>
          <w:sz w:val="22"/>
          <w:szCs w:val="22"/>
          <w:u w:val="single"/>
        </w:rPr>
      </w:pPr>
      <w:r w:rsidRPr="00BB5E56">
        <w:rPr>
          <w:rFonts w:ascii="Arial" w:hAnsi="Arial" w:cs="Arial"/>
          <w:b/>
          <w:color w:val="000000"/>
          <w:sz w:val="22"/>
          <w:szCs w:val="22"/>
          <w:u w:val="single"/>
        </w:rPr>
        <w:t xml:space="preserve">Pytanie 3: </w:t>
      </w:r>
    </w:p>
    <w:p w:rsidR="00F022BD" w:rsidRPr="00BB5E56" w:rsidRDefault="00F022BD" w:rsidP="006A701B">
      <w:pPr>
        <w:spacing w:line="276" w:lineRule="auto"/>
        <w:ind w:right="-639"/>
        <w:jc w:val="both"/>
        <w:rPr>
          <w:rFonts w:ascii="Arial" w:hAnsi="Arial" w:cs="Arial"/>
          <w:b/>
          <w:color w:val="000000"/>
          <w:sz w:val="22"/>
          <w:szCs w:val="22"/>
        </w:rPr>
      </w:pPr>
      <w:r w:rsidRPr="00BB5E56">
        <w:rPr>
          <w:rFonts w:ascii="Arial" w:hAnsi="Arial" w:cs="Arial"/>
          <w:b/>
          <w:color w:val="000000"/>
          <w:sz w:val="22"/>
          <w:szCs w:val="22"/>
        </w:rPr>
        <w:t xml:space="preserve">Ogłoszenie o zamówieniu: </w:t>
      </w:r>
    </w:p>
    <w:p w:rsidR="00F022BD" w:rsidRPr="00BB5E56" w:rsidRDefault="00F022BD" w:rsidP="006A701B">
      <w:pPr>
        <w:spacing w:line="276" w:lineRule="auto"/>
        <w:ind w:right="-639"/>
        <w:jc w:val="both"/>
        <w:rPr>
          <w:rFonts w:ascii="Arial" w:hAnsi="Arial" w:cs="Arial"/>
          <w:b/>
          <w:color w:val="000000"/>
          <w:sz w:val="22"/>
          <w:szCs w:val="22"/>
        </w:rPr>
      </w:pPr>
      <w:r w:rsidRPr="00BB5E56">
        <w:rPr>
          <w:rFonts w:ascii="Arial" w:hAnsi="Arial" w:cs="Arial"/>
          <w:b/>
          <w:color w:val="000000"/>
          <w:sz w:val="22"/>
          <w:szCs w:val="22"/>
        </w:rPr>
        <w:t>pkt. XIII Opis Kryteriów Część 1 ust. 1 pkt. d „Zatrudnienie osób z niepełnosprawnością …”</w:t>
      </w:r>
    </w:p>
    <w:p w:rsidR="00F022BD" w:rsidRPr="00BB5E56" w:rsidRDefault="00F022BD" w:rsidP="006A701B">
      <w:pPr>
        <w:spacing w:line="276" w:lineRule="auto"/>
        <w:ind w:right="-639"/>
        <w:jc w:val="both"/>
        <w:rPr>
          <w:rFonts w:ascii="Arial" w:hAnsi="Arial" w:cs="Arial"/>
          <w:b/>
          <w:color w:val="000000"/>
          <w:sz w:val="22"/>
          <w:szCs w:val="22"/>
        </w:rPr>
      </w:pPr>
    </w:p>
    <w:p w:rsidR="00F022BD" w:rsidRPr="00BB5E56" w:rsidRDefault="00F022BD" w:rsidP="006A701B">
      <w:pPr>
        <w:autoSpaceDE w:val="0"/>
        <w:autoSpaceDN w:val="0"/>
        <w:spacing w:line="276" w:lineRule="auto"/>
        <w:jc w:val="both"/>
        <w:rPr>
          <w:rFonts w:ascii="Arial" w:hAnsi="Arial" w:cs="Arial"/>
          <w:sz w:val="22"/>
          <w:szCs w:val="22"/>
        </w:rPr>
      </w:pPr>
      <w:r w:rsidRPr="00BB5E56">
        <w:rPr>
          <w:rFonts w:ascii="Arial" w:hAnsi="Arial" w:cs="Arial"/>
          <w:sz w:val="22"/>
          <w:szCs w:val="22"/>
        </w:rPr>
        <w:t xml:space="preserve">Jednym z kryteriów oceny oferty Zamawiający zastosował wymóg zatrudnienia osób niepełnosprawnych, o których mowa w ustawie z dnia 27 sierpnia 1997 r. o rehabilitacji zawodowej i społecznej oraz zatrudnieniu osób niepełnosprawnych (t. j. Dz. U. z 2011 r. poz. 721 ze zm.) jednak w przypadku specyficznego rodzaju usług jakie są określone w przedmiocie zamówienia Wykonawca celem zapewnienia sprawnej obsługi (np.  na stanowisku kierowcy, magazyniera, pracownika ekspedycji przyjmującego przesyłki do nadania ze względu na charakter pracy) musi zatrudniać osoby w pełni sprawne fizycznie jak i umysłowo. Wykonawca nie  jest wstanie sprostać temu kryterium z uwagi na charakter świadczonych usług a także poprzez same chęć podjęcia pracy w tak trudnych i wymagających warunkach przez osoby niepełnosprawne. Wykonawca nie uchyla się od zatrudnienia osób niepełnosprawnych i posiada w swoich szeregach takich pracowników, jednak nie na każdym stanowisku osoby takie mogą zostać zatrudnione, co niewątpliwie przekłada się na wskaźnik procentowy. </w:t>
      </w:r>
    </w:p>
    <w:p w:rsidR="00F022BD" w:rsidRPr="00BB5E56" w:rsidRDefault="00F022BD" w:rsidP="006A701B">
      <w:pPr>
        <w:autoSpaceDE w:val="0"/>
        <w:autoSpaceDN w:val="0"/>
        <w:spacing w:line="276" w:lineRule="auto"/>
        <w:jc w:val="both"/>
        <w:rPr>
          <w:rFonts w:ascii="Arial" w:hAnsi="Arial" w:cs="Arial"/>
          <w:b/>
          <w:sz w:val="22"/>
          <w:szCs w:val="22"/>
        </w:rPr>
      </w:pPr>
      <w:r w:rsidRPr="00BB5E56">
        <w:rPr>
          <w:rFonts w:ascii="Arial" w:hAnsi="Arial" w:cs="Arial"/>
          <w:b/>
          <w:sz w:val="22"/>
          <w:szCs w:val="22"/>
        </w:rPr>
        <w:t xml:space="preserve">Zwracamy się z prośbą o wykreślenie  tego kryterium. </w:t>
      </w:r>
    </w:p>
    <w:p w:rsidR="00F022BD" w:rsidRPr="004E6801" w:rsidRDefault="00F022BD" w:rsidP="006A701B">
      <w:pPr>
        <w:autoSpaceDE w:val="0"/>
        <w:autoSpaceDN w:val="0"/>
        <w:spacing w:line="276" w:lineRule="auto"/>
        <w:jc w:val="both"/>
        <w:rPr>
          <w:rFonts w:ascii="Arial" w:hAnsi="Arial" w:cs="Arial"/>
          <w:b/>
          <w:color w:val="000000"/>
          <w:sz w:val="22"/>
          <w:szCs w:val="22"/>
          <w:highlight w:val="yellow"/>
        </w:rPr>
      </w:pPr>
    </w:p>
    <w:p w:rsidR="00F022BD" w:rsidRPr="00BB5E56" w:rsidRDefault="00F022BD" w:rsidP="006A701B">
      <w:pPr>
        <w:autoSpaceDE w:val="0"/>
        <w:autoSpaceDN w:val="0"/>
        <w:spacing w:line="276" w:lineRule="auto"/>
        <w:jc w:val="both"/>
        <w:rPr>
          <w:rFonts w:ascii="Arial" w:hAnsi="Arial" w:cs="Arial"/>
          <w:b/>
          <w:color w:val="000000"/>
          <w:sz w:val="22"/>
          <w:szCs w:val="22"/>
        </w:rPr>
      </w:pPr>
      <w:r w:rsidRPr="00BB5E56">
        <w:rPr>
          <w:rFonts w:ascii="Arial" w:hAnsi="Arial" w:cs="Arial"/>
          <w:b/>
          <w:color w:val="000000"/>
          <w:sz w:val="22"/>
          <w:szCs w:val="22"/>
        </w:rPr>
        <w:t>Odpowiedź:</w:t>
      </w:r>
    </w:p>
    <w:p w:rsidR="00F022BD" w:rsidRPr="00BB5E56" w:rsidRDefault="00AC09C2" w:rsidP="006A701B">
      <w:pPr>
        <w:spacing w:after="200" w:line="276" w:lineRule="auto"/>
        <w:jc w:val="both"/>
        <w:rPr>
          <w:rFonts w:ascii="Arial" w:eastAsia="Calibri" w:hAnsi="Arial" w:cs="Arial"/>
          <w:sz w:val="22"/>
          <w:szCs w:val="22"/>
          <w:lang w:eastAsia="en-US"/>
        </w:rPr>
      </w:pPr>
      <w:r w:rsidRPr="00BB5E56">
        <w:rPr>
          <w:rFonts w:ascii="Arial" w:eastAsia="Calibri" w:hAnsi="Arial" w:cs="Arial"/>
          <w:sz w:val="22"/>
          <w:szCs w:val="22"/>
          <w:lang w:eastAsia="en-US"/>
        </w:rPr>
        <w:t xml:space="preserve">Zamawiający podtrzymuje </w:t>
      </w:r>
      <w:r w:rsidR="00742E72">
        <w:rPr>
          <w:rFonts w:ascii="Arial" w:eastAsia="Calibri" w:hAnsi="Arial" w:cs="Arial"/>
          <w:sz w:val="22"/>
          <w:szCs w:val="22"/>
          <w:lang w:eastAsia="en-US"/>
        </w:rPr>
        <w:t xml:space="preserve">Kryterium </w:t>
      </w:r>
      <w:r w:rsidR="00742E72" w:rsidRPr="00BB5E56">
        <w:rPr>
          <w:rFonts w:ascii="Arial" w:eastAsia="Calibri" w:hAnsi="Arial" w:cs="Arial"/>
          <w:sz w:val="22"/>
          <w:szCs w:val="22"/>
          <w:lang w:eastAsia="en-US"/>
        </w:rPr>
        <w:t>określone w rozdz. XIII</w:t>
      </w:r>
      <w:r w:rsidR="00742E72">
        <w:rPr>
          <w:rFonts w:ascii="Arial" w:eastAsia="Calibri" w:hAnsi="Arial" w:cs="Arial"/>
          <w:sz w:val="22"/>
          <w:szCs w:val="22"/>
          <w:lang w:eastAsia="en-US"/>
        </w:rPr>
        <w:t>, Część 1,  ust. 1 pkt</w:t>
      </w:r>
      <w:r w:rsidR="00742E72" w:rsidRPr="00BB5E56">
        <w:rPr>
          <w:rFonts w:ascii="Arial" w:eastAsia="Calibri" w:hAnsi="Arial" w:cs="Arial"/>
          <w:sz w:val="22"/>
          <w:szCs w:val="22"/>
          <w:lang w:eastAsia="en-US"/>
        </w:rPr>
        <w:t xml:space="preserve"> </w:t>
      </w:r>
      <w:r w:rsidR="00742E72">
        <w:rPr>
          <w:rFonts w:ascii="Arial" w:eastAsia="Calibri" w:hAnsi="Arial" w:cs="Arial"/>
          <w:sz w:val="22"/>
          <w:szCs w:val="22"/>
          <w:lang w:eastAsia="en-US"/>
        </w:rPr>
        <w:t>d.</w:t>
      </w:r>
      <w:r w:rsidRPr="00BB5E56">
        <w:rPr>
          <w:rFonts w:ascii="Arial" w:eastAsia="Calibri" w:hAnsi="Arial" w:cs="Arial"/>
          <w:sz w:val="22"/>
          <w:szCs w:val="22"/>
          <w:lang w:eastAsia="en-US"/>
        </w:rPr>
        <w:t xml:space="preserve"> </w:t>
      </w:r>
      <w:r w:rsidR="00BB5E56" w:rsidRPr="00BB5E56">
        <w:rPr>
          <w:rFonts w:ascii="Arial" w:eastAsia="Calibri" w:hAnsi="Arial" w:cs="Arial"/>
          <w:sz w:val="22"/>
          <w:szCs w:val="22"/>
          <w:lang w:eastAsia="en-US"/>
        </w:rPr>
        <w:t xml:space="preserve">Jednocześnie Zamawiający zwraca uwagę, że </w:t>
      </w:r>
      <w:r w:rsidR="00BB5E56" w:rsidRPr="00BB5E56">
        <w:rPr>
          <w:rFonts w:ascii="Arial" w:hAnsi="Arial" w:cs="Arial"/>
          <w:i/>
          <w:sz w:val="22"/>
          <w:szCs w:val="22"/>
        </w:rPr>
        <w:t>Zatrudnienie osób z niepełnosprawnościami, o których mowa w ustawie z dnia 27 sierpnia 1997 r. o rehabilitacji zawodowej i społecznej oraz zatrudnianiu osób niepełnosprawnych (t. j. Dz. U. z 2011 r. poz. 721 ze zm.)</w:t>
      </w:r>
      <w:r w:rsidR="00BB5E56" w:rsidRPr="00BB5E56">
        <w:rPr>
          <w:rFonts w:ascii="Arial" w:hAnsi="Arial" w:cs="Arial"/>
          <w:b/>
          <w:i/>
          <w:sz w:val="22"/>
          <w:szCs w:val="22"/>
        </w:rPr>
        <w:t xml:space="preserve"> </w:t>
      </w:r>
      <w:r w:rsidR="00BB5E56" w:rsidRPr="00BB5E56">
        <w:rPr>
          <w:rFonts w:ascii="Arial" w:hAnsi="Arial" w:cs="Arial"/>
          <w:i/>
          <w:sz w:val="22"/>
          <w:szCs w:val="22"/>
        </w:rPr>
        <w:t xml:space="preserve">przy założeniu, że </w:t>
      </w:r>
      <w:r w:rsidR="00742E72">
        <w:rPr>
          <w:rFonts w:ascii="Arial" w:hAnsi="Arial" w:cs="Arial"/>
          <w:i/>
          <w:sz w:val="22"/>
          <w:szCs w:val="22"/>
        </w:rPr>
        <w:t xml:space="preserve">na dzień publikacji Ogłoszenia </w:t>
      </w:r>
      <w:r w:rsidR="00BB5E56" w:rsidRPr="00BB5E56">
        <w:rPr>
          <w:rFonts w:ascii="Arial" w:hAnsi="Arial" w:cs="Arial"/>
          <w:i/>
          <w:sz w:val="22"/>
          <w:szCs w:val="22"/>
        </w:rPr>
        <w:t>o zamówieniu w przedmiotowym postępowaniu o udzielenie zamówienia publicznego, Wykonawca w ramach łącznej liczby wszystkich zatrudnionych w swoim przedsiębiorstwie osób, zatrudnia co najmniej 2,5% takich osób</w:t>
      </w:r>
      <w:r w:rsidR="00BB5E56" w:rsidRPr="00BB5E56">
        <w:rPr>
          <w:rFonts w:ascii="Arial" w:hAnsi="Arial" w:cs="Arial"/>
        </w:rPr>
        <w:t xml:space="preserve"> </w:t>
      </w:r>
      <w:r w:rsidR="00BB5E56" w:rsidRPr="00BB5E56">
        <w:rPr>
          <w:rFonts w:ascii="Arial" w:eastAsia="Calibri" w:hAnsi="Arial" w:cs="Arial"/>
          <w:sz w:val="22"/>
          <w:szCs w:val="22"/>
          <w:lang w:eastAsia="en-US"/>
        </w:rPr>
        <w:t xml:space="preserve">ma charakter kryterium </w:t>
      </w:r>
      <w:proofErr w:type="spellStart"/>
      <w:r w:rsidR="00BB5E56" w:rsidRPr="00BB5E56">
        <w:rPr>
          <w:rFonts w:ascii="Arial" w:eastAsia="Calibri" w:hAnsi="Arial" w:cs="Arial"/>
          <w:sz w:val="22"/>
          <w:szCs w:val="22"/>
          <w:lang w:eastAsia="en-US"/>
        </w:rPr>
        <w:t>pozacenowego</w:t>
      </w:r>
      <w:proofErr w:type="spellEnd"/>
      <w:r w:rsidR="00BB5E56" w:rsidRPr="00BB5E56">
        <w:rPr>
          <w:rFonts w:ascii="Arial" w:eastAsia="Calibri" w:hAnsi="Arial" w:cs="Arial"/>
          <w:sz w:val="22"/>
          <w:szCs w:val="22"/>
          <w:lang w:eastAsia="en-US"/>
        </w:rPr>
        <w:t xml:space="preserve"> z którego Wykonawca nie jest zobowiązany skorzystać. </w:t>
      </w:r>
    </w:p>
    <w:p w:rsidR="00F022BD" w:rsidRPr="00BB5E56" w:rsidRDefault="00F022BD" w:rsidP="006A701B">
      <w:pPr>
        <w:spacing w:line="276" w:lineRule="auto"/>
        <w:ind w:right="-639"/>
        <w:jc w:val="both"/>
        <w:rPr>
          <w:rFonts w:ascii="Arial" w:hAnsi="Arial" w:cs="Arial"/>
          <w:b/>
          <w:color w:val="000000"/>
          <w:sz w:val="22"/>
          <w:szCs w:val="22"/>
          <w:u w:val="single"/>
        </w:rPr>
      </w:pPr>
      <w:r w:rsidRPr="00BB5E56">
        <w:rPr>
          <w:rFonts w:ascii="Arial" w:hAnsi="Arial" w:cs="Arial"/>
          <w:b/>
          <w:color w:val="000000"/>
          <w:sz w:val="22"/>
          <w:szCs w:val="22"/>
          <w:u w:val="single"/>
        </w:rPr>
        <w:t xml:space="preserve">Pytanie 4: </w:t>
      </w:r>
    </w:p>
    <w:p w:rsidR="00F022BD" w:rsidRPr="00BB5E56" w:rsidRDefault="00F022BD" w:rsidP="006A701B">
      <w:pPr>
        <w:spacing w:line="276" w:lineRule="auto"/>
        <w:jc w:val="both"/>
        <w:rPr>
          <w:rFonts w:ascii="Arial" w:hAnsi="Arial" w:cs="Arial"/>
          <w:b/>
          <w:color w:val="000000"/>
          <w:sz w:val="22"/>
          <w:szCs w:val="22"/>
        </w:rPr>
      </w:pPr>
      <w:r w:rsidRPr="00BB5E56">
        <w:rPr>
          <w:rFonts w:ascii="Arial" w:hAnsi="Arial" w:cs="Arial"/>
          <w:b/>
          <w:color w:val="000000"/>
          <w:sz w:val="22"/>
          <w:szCs w:val="22"/>
        </w:rPr>
        <w:t xml:space="preserve">Ogłoszenie o zamówieniu: </w:t>
      </w:r>
    </w:p>
    <w:p w:rsidR="00F022BD" w:rsidRPr="00BB5E56" w:rsidRDefault="00F022BD" w:rsidP="006A701B">
      <w:pPr>
        <w:spacing w:line="276" w:lineRule="auto"/>
        <w:jc w:val="both"/>
        <w:rPr>
          <w:rFonts w:ascii="Arial" w:hAnsi="Arial" w:cs="Arial"/>
          <w:b/>
          <w:color w:val="000000"/>
          <w:sz w:val="22"/>
          <w:szCs w:val="22"/>
        </w:rPr>
      </w:pPr>
      <w:r w:rsidRPr="00BB5E56">
        <w:rPr>
          <w:rFonts w:ascii="Arial" w:hAnsi="Arial" w:cs="Arial"/>
          <w:b/>
          <w:color w:val="000000"/>
          <w:sz w:val="22"/>
          <w:szCs w:val="22"/>
        </w:rPr>
        <w:t>pkt. XIII Opis Kryteriów, Część 2 ust. 2 pkt. b Czas oczekiwania w danym dniu na odbiór przesyłek od chwili zamówienia kuriera.</w:t>
      </w:r>
    </w:p>
    <w:p w:rsidR="00F022BD" w:rsidRPr="00BB5E56" w:rsidRDefault="00F022BD" w:rsidP="006A701B">
      <w:pPr>
        <w:spacing w:line="276" w:lineRule="auto"/>
        <w:jc w:val="both"/>
        <w:rPr>
          <w:rFonts w:ascii="Arial" w:hAnsi="Arial" w:cs="Arial"/>
          <w:color w:val="000000"/>
          <w:sz w:val="22"/>
          <w:szCs w:val="22"/>
        </w:rPr>
      </w:pPr>
      <w:r w:rsidRPr="00BB5E56">
        <w:rPr>
          <w:rFonts w:ascii="Arial" w:hAnsi="Arial" w:cs="Arial"/>
          <w:color w:val="000000"/>
          <w:sz w:val="22"/>
          <w:szCs w:val="22"/>
        </w:rPr>
        <w:t>Czas oczekiwania w danym dniu na odbiór kuriera</w:t>
      </w:r>
      <w:r w:rsidRPr="00BB5E56">
        <w:rPr>
          <w:rFonts w:ascii="Arial" w:hAnsi="Arial" w:cs="Arial"/>
          <w:b/>
          <w:color w:val="000000"/>
          <w:sz w:val="22"/>
          <w:szCs w:val="22"/>
        </w:rPr>
        <w:t xml:space="preserve"> </w:t>
      </w:r>
      <w:r w:rsidRPr="00BB5E56">
        <w:rPr>
          <w:rFonts w:ascii="Arial" w:hAnsi="Arial" w:cs="Arial"/>
          <w:color w:val="000000"/>
          <w:sz w:val="22"/>
          <w:szCs w:val="22"/>
        </w:rPr>
        <w:t xml:space="preserve">to jedno z kryteriów, którymi Zamawiający będzie się kierował przy wyborze oferty. Wykonawca poddaje w wątpliwość  zasadność tego kryterium. Zapewnienie odbioru przesyłek przez kuriera w czasie krótszym aniżeli 2 godziny </w:t>
      </w:r>
      <w:r w:rsidRPr="00BB5E56">
        <w:rPr>
          <w:rFonts w:ascii="Arial" w:hAnsi="Arial" w:cs="Arial"/>
          <w:color w:val="000000"/>
          <w:sz w:val="22"/>
          <w:szCs w:val="22"/>
        </w:rPr>
        <w:lastRenderedPageBreak/>
        <w:t xml:space="preserve">od momentu wezwania, w żaden sposób nie wpłynie na terminowość doręczenia  odebranych przesyłek .  Zgodnie ze standardem realizowanym przez Wykonawcę, przesyłki kurierskie są odbierane w terminie max. 2 godzin od zgłoszenia przez Zamawiającego na infolinii Wykonawcy. </w:t>
      </w:r>
    </w:p>
    <w:p w:rsidR="00F022BD" w:rsidRPr="00BB5E56" w:rsidRDefault="00F022BD" w:rsidP="006A701B">
      <w:pPr>
        <w:spacing w:line="276" w:lineRule="auto"/>
        <w:jc w:val="both"/>
        <w:rPr>
          <w:rFonts w:ascii="Arial" w:hAnsi="Arial" w:cs="Arial"/>
          <w:b/>
          <w:color w:val="000000"/>
          <w:sz w:val="22"/>
          <w:szCs w:val="22"/>
        </w:rPr>
      </w:pPr>
      <w:r w:rsidRPr="00BB5E56">
        <w:rPr>
          <w:rFonts w:ascii="Arial" w:hAnsi="Arial" w:cs="Arial"/>
          <w:b/>
          <w:color w:val="000000"/>
          <w:sz w:val="22"/>
          <w:szCs w:val="22"/>
        </w:rPr>
        <w:t xml:space="preserve">W związku z powyższym mając także na uwadze wielkość przedmiotu zamówienia (50 sztuk w okresie do końca 2017 r. ) wnosimy o wykreślenie tego kryterium. </w:t>
      </w:r>
    </w:p>
    <w:p w:rsidR="00BB5E56" w:rsidRPr="00BB5E56" w:rsidRDefault="00BB5E56" w:rsidP="006A701B">
      <w:pPr>
        <w:spacing w:line="276" w:lineRule="auto"/>
        <w:ind w:right="-639"/>
        <w:jc w:val="both"/>
        <w:rPr>
          <w:rFonts w:ascii="Arial" w:hAnsi="Arial" w:cs="Arial"/>
          <w:b/>
          <w:color w:val="000000"/>
          <w:sz w:val="22"/>
          <w:szCs w:val="22"/>
        </w:rPr>
      </w:pPr>
    </w:p>
    <w:p w:rsidR="00F022BD" w:rsidRPr="00BB5E56" w:rsidRDefault="00F022BD" w:rsidP="006A701B">
      <w:pPr>
        <w:spacing w:line="276" w:lineRule="auto"/>
        <w:ind w:right="-639"/>
        <w:jc w:val="both"/>
        <w:rPr>
          <w:rFonts w:ascii="Arial" w:hAnsi="Arial" w:cs="Arial"/>
          <w:b/>
          <w:color w:val="000000"/>
          <w:sz w:val="22"/>
          <w:szCs w:val="22"/>
        </w:rPr>
      </w:pPr>
      <w:r w:rsidRPr="00BB5E56">
        <w:rPr>
          <w:rFonts w:ascii="Arial" w:hAnsi="Arial" w:cs="Arial"/>
          <w:b/>
          <w:color w:val="000000"/>
          <w:sz w:val="22"/>
          <w:szCs w:val="22"/>
        </w:rPr>
        <w:t>Odpowiedź:</w:t>
      </w:r>
    </w:p>
    <w:p w:rsidR="00F022BD" w:rsidRPr="00E612A3" w:rsidRDefault="00AC09C2" w:rsidP="006A701B">
      <w:pPr>
        <w:spacing w:after="200" w:line="276" w:lineRule="auto"/>
        <w:jc w:val="both"/>
        <w:rPr>
          <w:rFonts w:ascii="Arial" w:eastAsia="Calibri" w:hAnsi="Arial" w:cs="Arial"/>
          <w:sz w:val="22"/>
          <w:szCs w:val="22"/>
          <w:lang w:eastAsia="en-US"/>
        </w:rPr>
      </w:pPr>
      <w:r w:rsidRPr="00BB5E56">
        <w:rPr>
          <w:rFonts w:ascii="Arial" w:eastAsia="Calibri" w:hAnsi="Arial" w:cs="Arial"/>
          <w:sz w:val="22"/>
          <w:szCs w:val="22"/>
          <w:lang w:eastAsia="en-US"/>
        </w:rPr>
        <w:t>Zamawiający informuje, iż podtrzymuje zapis</w:t>
      </w:r>
      <w:r w:rsidR="00BB5E56" w:rsidRPr="00BB5E56">
        <w:rPr>
          <w:rFonts w:ascii="Arial" w:eastAsia="Calibri" w:hAnsi="Arial" w:cs="Arial"/>
          <w:sz w:val="22"/>
          <w:szCs w:val="22"/>
          <w:lang w:eastAsia="en-US"/>
        </w:rPr>
        <w:t xml:space="preserve">y rozdz. </w:t>
      </w:r>
      <w:r w:rsidRPr="00BB5E56">
        <w:rPr>
          <w:rFonts w:ascii="Arial" w:eastAsia="Calibri" w:hAnsi="Arial" w:cs="Arial"/>
          <w:sz w:val="22"/>
          <w:szCs w:val="22"/>
          <w:lang w:eastAsia="en-US"/>
        </w:rPr>
        <w:t>XIII</w:t>
      </w:r>
      <w:r w:rsidR="00D96361">
        <w:rPr>
          <w:rFonts w:ascii="Arial" w:eastAsia="Calibri" w:hAnsi="Arial" w:cs="Arial"/>
          <w:sz w:val="22"/>
          <w:szCs w:val="22"/>
          <w:lang w:eastAsia="en-US"/>
        </w:rPr>
        <w:t>, Część 2,</w:t>
      </w:r>
      <w:r w:rsidRPr="00BB5E56">
        <w:rPr>
          <w:rFonts w:ascii="Arial" w:eastAsia="Calibri" w:hAnsi="Arial" w:cs="Arial"/>
          <w:sz w:val="22"/>
          <w:szCs w:val="22"/>
          <w:lang w:eastAsia="en-US"/>
        </w:rPr>
        <w:t xml:space="preserve"> </w:t>
      </w:r>
      <w:r w:rsidR="00BB5E56" w:rsidRPr="00BB5E56">
        <w:rPr>
          <w:rFonts w:ascii="Arial" w:eastAsia="Calibri" w:hAnsi="Arial" w:cs="Arial"/>
          <w:sz w:val="22"/>
          <w:szCs w:val="22"/>
          <w:lang w:eastAsia="en-US"/>
        </w:rPr>
        <w:t>ust. 1</w:t>
      </w:r>
      <w:r w:rsidRPr="00BB5E56">
        <w:rPr>
          <w:rFonts w:ascii="Arial" w:eastAsia="Calibri" w:hAnsi="Arial" w:cs="Arial"/>
          <w:sz w:val="22"/>
          <w:szCs w:val="22"/>
          <w:lang w:eastAsia="en-US"/>
        </w:rPr>
        <w:t xml:space="preserve"> </w:t>
      </w:r>
      <w:r w:rsidR="00BB5E56" w:rsidRPr="00BB5E56">
        <w:rPr>
          <w:rFonts w:ascii="Arial" w:eastAsia="Calibri" w:hAnsi="Arial" w:cs="Arial"/>
          <w:sz w:val="22"/>
          <w:szCs w:val="22"/>
          <w:lang w:eastAsia="en-US"/>
        </w:rPr>
        <w:t xml:space="preserve">pkt </w:t>
      </w:r>
      <w:r w:rsidRPr="00BB5E56">
        <w:rPr>
          <w:rFonts w:ascii="Arial" w:eastAsia="Calibri" w:hAnsi="Arial" w:cs="Arial"/>
          <w:sz w:val="22"/>
          <w:szCs w:val="22"/>
          <w:lang w:eastAsia="en-US"/>
        </w:rPr>
        <w:t>b</w:t>
      </w:r>
      <w:r w:rsidR="00D96361">
        <w:rPr>
          <w:rFonts w:ascii="Arial" w:eastAsia="Calibri" w:hAnsi="Arial" w:cs="Arial"/>
          <w:sz w:val="22"/>
          <w:szCs w:val="22"/>
          <w:lang w:eastAsia="en-US"/>
        </w:rPr>
        <w:t xml:space="preserve">: </w:t>
      </w:r>
      <w:r w:rsidRPr="00BB5E56">
        <w:rPr>
          <w:rFonts w:ascii="Arial" w:eastAsia="Calibri" w:hAnsi="Arial" w:cs="Arial"/>
          <w:i/>
          <w:sz w:val="22"/>
          <w:szCs w:val="22"/>
          <w:lang w:eastAsia="en-US"/>
        </w:rPr>
        <w:t>Czas oczekiwania w danym dniu na odbiór przesyłek od chwili zamówienia kuriera.</w:t>
      </w:r>
      <w:r w:rsidR="00BD53FE">
        <w:rPr>
          <w:rFonts w:ascii="Arial" w:eastAsia="Calibri" w:hAnsi="Arial" w:cs="Arial"/>
          <w:i/>
          <w:sz w:val="22"/>
          <w:szCs w:val="22"/>
          <w:lang w:eastAsia="en-US"/>
        </w:rPr>
        <w:t xml:space="preserve"> </w:t>
      </w:r>
      <w:r w:rsidR="00BD53FE" w:rsidRPr="00BB5E56">
        <w:rPr>
          <w:rFonts w:ascii="Arial" w:eastAsia="Calibri" w:hAnsi="Arial" w:cs="Arial"/>
          <w:sz w:val="22"/>
          <w:szCs w:val="22"/>
          <w:lang w:eastAsia="en-US"/>
        </w:rPr>
        <w:t xml:space="preserve">Jednocześnie Zamawiający zwraca uwagę, że </w:t>
      </w:r>
      <w:r w:rsidR="00BD53FE" w:rsidRPr="00BB5E56">
        <w:rPr>
          <w:rFonts w:ascii="Arial" w:eastAsia="Calibri" w:hAnsi="Arial" w:cs="Arial"/>
          <w:i/>
          <w:sz w:val="22"/>
          <w:szCs w:val="22"/>
          <w:lang w:eastAsia="en-US"/>
        </w:rPr>
        <w:t>Czas oczekiwania w danym dniu na odbiór przesyłek od chwili zamówienia kuriera</w:t>
      </w:r>
      <w:r w:rsidR="00BD53FE">
        <w:rPr>
          <w:rFonts w:ascii="Arial" w:eastAsia="Calibri" w:hAnsi="Arial" w:cs="Arial"/>
          <w:sz w:val="22"/>
          <w:szCs w:val="22"/>
          <w:lang w:eastAsia="en-US"/>
        </w:rPr>
        <w:t xml:space="preserve">, </w:t>
      </w:r>
      <w:r w:rsidR="00BD53FE" w:rsidRPr="00BB5E56">
        <w:rPr>
          <w:rFonts w:ascii="Arial" w:eastAsia="Calibri" w:hAnsi="Arial" w:cs="Arial"/>
          <w:sz w:val="22"/>
          <w:szCs w:val="22"/>
          <w:lang w:eastAsia="en-US"/>
        </w:rPr>
        <w:t xml:space="preserve">ma charakter kryterium </w:t>
      </w:r>
      <w:proofErr w:type="spellStart"/>
      <w:r w:rsidR="00BD53FE" w:rsidRPr="00BB5E56">
        <w:rPr>
          <w:rFonts w:ascii="Arial" w:eastAsia="Calibri" w:hAnsi="Arial" w:cs="Arial"/>
          <w:sz w:val="22"/>
          <w:szCs w:val="22"/>
          <w:lang w:eastAsia="en-US"/>
        </w:rPr>
        <w:t>pozacenowego</w:t>
      </w:r>
      <w:proofErr w:type="spellEnd"/>
      <w:r w:rsidR="00BD53FE" w:rsidRPr="00BB5E56">
        <w:rPr>
          <w:rFonts w:ascii="Arial" w:eastAsia="Calibri" w:hAnsi="Arial" w:cs="Arial"/>
          <w:sz w:val="22"/>
          <w:szCs w:val="22"/>
          <w:lang w:eastAsia="en-US"/>
        </w:rPr>
        <w:t xml:space="preserve"> z którego Wykonawca nie jest zobowiązany skorzystać. </w:t>
      </w:r>
    </w:p>
    <w:p w:rsidR="00F022BD" w:rsidRPr="00E612A3" w:rsidRDefault="00F022BD" w:rsidP="006A701B">
      <w:pPr>
        <w:spacing w:line="276" w:lineRule="auto"/>
        <w:ind w:right="-639"/>
        <w:jc w:val="both"/>
        <w:rPr>
          <w:rFonts w:ascii="Arial" w:hAnsi="Arial" w:cs="Arial"/>
          <w:b/>
          <w:color w:val="000000"/>
          <w:sz w:val="22"/>
          <w:szCs w:val="22"/>
          <w:u w:val="single"/>
        </w:rPr>
      </w:pPr>
      <w:r w:rsidRPr="00E612A3">
        <w:rPr>
          <w:rFonts w:ascii="Arial" w:hAnsi="Arial" w:cs="Arial"/>
          <w:b/>
          <w:color w:val="000000"/>
          <w:sz w:val="22"/>
          <w:szCs w:val="22"/>
          <w:u w:val="single"/>
        </w:rPr>
        <w:t xml:space="preserve">Pytanie 5: </w:t>
      </w:r>
    </w:p>
    <w:p w:rsidR="00F022BD" w:rsidRPr="00E612A3" w:rsidRDefault="00F022BD" w:rsidP="006A701B">
      <w:pPr>
        <w:spacing w:line="276" w:lineRule="auto"/>
        <w:ind w:right="-639"/>
        <w:jc w:val="both"/>
        <w:rPr>
          <w:rFonts w:ascii="Arial" w:hAnsi="Arial" w:cs="Arial"/>
          <w:b/>
          <w:color w:val="000000"/>
          <w:sz w:val="22"/>
          <w:szCs w:val="22"/>
        </w:rPr>
      </w:pPr>
      <w:r w:rsidRPr="00E612A3">
        <w:rPr>
          <w:rFonts w:ascii="Arial" w:hAnsi="Arial" w:cs="Arial"/>
          <w:b/>
          <w:color w:val="000000"/>
          <w:sz w:val="22"/>
          <w:szCs w:val="22"/>
        </w:rPr>
        <w:t xml:space="preserve">Ogłoszenie o zamówieniu: </w:t>
      </w:r>
    </w:p>
    <w:p w:rsidR="00F022BD" w:rsidRPr="00E612A3" w:rsidRDefault="00F022BD" w:rsidP="006A701B">
      <w:pPr>
        <w:spacing w:line="276" w:lineRule="auto"/>
        <w:jc w:val="both"/>
        <w:rPr>
          <w:rFonts w:ascii="Arial" w:hAnsi="Arial" w:cs="Arial"/>
          <w:b/>
          <w:color w:val="000000"/>
          <w:sz w:val="22"/>
          <w:szCs w:val="22"/>
        </w:rPr>
      </w:pPr>
      <w:r w:rsidRPr="00E612A3">
        <w:rPr>
          <w:rFonts w:ascii="Arial" w:hAnsi="Arial" w:cs="Arial"/>
          <w:b/>
          <w:color w:val="000000"/>
          <w:sz w:val="22"/>
          <w:szCs w:val="22"/>
        </w:rPr>
        <w:t xml:space="preserve">Rozdział XVI - Część 1, </w:t>
      </w:r>
      <w:r w:rsidRPr="00E612A3">
        <w:rPr>
          <w:rFonts w:ascii="Arial" w:eastAsia="Calibri" w:hAnsi="Arial" w:cs="Arial"/>
          <w:b/>
          <w:bCs/>
          <w:color w:val="000000"/>
          <w:sz w:val="22"/>
          <w:szCs w:val="22"/>
        </w:rPr>
        <w:t xml:space="preserve">§ 3 ust. 7 oraz w </w:t>
      </w:r>
      <w:r w:rsidRPr="00E612A3">
        <w:rPr>
          <w:rFonts w:ascii="Arial" w:hAnsi="Arial" w:cs="Arial"/>
          <w:b/>
          <w:color w:val="000000"/>
          <w:sz w:val="22"/>
          <w:szCs w:val="22"/>
        </w:rPr>
        <w:t xml:space="preserve">Części 2, </w:t>
      </w:r>
      <w:r w:rsidRPr="00E612A3">
        <w:rPr>
          <w:rFonts w:ascii="Arial" w:eastAsia="Calibri" w:hAnsi="Arial" w:cs="Arial"/>
          <w:b/>
          <w:bCs/>
          <w:color w:val="000000"/>
          <w:sz w:val="22"/>
          <w:szCs w:val="22"/>
        </w:rPr>
        <w:t>§ 3 ust. 5 wskazuje:</w:t>
      </w:r>
    </w:p>
    <w:p w:rsidR="00F022BD" w:rsidRPr="00E612A3" w:rsidRDefault="00F022BD" w:rsidP="006A701B">
      <w:pPr>
        <w:spacing w:line="276" w:lineRule="auto"/>
        <w:jc w:val="both"/>
        <w:rPr>
          <w:rFonts w:ascii="Arial" w:hAnsi="Arial" w:cs="Arial"/>
          <w:bCs/>
          <w:i/>
          <w:color w:val="000000"/>
          <w:sz w:val="22"/>
          <w:szCs w:val="22"/>
        </w:rPr>
      </w:pPr>
      <w:r w:rsidRPr="00E612A3">
        <w:rPr>
          <w:rFonts w:ascii="Arial" w:eastAsia="Calibri" w:hAnsi="Arial" w:cs="Arial"/>
          <w:b/>
          <w:bCs/>
          <w:i/>
          <w:color w:val="000000"/>
          <w:sz w:val="22"/>
          <w:szCs w:val="22"/>
        </w:rPr>
        <w:t>„</w:t>
      </w:r>
      <w:r w:rsidRPr="00E612A3">
        <w:rPr>
          <w:rFonts w:ascii="Arial" w:hAnsi="Arial" w:cs="Arial"/>
          <w:bCs/>
          <w:i/>
          <w:color w:val="000000"/>
          <w:sz w:val="22"/>
          <w:szCs w:val="22"/>
        </w:rPr>
        <w:t>Zamawiający dokona zapłaty za przedmiot umowy w terminie 14 dni od dnia doręczenia prawidłowo wystawionej faktury do siedziby Zamawiającego, przelewem na rachunek Wykonawcy nr: ……”</w:t>
      </w:r>
    </w:p>
    <w:p w:rsidR="00F022BD" w:rsidRPr="00E612A3" w:rsidRDefault="00F022BD" w:rsidP="006A701B">
      <w:pPr>
        <w:spacing w:line="276" w:lineRule="auto"/>
        <w:jc w:val="both"/>
        <w:rPr>
          <w:rFonts w:ascii="Arial" w:hAnsi="Arial" w:cs="Arial"/>
          <w:bCs/>
          <w:color w:val="000000"/>
          <w:sz w:val="22"/>
          <w:szCs w:val="22"/>
          <w:u w:val="single"/>
        </w:rPr>
      </w:pPr>
      <w:r w:rsidRPr="00E612A3">
        <w:rPr>
          <w:rFonts w:ascii="Arial" w:hAnsi="Arial" w:cs="Arial"/>
          <w:bCs/>
          <w:color w:val="000000"/>
          <w:sz w:val="22"/>
          <w:szCs w:val="22"/>
          <w:u w:val="single"/>
        </w:rPr>
        <w:t>Wykonawca wnosi o zmianę zapisu na:</w:t>
      </w:r>
    </w:p>
    <w:p w:rsidR="00F022BD" w:rsidRPr="00E612A3" w:rsidRDefault="00F022BD" w:rsidP="006A701B">
      <w:pPr>
        <w:spacing w:line="276" w:lineRule="auto"/>
        <w:jc w:val="both"/>
        <w:rPr>
          <w:rFonts w:ascii="Arial" w:hAnsi="Arial" w:cs="Arial"/>
          <w:bCs/>
          <w:color w:val="000000"/>
          <w:sz w:val="22"/>
          <w:szCs w:val="22"/>
        </w:rPr>
      </w:pPr>
      <w:r w:rsidRPr="00E612A3">
        <w:rPr>
          <w:rFonts w:ascii="Arial" w:eastAsia="Calibri" w:hAnsi="Arial" w:cs="Arial"/>
          <w:b/>
          <w:bCs/>
          <w:color w:val="000000"/>
          <w:sz w:val="22"/>
          <w:szCs w:val="22"/>
        </w:rPr>
        <w:t>„</w:t>
      </w:r>
      <w:r w:rsidRPr="00E612A3">
        <w:rPr>
          <w:rFonts w:ascii="Arial" w:hAnsi="Arial" w:cs="Arial"/>
          <w:bCs/>
          <w:color w:val="000000"/>
          <w:sz w:val="22"/>
          <w:szCs w:val="22"/>
        </w:rPr>
        <w:t>Zamawiający dokona zapłaty za przedmiot umowy w terminie 14 dni od dnia wystawienia faktury, przelewem na rachunek Wykonawcy nr…….”</w:t>
      </w:r>
    </w:p>
    <w:p w:rsidR="00F022BD" w:rsidRPr="00E612A3" w:rsidRDefault="00F022BD" w:rsidP="006A701B">
      <w:pPr>
        <w:spacing w:line="276" w:lineRule="auto"/>
        <w:jc w:val="both"/>
        <w:rPr>
          <w:rFonts w:ascii="Arial" w:hAnsi="Arial" w:cs="Arial"/>
          <w:b/>
          <w:color w:val="000000"/>
          <w:sz w:val="22"/>
          <w:szCs w:val="22"/>
        </w:rPr>
      </w:pPr>
      <w:r w:rsidRPr="00E612A3">
        <w:rPr>
          <w:rFonts w:ascii="Arial" w:hAnsi="Arial" w:cs="Arial"/>
          <w:b/>
          <w:bCs/>
          <w:color w:val="000000"/>
          <w:sz w:val="22"/>
          <w:szCs w:val="22"/>
        </w:rPr>
        <w:t>Podyktowane jest to dużą</w:t>
      </w:r>
      <w:r w:rsidRPr="00E612A3">
        <w:rPr>
          <w:rFonts w:ascii="Arial" w:hAnsi="Arial" w:cs="Arial"/>
          <w:b/>
          <w:color w:val="000000"/>
          <w:sz w:val="22"/>
          <w:szCs w:val="22"/>
        </w:rPr>
        <w:t xml:space="preserve"> ilością klientów, a co za tym idzie ujednoliconym systemem procesu fakturowania. Wszelkie zmiany powodują konieczność wystawiania faktur ręcznie. Biorąc pod uwagę powyższe zwracamy się z prośbą o zaakceptowanie powyższego terminu płatności. </w:t>
      </w:r>
    </w:p>
    <w:p w:rsidR="00F022BD" w:rsidRPr="00E612A3" w:rsidRDefault="00F022BD" w:rsidP="006A701B">
      <w:pPr>
        <w:spacing w:line="276" w:lineRule="auto"/>
        <w:jc w:val="both"/>
        <w:rPr>
          <w:rFonts w:ascii="Arial" w:hAnsi="Arial" w:cs="Arial"/>
          <w:color w:val="000000"/>
          <w:sz w:val="22"/>
          <w:szCs w:val="22"/>
        </w:rPr>
      </w:pPr>
    </w:p>
    <w:p w:rsidR="00F022BD" w:rsidRPr="00E612A3" w:rsidRDefault="00F022BD" w:rsidP="006A701B">
      <w:pPr>
        <w:spacing w:line="276" w:lineRule="auto"/>
        <w:jc w:val="both"/>
        <w:rPr>
          <w:rFonts w:ascii="Arial" w:hAnsi="Arial" w:cs="Arial"/>
          <w:b/>
          <w:bCs/>
          <w:color w:val="000000"/>
          <w:sz w:val="22"/>
          <w:szCs w:val="22"/>
        </w:rPr>
      </w:pPr>
      <w:r w:rsidRPr="00E612A3">
        <w:rPr>
          <w:rFonts w:ascii="Arial" w:hAnsi="Arial" w:cs="Arial"/>
          <w:b/>
          <w:bCs/>
          <w:color w:val="000000"/>
          <w:sz w:val="22"/>
          <w:szCs w:val="22"/>
        </w:rPr>
        <w:t>Odpowiedź:</w:t>
      </w:r>
    </w:p>
    <w:p w:rsidR="00AC09C2" w:rsidRPr="00E612A3" w:rsidRDefault="00AC09C2" w:rsidP="006A701B">
      <w:pPr>
        <w:spacing w:after="200" w:line="276" w:lineRule="auto"/>
        <w:jc w:val="both"/>
        <w:rPr>
          <w:rFonts w:ascii="Arial" w:eastAsia="Calibri" w:hAnsi="Arial" w:cs="Arial"/>
          <w:sz w:val="22"/>
          <w:szCs w:val="22"/>
          <w:lang w:eastAsia="en-US"/>
        </w:rPr>
      </w:pPr>
      <w:r w:rsidRPr="00E612A3">
        <w:rPr>
          <w:rFonts w:ascii="Arial" w:eastAsia="Calibri" w:hAnsi="Arial" w:cs="Arial"/>
          <w:sz w:val="22"/>
          <w:szCs w:val="22"/>
          <w:lang w:eastAsia="en-US"/>
        </w:rPr>
        <w:t xml:space="preserve">Zamawiający wyraża </w:t>
      </w:r>
      <w:r w:rsidRPr="00D96361">
        <w:rPr>
          <w:rFonts w:ascii="Arial" w:eastAsia="Calibri" w:hAnsi="Arial" w:cs="Arial"/>
          <w:sz w:val="22"/>
          <w:szCs w:val="22"/>
          <w:lang w:eastAsia="en-US"/>
        </w:rPr>
        <w:t xml:space="preserve">zgodę i </w:t>
      </w:r>
      <w:r w:rsidR="00E612A3" w:rsidRPr="00D96361">
        <w:rPr>
          <w:rFonts w:ascii="Arial" w:eastAsia="Calibri" w:hAnsi="Arial" w:cs="Arial"/>
          <w:sz w:val="22"/>
          <w:szCs w:val="22"/>
          <w:lang w:eastAsia="en-US"/>
        </w:rPr>
        <w:t>zmienia</w:t>
      </w:r>
      <w:r w:rsidRPr="00D96361">
        <w:rPr>
          <w:rFonts w:ascii="Arial" w:eastAsia="Calibri" w:hAnsi="Arial" w:cs="Arial"/>
          <w:sz w:val="22"/>
          <w:szCs w:val="22"/>
          <w:lang w:eastAsia="en-US"/>
        </w:rPr>
        <w:t xml:space="preserve"> zapis w Rozdziale XVI </w:t>
      </w:r>
      <w:r w:rsidR="00D96361" w:rsidRPr="00D96361">
        <w:rPr>
          <w:rFonts w:ascii="Arial" w:eastAsia="Calibri" w:hAnsi="Arial" w:cs="Arial"/>
          <w:sz w:val="22"/>
          <w:szCs w:val="22"/>
          <w:lang w:eastAsia="en-US"/>
        </w:rPr>
        <w:t xml:space="preserve">w </w:t>
      </w:r>
      <w:r w:rsidRPr="00D96361">
        <w:rPr>
          <w:rFonts w:ascii="Arial" w:eastAsia="Calibri" w:hAnsi="Arial" w:cs="Arial"/>
          <w:sz w:val="22"/>
          <w:szCs w:val="22"/>
          <w:lang w:eastAsia="en-US"/>
        </w:rPr>
        <w:t>Cz</w:t>
      </w:r>
      <w:r w:rsidR="00E612A3" w:rsidRPr="00D96361">
        <w:rPr>
          <w:rFonts w:ascii="Arial" w:eastAsia="Calibri" w:hAnsi="Arial" w:cs="Arial"/>
          <w:sz w:val="22"/>
          <w:szCs w:val="22"/>
          <w:lang w:eastAsia="en-US"/>
        </w:rPr>
        <w:t>ę</w:t>
      </w:r>
      <w:r w:rsidRPr="00D96361">
        <w:rPr>
          <w:rFonts w:ascii="Arial" w:eastAsia="Calibri" w:hAnsi="Arial" w:cs="Arial"/>
          <w:sz w:val="22"/>
          <w:szCs w:val="22"/>
          <w:lang w:eastAsia="en-US"/>
        </w:rPr>
        <w:t>ś</w:t>
      </w:r>
      <w:r w:rsidR="00D96361" w:rsidRPr="00D96361">
        <w:rPr>
          <w:rFonts w:ascii="Arial" w:eastAsia="Calibri" w:hAnsi="Arial" w:cs="Arial"/>
          <w:sz w:val="22"/>
          <w:szCs w:val="22"/>
          <w:lang w:eastAsia="en-US"/>
        </w:rPr>
        <w:t>ci</w:t>
      </w:r>
      <w:r w:rsidRPr="00D96361">
        <w:rPr>
          <w:rFonts w:ascii="Arial" w:eastAsia="Calibri" w:hAnsi="Arial" w:cs="Arial"/>
          <w:sz w:val="22"/>
          <w:szCs w:val="22"/>
          <w:lang w:eastAsia="en-US"/>
        </w:rPr>
        <w:t xml:space="preserve"> 1, </w:t>
      </w:r>
      <w:r w:rsidRPr="00D96361">
        <w:rPr>
          <w:rFonts w:ascii="Arial" w:eastAsia="Calibri" w:hAnsi="Arial" w:cs="Arial"/>
          <w:bCs/>
          <w:color w:val="000000"/>
          <w:sz w:val="22"/>
          <w:szCs w:val="22"/>
        </w:rPr>
        <w:t xml:space="preserve">§ 3 ust. 7 oraz </w:t>
      </w:r>
      <w:r w:rsidR="00D96361" w:rsidRPr="00D96361">
        <w:rPr>
          <w:rFonts w:ascii="Arial" w:eastAsia="Calibri" w:hAnsi="Arial" w:cs="Arial"/>
          <w:bCs/>
          <w:color w:val="000000"/>
          <w:sz w:val="22"/>
          <w:szCs w:val="22"/>
        </w:rPr>
        <w:br/>
      </w:r>
      <w:r w:rsidRPr="00D96361">
        <w:rPr>
          <w:rFonts w:ascii="Arial" w:eastAsia="Calibri" w:hAnsi="Arial" w:cs="Arial"/>
          <w:bCs/>
          <w:color w:val="000000"/>
          <w:sz w:val="22"/>
          <w:szCs w:val="22"/>
        </w:rPr>
        <w:t xml:space="preserve">w </w:t>
      </w:r>
      <w:r w:rsidRPr="00D96361">
        <w:rPr>
          <w:rFonts w:ascii="Arial" w:hAnsi="Arial" w:cs="Arial"/>
          <w:color w:val="000000"/>
          <w:sz w:val="22"/>
          <w:szCs w:val="22"/>
        </w:rPr>
        <w:t xml:space="preserve">Części 2, </w:t>
      </w:r>
      <w:r w:rsidRPr="00D96361">
        <w:rPr>
          <w:rFonts w:ascii="Arial" w:eastAsia="Calibri" w:hAnsi="Arial" w:cs="Arial"/>
          <w:bCs/>
          <w:color w:val="000000"/>
          <w:sz w:val="22"/>
          <w:szCs w:val="22"/>
        </w:rPr>
        <w:t xml:space="preserve">§ 3 ust. 5 </w:t>
      </w:r>
      <w:r w:rsidR="00E612A3" w:rsidRPr="00D96361">
        <w:rPr>
          <w:rFonts w:ascii="Arial" w:eastAsia="Calibri" w:hAnsi="Arial" w:cs="Arial"/>
          <w:sz w:val="22"/>
          <w:szCs w:val="22"/>
          <w:lang w:eastAsia="en-US"/>
        </w:rPr>
        <w:t>Ogłoszenia</w:t>
      </w:r>
      <w:r w:rsidRPr="00D96361">
        <w:rPr>
          <w:rFonts w:ascii="Arial" w:eastAsia="Calibri" w:hAnsi="Arial" w:cs="Arial"/>
          <w:sz w:val="22"/>
          <w:szCs w:val="22"/>
          <w:lang w:eastAsia="en-US"/>
        </w:rPr>
        <w:t>, który przyjmuje brzmienie:</w:t>
      </w:r>
    </w:p>
    <w:p w:rsidR="00F022BD" w:rsidRPr="00E612A3" w:rsidRDefault="00AC09C2" w:rsidP="006A701B">
      <w:pPr>
        <w:spacing w:after="200" w:line="276" w:lineRule="auto"/>
        <w:jc w:val="both"/>
        <w:rPr>
          <w:rFonts w:ascii="Arial" w:eastAsia="Calibri" w:hAnsi="Arial" w:cs="Arial"/>
          <w:i/>
          <w:sz w:val="22"/>
          <w:szCs w:val="22"/>
          <w:lang w:eastAsia="en-US"/>
        </w:rPr>
      </w:pPr>
      <w:r w:rsidRPr="00E612A3">
        <w:rPr>
          <w:rFonts w:ascii="Arial" w:eastAsia="Calibri" w:hAnsi="Arial" w:cs="Arial"/>
          <w:i/>
          <w:sz w:val="22"/>
          <w:szCs w:val="22"/>
          <w:lang w:eastAsia="en-US"/>
        </w:rPr>
        <w:t>„Zamawiający dokona zapłaty za przedmiot umowy w terminie 14 dni od dnia wystawienia faktury, przelewem na rachunek Wykonawcy nr........................”</w:t>
      </w:r>
    </w:p>
    <w:p w:rsidR="00F022BD" w:rsidRPr="00E612A3" w:rsidRDefault="00F022BD" w:rsidP="006A701B">
      <w:pPr>
        <w:spacing w:line="276" w:lineRule="auto"/>
        <w:ind w:right="-639"/>
        <w:jc w:val="both"/>
        <w:rPr>
          <w:rFonts w:ascii="Arial" w:hAnsi="Arial" w:cs="Arial"/>
          <w:b/>
          <w:color w:val="000000"/>
          <w:sz w:val="22"/>
          <w:szCs w:val="22"/>
          <w:u w:val="single"/>
        </w:rPr>
      </w:pPr>
      <w:r w:rsidRPr="00E612A3">
        <w:rPr>
          <w:rFonts w:ascii="Arial" w:hAnsi="Arial" w:cs="Arial"/>
          <w:b/>
          <w:color w:val="000000"/>
          <w:sz w:val="22"/>
          <w:szCs w:val="22"/>
          <w:u w:val="single"/>
        </w:rPr>
        <w:t xml:space="preserve">Pytanie 6: </w:t>
      </w:r>
    </w:p>
    <w:p w:rsidR="00F022BD" w:rsidRPr="00E612A3" w:rsidRDefault="00F022BD" w:rsidP="006A701B">
      <w:pPr>
        <w:spacing w:line="276" w:lineRule="auto"/>
        <w:ind w:right="-639"/>
        <w:jc w:val="both"/>
        <w:rPr>
          <w:rFonts w:ascii="Arial" w:hAnsi="Arial" w:cs="Arial"/>
          <w:b/>
          <w:color w:val="000000"/>
          <w:sz w:val="22"/>
          <w:szCs w:val="22"/>
        </w:rPr>
      </w:pPr>
      <w:r w:rsidRPr="00E612A3">
        <w:rPr>
          <w:rFonts w:ascii="Arial" w:hAnsi="Arial" w:cs="Arial"/>
          <w:b/>
          <w:color w:val="000000"/>
          <w:sz w:val="22"/>
          <w:szCs w:val="22"/>
        </w:rPr>
        <w:t xml:space="preserve">Ogłoszenie o zamówieniu: </w:t>
      </w:r>
    </w:p>
    <w:p w:rsidR="00F022BD" w:rsidRPr="00E612A3" w:rsidRDefault="00F022BD" w:rsidP="006A701B">
      <w:pPr>
        <w:spacing w:line="276" w:lineRule="auto"/>
        <w:jc w:val="both"/>
        <w:rPr>
          <w:rFonts w:ascii="Arial" w:hAnsi="Arial" w:cs="Arial"/>
          <w:b/>
          <w:color w:val="000000"/>
          <w:sz w:val="22"/>
          <w:szCs w:val="22"/>
        </w:rPr>
      </w:pPr>
      <w:r w:rsidRPr="00E612A3">
        <w:rPr>
          <w:rFonts w:ascii="Arial" w:hAnsi="Arial" w:cs="Arial"/>
          <w:b/>
          <w:color w:val="000000"/>
          <w:sz w:val="22"/>
          <w:szCs w:val="22"/>
        </w:rPr>
        <w:t xml:space="preserve">Rozdział XVI- Część 1, </w:t>
      </w:r>
      <w:r w:rsidRPr="00E612A3">
        <w:rPr>
          <w:rFonts w:ascii="Arial" w:eastAsia="Calibri" w:hAnsi="Arial" w:cs="Arial"/>
          <w:b/>
          <w:bCs/>
          <w:color w:val="000000"/>
          <w:sz w:val="22"/>
          <w:szCs w:val="22"/>
        </w:rPr>
        <w:t>§ 5 oraz Część 2 § 5</w:t>
      </w:r>
    </w:p>
    <w:p w:rsidR="00F022BD" w:rsidRPr="00E612A3" w:rsidRDefault="00F022BD" w:rsidP="006A701B">
      <w:pPr>
        <w:spacing w:before="120" w:line="276" w:lineRule="auto"/>
        <w:jc w:val="both"/>
        <w:rPr>
          <w:rFonts w:ascii="Arial" w:hAnsi="Arial" w:cs="Arial"/>
          <w:sz w:val="22"/>
          <w:szCs w:val="22"/>
        </w:rPr>
      </w:pPr>
      <w:r w:rsidRPr="00E612A3">
        <w:rPr>
          <w:rFonts w:ascii="Arial" w:hAnsi="Arial" w:cs="Arial"/>
          <w:sz w:val="22"/>
          <w:szCs w:val="22"/>
        </w:rPr>
        <w:t xml:space="preserve">Wykonawca prosi o rozważenie wykreślenia. Przewidziane przez Zamawiającego kary są niewspółmiernie wysokie do wartości zamówienia oraz do czasu trwania umowy. Poziom kar umownych jest zbyt wygórowany w stosunku do wskazanych Nieprawidłowości stanowiących podstawę ich naliczenia. </w:t>
      </w:r>
    </w:p>
    <w:p w:rsidR="00F022BD" w:rsidRPr="00E612A3" w:rsidRDefault="00F022BD" w:rsidP="006A701B">
      <w:pPr>
        <w:autoSpaceDE w:val="0"/>
        <w:autoSpaceDN w:val="0"/>
        <w:spacing w:before="120" w:line="276" w:lineRule="auto"/>
        <w:jc w:val="both"/>
        <w:rPr>
          <w:rFonts w:ascii="Arial" w:hAnsi="Arial" w:cs="Arial"/>
          <w:sz w:val="22"/>
          <w:szCs w:val="22"/>
        </w:rPr>
      </w:pPr>
      <w:r w:rsidRPr="00E612A3">
        <w:rPr>
          <w:rFonts w:ascii="Arial" w:hAnsi="Arial" w:cs="Arial"/>
          <w:sz w:val="22"/>
          <w:szCs w:val="22"/>
        </w:rPr>
        <w:t>Wykorzystywanie przez Zamawiającego - będącego silniejszą stroną stosunku prawnego powstającego w wyniku udzielenia zamówienia - jego pozycji do zastrzegania na swoją rzecz kar umownych, których wysokość jest wygórowana jest sprzeczne z zasadami współżycia społecznego, a tym samym winno być uznane za wykraczające poza dopuszczalne zgodnie z art. 3531 Kodeksu cywilnego granice swobody umów. Uprzywilejowana pozycja Zamawiającego oraz zasadniczo jednostronne określanie istotnych warunków przyszłej umowy sprawia, że umowa o udzielenie zamówienia staje się niejako umową adhezyjną, podczas gdy winna zmierzać do zabezpieczenia interesów obu stron, a kara umowna nie powinna prowadzić do nieuzasadnionego wzbogacenia po stronie Zamawiającego, ponieważ jej celem jest dyscyplinowanie stron do prawidłowego i terminowego wywiązywania się z przyjętych na siebie obowiązków umownych.</w:t>
      </w:r>
      <w:r w:rsidRPr="00E612A3">
        <w:rPr>
          <w:rFonts w:ascii="Arial" w:hAnsi="Arial" w:cs="Arial"/>
          <w:sz w:val="22"/>
          <w:szCs w:val="22"/>
        </w:rPr>
        <w:footnoteReference w:customMarkFollows="1" w:id="1"/>
        <w:t>[1] Powyższe stanowisko znajduje odzwierciedlenie w orzecznictwie:</w:t>
      </w:r>
    </w:p>
    <w:p w:rsidR="00F022BD" w:rsidRPr="00E612A3" w:rsidRDefault="00F022BD" w:rsidP="006A701B">
      <w:pPr>
        <w:numPr>
          <w:ilvl w:val="0"/>
          <w:numId w:val="5"/>
        </w:numPr>
        <w:spacing w:before="100" w:beforeAutospacing="1" w:after="100" w:afterAutospacing="1" w:line="276" w:lineRule="auto"/>
        <w:contextualSpacing/>
        <w:jc w:val="both"/>
        <w:rPr>
          <w:rFonts w:ascii="Arial" w:hAnsi="Arial" w:cs="Arial"/>
          <w:sz w:val="22"/>
          <w:szCs w:val="22"/>
        </w:rPr>
      </w:pPr>
      <w:r w:rsidRPr="00E612A3">
        <w:rPr>
          <w:rFonts w:ascii="Arial" w:hAnsi="Arial" w:cs="Arial"/>
          <w:sz w:val="22"/>
          <w:szCs w:val="22"/>
        </w:rPr>
        <w:t xml:space="preserve">wyrok Sądu Apelacyjnego w Krakowie z 18 grudnia 1990 r. (sygn. akt I </w:t>
      </w:r>
      <w:proofErr w:type="spellStart"/>
      <w:r w:rsidRPr="00E612A3">
        <w:rPr>
          <w:rFonts w:ascii="Arial" w:hAnsi="Arial" w:cs="Arial"/>
          <w:sz w:val="22"/>
          <w:szCs w:val="22"/>
        </w:rPr>
        <w:t>ACr</w:t>
      </w:r>
      <w:proofErr w:type="spellEnd"/>
      <w:r w:rsidRPr="00E612A3">
        <w:rPr>
          <w:rFonts w:ascii="Arial" w:hAnsi="Arial" w:cs="Arial"/>
          <w:sz w:val="22"/>
          <w:szCs w:val="22"/>
        </w:rPr>
        <w:t xml:space="preserve"> 117/90) Zastrzeżenie </w:t>
      </w:r>
      <w:r w:rsidRPr="00E612A3">
        <w:rPr>
          <w:rFonts w:ascii="Arial" w:hAnsi="Arial" w:cs="Arial"/>
          <w:sz w:val="22"/>
          <w:szCs w:val="22"/>
        </w:rPr>
        <w:br/>
        <w:t xml:space="preserve">w umowie kary pieniężnej o funkcjach prewencyjno-represyjnych, motywujących dłużnika do wykonania świadczenia niepieniężnego w oznaczonym terminie jest na gruncie przepisów prawa cywilnego dopuszczalne, podlega jednak kontroli ze względu na ogólne zasady dotyczące treści czynności prawnych oraz wykonywania praw podmiotowych. </w:t>
      </w:r>
    </w:p>
    <w:p w:rsidR="00F022BD" w:rsidRPr="00E612A3" w:rsidRDefault="00F022BD" w:rsidP="006A701B">
      <w:pPr>
        <w:numPr>
          <w:ilvl w:val="0"/>
          <w:numId w:val="5"/>
        </w:numPr>
        <w:spacing w:before="100" w:beforeAutospacing="1" w:after="100" w:afterAutospacing="1" w:line="276" w:lineRule="auto"/>
        <w:contextualSpacing/>
        <w:jc w:val="both"/>
        <w:rPr>
          <w:rFonts w:ascii="Arial" w:hAnsi="Arial" w:cs="Arial"/>
          <w:sz w:val="22"/>
          <w:szCs w:val="22"/>
        </w:rPr>
      </w:pPr>
      <w:r w:rsidRPr="00E612A3">
        <w:rPr>
          <w:rFonts w:ascii="Arial" w:hAnsi="Arial" w:cs="Arial"/>
          <w:sz w:val="22"/>
          <w:szCs w:val="22"/>
        </w:rPr>
        <w:t xml:space="preserve">wyrok Sądu Najwyższego z 11 stycznia 2008 r. (sygn. akt V CSK 362/2007) zakres odpowiedzialności </w:t>
      </w:r>
      <w:r w:rsidRPr="00E612A3">
        <w:rPr>
          <w:rFonts w:ascii="Arial" w:hAnsi="Arial" w:cs="Arial"/>
          <w:sz w:val="22"/>
          <w:szCs w:val="22"/>
        </w:rPr>
        <w:br/>
        <w:t>z tytułu kary umownej pokrywa się w pełni z zakresem ogólnej odpowiedzialności dłużnika za niewykonanie lub nienależyte wykonanie zobowiązania. Z tego też względu przesłanki obowiązku zapłaty kary umownej określane są przez pryzmat ogólnych przesłanek kontraktowej odpowiedzialności odszkodowawczej. Granice dopuszczalnego kształtowania obowiązku zapłaty kary umownej wyznaczają także przepisy o charakterze imperatywnym.</w:t>
      </w:r>
    </w:p>
    <w:p w:rsidR="00F022BD" w:rsidRPr="00E612A3" w:rsidRDefault="00F022BD" w:rsidP="006A701B">
      <w:pPr>
        <w:numPr>
          <w:ilvl w:val="0"/>
          <w:numId w:val="5"/>
        </w:numPr>
        <w:spacing w:before="100" w:beforeAutospacing="1" w:after="100" w:afterAutospacing="1" w:line="276" w:lineRule="auto"/>
        <w:contextualSpacing/>
        <w:jc w:val="both"/>
        <w:rPr>
          <w:rFonts w:ascii="Arial" w:hAnsi="Arial" w:cs="Arial"/>
          <w:sz w:val="22"/>
          <w:szCs w:val="22"/>
        </w:rPr>
      </w:pPr>
      <w:r w:rsidRPr="00E612A3">
        <w:rPr>
          <w:rFonts w:ascii="Arial" w:hAnsi="Arial" w:cs="Arial"/>
          <w:sz w:val="22"/>
          <w:szCs w:val="22"/>
        </w:rPr>
        <w:t xml:space="preserve">wyrok Sądu Apelacyjnego w Katowicach z 17 grudnia 2008 r. (sygn. akt V </w:t>
      </w:r>
      <w:proofErr w:type="spellStart"/>
      <w:r w:rsidRPr="00E612A3">
        <w:rPr>
          <w:rFonts w:ascii="Arial" w:hAnsi="Arial" w:cs="Arial"/>
          <w:sz w:val="22"/>
          <w:szCs w:val="22"/>
        </w:rPr>
        <w:t>ACa</w:t>
      </w:r>
      <w:proofErr w:type="spellEnd"/>
      <w:r w:rsidRPr="00E612A3">
        <w:rPr>
          <w:rFonts w:ascii="Arial" w:hAnsi="Arial" w:cs="Arial"/>
          <w:sz w:val="22"/>
          <w:szCs w:val="22"/>
        </w:rPr>
        <w:t xml:space="preserve"> 483/08), w którym stwierdzono, że kara umowna, podobnie jak odszkodowanie, którego jest surogatem nie może prowadzić do nieuzasadnionego wzbogacenia uprawnionego.</w:t>
      </w:r>
    </w:p>
    <w:p w:rsidR="00F022BD" w:rsidRPr="00E612A3" w:rsidRDefault="00F022BD" w:rsidP="006A701B">
      <w:pPr>
        <w:spacing w:before="100" w:beforeAutospacing="1" w:after="100" w:afterAutospacing="1" w:line="276" w:lineRule="auto"/>
        <w:jc w:val="both"/>
        <w:rPr>
          <w:rFonts w:ascii="Arial" w:hAnsi="Arial" w:cs="Arial"/>
          <w:sz w:val="22"/>
          <w:szCs w:val="22"/>
        </w:rPr>
      </w:pPr>
      <w:r w:rsidRPr="00E612A3">
        <w:rPr>
          <w:rFonts w:ascii="Arial" w:hAnsi="Arial" w:cs="Arial"/>
          <w:sz w:val="22"/>
          <w:szCs w:val="22"/>
        </w:rPr>
        <w:t>Nakładanie kar umownych podlega zatem kontroli w kontekście ograniczeń swobody umów, obejścia prawa, jak też ewentualnej sprzeczności z zasadami współżycia społecznego, co potwierdza orzecznictwo KIO:</w:t>
      </w:r>
    </w:p>
    <w:p w:rsidR="00F022BD" w:rsidRPr="00E612A3" w:rsidRDefault="00F022BD" w:rsidP="006A701B">
      <w:pPr>
        <w:numPr>
          <w:ilvl w:val="0"/>
          <w:numId w:val="6"/>
        </w:numPr>
        <w:spacing w:before="100" w:beforeAutospacing="1" w:after="100" w:afterAutospacing="1" w:line="276" w:lineRule="auto"/>
        <w:contextualSpacing/>
        <w:jc w:val="both"/>
        <w:rPr>
          <w:rFonts w:ascii="Arial" w:hAnsi="Arial" w:cs="Arial"/>
          <w:sz w:val="22"/>
          <w:szCs w:val="22"/>
        </w:rPr>
      </w:pPr>
      <w:r w:rsidRPr="00E612A3">
        <w:rPr>
          <w:rFonts w:ascii="Arial" w:hAnsi="Arial" w:cs="Arial"/>
          <w:sz w:val="22"/>
          <w:szCs w:val="22"/>
        </w:rPr>
        <w:t>wyrok z dnia 29 stycznia 2013 r., KIO 113/13; KIO 117/13 Zamawiającemu przyznane zostało uprawnienie do ukształtowania postanowień umownych. Zamawiający może, o ile nie wykracza poza unormowanie art. 3531 k.c., dowolnie sformułować postanowienia w zakresie kar umownych, zależnie od sytuacji faktycznej i swoich potrzeb.</w:t>
      </w:r>
    </w:p>
    <w:p w:rsidR="00F022BD" w:rsidRPr="00E612A3" w:rsidRDefault="00F022BD" w:rsidP="006A701B">
      <w:pPr>
        <w:numPr>
          <w:ilvl w:val="0"/>
          <w:numId w:val="6"/>
        </w:numPr>
        <w:spacing w:before="100" w:beforeAutospacing="1" w:after="100" w:afterAutospacing="1" w:line="276" w:lineRule="auto"/>
        <w:contextualSpacing/>
        <w:jc w:val="both"/>
        <w:rPr>
          <w:rFonts w:ascii="Arial" w:hAnsi="Arial" w:cs="Arial"/>
          <w:sz w:val="22"/>
          <w:szCs w:val="22"/>
        </w:rPr>
      </w:pPr>
      <w:r w:rsidRPr="00E612A3">
        <w:rPr>
          <w:rFonts w:ascii="Arial" w:hAnsi="Arial" w:cs="Arial"/>
          <w:sz w:val="22"/>
          <w:szCs w:val="22"/>
        </w:rPr>
        <w:t xml:space="preserve">wyrok z 4 czerwca 2013 r. (sygn. akt: KIO 1126/13; KIO 1128/13; KIO 1132/13; KIO 1133/13) zgodnie </w:t>
      </w:r>
      <w:r w:rsidRPr="00E612A3">
        <w:rPr>
          <w:rFonts w:ascii="Arial" w:hAnsi="Arial" w:cs="Arial"/>
          <w:sz w:val="22"/>
          <w:szCs w:val="22"/>
        </w:rPr>
        <w:br/>
        <w:t>z zasadami obowiązującego porządku prawnego prawo zamawiającego do ustalenia warunków umowy ma jednak swoje ograniczenie - zamawiający nie może prawa podmiotowego nadużywać. Wynika to i z zasady swobody umów (treść lub cel stosunku nie może sprzeciwiać się właściwości (naturze) stosunku, ustawie ani zasadom współżycia społecznego) i z brzmienia jednej z najważniejszych zasad prawa cywilnego wyrażonej w art. 5 Kodeksu cywilnego, zgodnie z którym nie można czynić ze swego prawa użytku, który by był sprzeczny ze społeczno-gospodarczym przeznaczeniem tego prawa lub z zasadami współżycia społecznego. Takie działanie lub zaniechanie uprawnionego nie jest uważane za wykonywanie prawa i nie korzysta z ochrony. (...) W niniejszym przypadku Izba stwierdziła, że zamawiający nadużył swojego prawa podmiotowego określając kary umowne na poziomie nieodpowiednim do natury tej instytucji wyrażonej w art. 483 Kodeksu cywilnego, zgodnie z którym można zastrzec w umowie, że naprawienie szkody wynikłej z niewykonania lub nienależytego wykonania zobowiązania niepieniężnego nastąpi przez zapłatę określonej sumy. (...) Zatem chociaż wysokość kary umownej może obejmować również szkody niematerialne, jak np. niedogodności dla mieszkańców powstałe w wyniku nieodebrania odpadów czy zanieczyszczenia ulic odpadami i być wysokie, (lecz nie nadmiernie przesadzone), aby spełniać funkcję motywującą do należytego wykonania umowy, to jednak nie mogą być one zupełnie oderwane od istoty kary umownej opisanej w art. 483  Kodeksu cywilnego.</w:t>
      </w:r>
    </w:p>
    <w:p w:rsidR="00F022BD" w:rsidRPr="00E612A3" w:rsidRDefault="00F022BD" w:rsidP="006A701B">
      <w:pPr>
        <w:numPr>
          <w:ilvl w:val="0"/>
          <w:numId w:val="6"/>
        </w:numPr>
        <w:spacing w:before="100" w:beforeAutospacing="1" w:after="100" w:afterAutospacing="1" w:line="276" w:lineRule="auto"/>
        <w:contextualSpacing/>
        <w:jc w:val="both"/>
        <w:rPr>
          <w:rFonts w:ascii="Arial" w:hAnsi="Arial" w:cs="Arial"/>
          <w:sz w:val="22"/>
          <w:szCs w:val="22"/>
        </w:rPr>
      </w:pPr>
      <w:r w:rsidRPr="00E612A3">
        <w:rPr>
          <w:rFonts w:ascii="Arial" w:hAnsi="Arial" w:cs="Arial"/>
          <w:sz w:val="22"/>
          <w:szCs w:val="22"/>
        </w:rPr>
        <w:t>wyrok KIO 2649/11 nie jest możliwe takie ukształtowanie stosunku umownego, które prowadziłoby do naruszenia przepisów ustawy, w tym zarówno postanowień kodeksu cywilnego, jak też innych ustaw, w tym przepisów ustawy Prawo zamówień publicznych. Zgodzić się należy z argumentami, iż na gruncie przepisów Prawa zamówień publicznych dochodzi do modyfikacji zasady równości i swobody stron stosunku zobowiązaniowego choćby przy wyborze partnera, z którym zawierana będzie umowa w sprawie zamówienia publicznego. To Zamawiający jest gospodarzem postępowania i autorem specyfikacji istotnych warunków, która w swej treści zawierać powinna istotne postanowienia, które zostaną wprowadzone do treści zawieranej umowy w sprawie zamówienia publicznego, ogólne warunki umowy lub jej wzór. Tak więc to Zamawiający jest autorem sformułowań zawartych we wzorze umowy. Nie oznacza to jednak, że postanowienia takiej umowy mogą być korzystne tylko dla jednej strony lub nakładać tylko na jedną stronę odpowiednio same obowiązki lub przyznawać jej same przywileje.</w:t>
      </w:r>
    </w:p>
    <w:p w:rsidR="00F022BD" w:rsidRPr="00E612A3" w:rsidRDefault="00F022BD" w:rsidP="006A701B">
      <w:pPr>
        <w:numPr>
          <w:ilvl w:val="0"/>
          <w:numId w:val="6"/>
        </w:numPr>
        <w:spacing w:before="100" w:beforeAutospacing="1" w:after="100" w:afterAutospacing="1" w:line="276" w:lineRule="auto"/>
        <w:contextualSpacing/>
        <w:jc w:val="both"/>
        <w:rPr>
          <w:rFonts w:ascii="Arial" w:hAnsi="Arial" w:cs="Arial"/>
          <w:sz w:val="22"/>
          <w:szCs w:val="22"/>
        </w:rPr>
      </w:pPr>
      <w:r w:rsidRPr="00E612A3">
        <w:rPr>
          <w:rFonts w:ascii="Arial" w:hAnsi="Arial" w:cs="Arial"/>
          <w:sz w:val="22"/>
          <w:szCs w:val="22"/>
        </w:rPr>
        <w:t>wyrok KIO/UZP 1387/10 niedopuszczalne jest nakładanie na wykonawcę umowy w sprawie zamówienia publicznego kar umownych za niewykonanie lub nienależyte wykonanie usługi powstałe wskutek okoliczności, za które nie ponosi on odpowiedzialności.</w:t>
      </w:r>
    </w:p>
    <w:p w:rsidR="00F022BD" w:rsidRPr="00E612A3" w:rsidRDefault="00F022BD" w:rsidP="006A701B">
      <w:pPr>
        <w:spacing w:line="276" w:lineRule="auto"/>
        <w:jc w:val="both"/>
        <w:rPr>
          <w:rFonts w:ascii="Arial" w:hAnsi="Arial" w:cs="Arial"/>
          <w:sz w:val="22"/>
          <w:szCs w:val="22"/>
        </w:rPr>
      </w:pPr>
      <w:r w:rsidRPr="00E612A3">
        <w:rPr>
          <w:rFonts w:ascii="Arial" w:hAnsi="Arial" w:cs="Arial"/>
          <w:sz w:val="22"/>
          <w:szCs w:val="22"/>
        </w:rPr>
        <w:t>Należy również podkreślić, że roszczenie o zapłatę kary umownej nie powstaje, gdy dłużnikowi nie można przypisać winy i odpowiedzialności za niewykonanie lub nienależyte wykonanie zobowiązania. Natomiast kwestionowane postanowienia przewidują powstanie obowiązku zapłaty kary umownej także w związku z okolicznościami, za które wykonawca nie ponosi winy ani odpowiedzialności. Takie stanowisko potwierdza wyrok Sądu Najwyższego z 18 stycznia 2008 r. (sygn. akt VCSK 385/2007), zgodnie z którym roszczenie o zapłatę kary umownej nie powstaje, gdy dłużnik nie ponosi odpowiedzialności za niewykonanie lub nienależyte wykonanie zobowiązania.</w:t>
      </w:r>
    </w:p>
    <w:p w:rsidR="00F022BD" w:rsidRPr="00E612A3" w:rsidRDefault="00F022BD" w:rsidP="006A701B">
      <w:pPr>
        <w:spacing w:line="276" w:lineRule="auto"/>
        <w:jc w:val="both"/>
        <w:rPr>
          <w:rFonts w:ascii="Arial" w:hAnsi="Arial" w:cs="Arial"/>
          <w:sz w:val="22"/>
          <w:szCs w:val="22"/>
        </w:rPr>
      </w:pPr>
      <w:r w:rsidRPr="00E612A3">
        <w:rPr>
          <w:rFonts w:ascii="Arial" w:hAnsi="Arial" w:cs="Arial"/>
          <w:sz w:val="22"/>
          <w:szCs w:val="22"/>
        </w:rPr>
        <w:t xml:space="preserve">Dodatkowo, samą wysokość kar umownych należy uznać za nadmierną, a tym samym również sprzeczną z zasadami współżycia społecznego. Postanowienia umowne dotyczące kar w żaden sposób nie są związane z zabezpieczeniem interesu Zamawiającego i interesu publicznego związanego z uzyskaniem jak najlepszego zamówienia. W konsekwencji Zamawiający działa z przekroczeniem swobody umów łamiąc zasady współżycia społecznego wykorzystując instytucję kary umownej niezgodnie z jej naturą i przeznaczeniem. </w:t>
      </w:r>
    </w:p>
    <w:p w:rsidR="00F022BD" w:rsidRPr="00E612A3" w:rsidRDefault="00F022BD" w:rsidP="006A701B">
      <w:pPr>
        <w:spacing w:before="100" w:beforeAutospacing="1" w:after="100" w:afterAutospacing="1" w:line="276" w:lineRule="auto"/>
        <w:jc w:val="both"/>
        <w:rPr>
          <w:rFonts w:ascii="Arial" w:hAnsi="Arial" w:cs="Arial"/>
          <w:color w:val="000000"/>
          <w:sz w:val="22"/>
          <w:szCs w:val="22"/>
        </w:rPr>
      </w:pPr>
      <w:r w:rsidRPr="00E612A3">
        <w:rPr>
          <w:rFonts w:ascii="Arial" w:hAnsi="Arial" w:cs="Arial"/>
          <w:sz w:val="22"/>
          <w:szCs w:val="22"/>
        </w:rPr>
        <w:t>Ponadto, Zamawiający wprowadzając takie postanowienia narusza zasady uczciwej konkurencji, równego traktowania wykonawców, ogranicza konkurencję oraz utrudnia dostęp do rynku przedsiębiorcom, co może faktycznie wpłynąć na brak ofert. Na uwagę zasługuje również fakt, że wykonawca potencjalne ryzyko związane z naliczeniem kar umownych wkalkuluje w cenę oferty, co spowoduje, że złożone oferty będą mniej konkurencyjne, a Zamawiający poniesie większe koszty związane z udzieleniem zamówienia. W związku z powyższym wnosimy o wykreślenie zapisów dotyczącym kar.</w:t>
      </w:r>
      <w:r w:rsidRPr="00E612A3">
        <w:rPr>
          <w:rFonts w:ascii="Arial" w:hAnsi="Arial" w:cs="Arial"/>
          <w:color w:val="000000"/>
          <w:sz w:val="22"/>
          <w:szCs w:val="22"/>
        </w:rPr>
        <w:t xml:space="preserve"> </w:t>
      </w:r>
    </w:p>
    <w:p w:rsidR="00F022BD" w:rsidRPr="00E612A3" w:rsidRDefault="00F022BD" w:rsidP="006A701B">
      <w:pPr>
        <w:spacing w:before="100" w:beforeAutospacing="1" w:after="100" w:afterAutospacing="1" w:line="276" w:lineRule="auto"/>
        <w:jc w:val="both"/>
        <w:rPr>
          <w:rFonts w:ascii="Arial" w:hAnsi="Arial" w:cs="Arial"/>
          <w:sz w:val="22"/>
          <w:szCs w:val="22"/>
        </w:rPr>
      </w:pPr>
      <w:r w:rsidRPr="00E612A3">
        <w:rPr>
          <w:rFonts w:ascii="Arial" w:hAnsi="Arial" w:cs="Arial"/>
          <w:sz w:val="22"/>
          <w:szCs w:val="22"/>
        </w:rPr>
        <w:t>Uprzejmie informujemy, że wskazane kary umowne, są jednostronne i obciążają tylko Wykonawcę, zatem noszą znamiona nierównego traktowania stron umowy. Prosimy o wykreślenie ww. zapisów w zakresie kar umownych jednocześnie proponujemy w zamian wprowadzenie do umowy zapisu regulującego wypłatę kar umownych na podstawie regulaminów poszczególnych usług realizowanych przez Wykonawcę.</w:t>
      </w:r>
    </w:p>
    <w:p w:rsidR="00F022BD" w:rsidRPr="00E612A3" w:rsidRDefault="00F022BD" w:rsidP="006A701B">
      <w:pPr>
        <w:spacing w:before="100" w:beforeAutospacing="1" w:after="100" w:afterAutospacing="1" w:line="276" w:lineRule="auto"/>
        <w:jc w:val="both"/>
        <w:rPr>
          <w:rFonts w:ascii="Arial" w:eastAsia="Calibri" w:hAnsi="Arial" w:cs="Arial"/>
          <w:b/>
          <w:bCs/>
          <w:color w:val="000000"/>
          <w:sz w:val="22"/>
          <w:szCs w:val="22"/>
        </w:rPr>
      </w:pPr>
      <w:r w:rsidRPr="00E612A3">
        <w:rPr>
          <w:rFonts w:ascii="Arial" w:hAnsi="Arial" w:cs="Arial"/>
          <w:b/>
          <w:sz w:val="22"/>
          <w:szCs w:val="22"/>
        </w:rPr>
        <w:t>Proponujemy następujące brzmienie</w:t>
      </w:r>
      <w:r w:rsidRPr="00E612A3">
        <w:rPr>
          <w:rFonts w:ascii="Arial" w:hAnsi="Arial" w:cs="Arial"/>
          <w:b/>
          <w:color w:val="000000"/>
          <w:sz w:val="22"/>
          <w:szCs w:val="22"/>
        </w:rPr>
        <w:t xml:space="preserve"> </w:t>
      </w:r>
      <w:r w:rsidRPr="00E612A3">
        <w:rPr>
          <w:rFonts w:ascii="Arial" w:eastAsia="Calibri" w:hAnsi="Arial" w:cs="Arial"/>
          <w:b/>
          <w:bCs/>
          <w:color w:val="000000"/>
          <w:sz w:val="22"/>
          <w:szCs w:val="22"/>
        </w:rPr>
        <w:t xml:space="preserve">§ 5 </w:t>
      </w:r>
    </w:p>
    <w:p w:rsidR="00F022BD" w:rsidRPr="00E612A3" w:rsidRDefault="00F022BD" w:rsidP="006A701B">
      <w:pPr>
        <w:spacing w:before="100" w:beforeAutospacing="1" w:after="100" w:afterAutospacing="1" w:line="276" w:lineRule="auto"/>
        <w:jc w:val="both"/>
        <w:rPr>
          <w:rFonts w:ascii="Arial" w:hAnsi="Arial" w:cs="Arial"/>
          <w:b/>
          <w:i/>
          <w:sz w:val="22"/>
          <w:szCs w:val="22"/>
        </w:rPr>
      </w:pPr>
      <w:r w:rsidRPr="00E612A3">
        <w:rPr>
          <w:rFonts w:ascii="Arial" w:hAnsi="Arial" w:cs="Arial"/>
          <w:b/>
          <w:i/>
          <w:sz w:val="22"/>
          <w:szCs w:val="22"/>
        </w:rPr>
        <w:t xml:space="preserve">W przypadku utraty, ubytku, uszkodzenia przesyłki bądź niewykonania lub nienależytego wykonania przedmiotu umowy Wykonawca zapłaci Zamawiającemu należne odszkodowanie zgodnie z przepisami ustawy Prawo Pocztowe lub odrębnymi regulaminami usług dostępnymi na stronie </w:t>
      </w:r>
      <w:hyperlink r:id="rId9" w:history="1">
        <w:r w:rsidRPr="00E612A3">
          <w:rPr>
            <w:rStyle w:val="Hipercze"/>
            <w:rFonts w:ascii="Arial" w:hAnsi="Arial" w:cs="Arial"/>
            <w:b/>
            <w:i/>
            <w:sz w:val="22"/>
            <w:szCs w:val="22"/>
          </w:rPr>
          <w:t>www.poczta-polska.pl</w:t>
        </w:r>
      </w:hyperlink>
      <w:r w:rsidRPr="00E612A3">
        <w:rPr>
          <w:rFonts w:ascii="Arial" w:hAnsi="Arial" w:cs="Arial"/>
          <w:b/>
          <w:i/>
          <w:sz w:val="22"/>
          <w:szCs w:val="22"/>
        </w:rPr>
        <w:t xml:space="preserve">. </w:t>
      </w:r>
    </w:p>
    <w:p w:rsidR="00F022BD" w:rsidRPr="00D96361" w:rsidRDefault="00F022BD" w:rsidP="00BD53FE">
      <w:pPr>
        <w:spacing w:line="276" w:lineRule="auto"/>
        <w:jc w:val="both"/>
        <w:rPr>
          <w:rFonts w:ascii="Arial" w:hAnsi="Arial" w:cs="Arial"/>
          <w:b/>
          <w:sz w:val="22"/>
          <w:szCs w:val="22"/>
        </w:rPr>
      </w:pPr>
      <w:r w:rsidRPr="00D96361">
        <w:rPr>
          <w:rFonts w:ascii="Arial" w:hAnsi="Arial" w:cs="Arial"/>
          <w:b/>
          <w:sz w:val="22"/>
          <w:szCs w:val="22"/>
        </w:rPr>
        <w:t>Odpowiedź:</w:t>
      </w:r>
    </w:p>
    <w:p w:rsidR="00AC09C2" w:rsidRPr="00D96361" w:rsidRDefault="00AC09C2" w:rsidP="006A701B">
      <w:pPr>
        <w:spacing w:after="200" w:line="276" w:lineRule="auto"/>
        <w:jc w:val="both"/>
        <w:rPr>
          <w:rFonts w:ascii="Arial" w:eastAsia="Calibri" w:hAnsi="Arial" w:cs="Arial"/>
          <w:bCs/>
          <w:color w:val="000000"/>
          <w:sz w:val="22"/>
          <w:szCs w:val="22"/>
        </w:rPr>
      </w:pPr>
      <w:r w:rsidRPr="00D96361">
        <w:rPr>
          <w:rFonts w:ascii="Arial" w:eastAsia="Calibri" w:hAnsi="Arial" w:cs="Arial"/>
          <w:sz w:val="22"/>
          <w:szCs w:val="22"/>
          <w:lang w:eastAsia="en-US"/>
        </w:rPr>
        <w:t xml:space="preserve">Zamawiający informuje, że dokonuje zmiany </w:t>
      </w:r>
      <w:r w:rsidR="00D96361" w:rsidRPr="00D96361">
        <w:rPr>
          <w:rFonts w:ascii="Arial" w:eastAsia="Calibri" w:hAnsi="Arial" w:cs="Arial"/>
          <w:sz w:val="22"/>
          <w:szCs w:val="22"/>
          <w:lang w:eastAsia="en-US"/>
        </w:rPr>
        <w:t xml:space="preserve">w </w:t>
      </w:r>
      <w:r w:rsidRPr="00D96361">
        <w:rPr>
          <w:rFonts w:ascii="Arial" w:hAnsi="Arial" w:cs="Arial"/>
          <w:b/>
          <w:color w:val="000000"/>
          <w:sz w:val="22"/>
          <w:szCs w:val="22"/>
        </w:rPr>
        <w:t>Rozdzia</w:t>
      </w:r>
      <w:r w:rsidR="00D96361" w:rsidRPr="00D96361">
        <w:rPr>
          <w:rFonts w:ascii="Arial" w:hAnsi="Arial" w:cs="Arial"/>
          <w:b/>
          <w:color w:val="000000"/>
          <w:sz w:val="22"/>
          <w:szCs w:val="22"/>
        </w:rPr>
        <w:t>le</w:t>
      </w:r>
      <w:r w:rsidRPr="00D96361">
        <w:rPr>
          <w:rFonts w:ascii="Arial" w:hAnsi="Arial" w:cs="Arial"/>
          <w:b/>
          <w:color w:val="000000"/>
          <w:sz w:val="22"/>
          <w:szCs w:val="22"/>
        </w:rPr>
        <w:t xml:space="preserve"> XVI</w:t>
      </w:r>
      <w:r w:rsidR="00D96361" w:rsidRPr="00D96361">
        <w:rPr>
          <w:rFonts w:ascii="Arial" w:hAnsi="Arial" w:cs="Arial"/>
          <w:b/>
          <w:color w:val="000000"/>
          <w:sz w:val="22"/>
          <w:szCs w:val="22"/>
        </w:rPr>
        <w:t>,</w:t>
      </w:r>
      <w:r w:rsidRPr="00D96361">
        <w:rPr>
          <w:rFonts w:ascii="Arial" w:hAnsi="Arial" w:cs="Arial"/>
          <w:b/>
          <w:color w:val="000000"/>
          <w:sz w:val="22"/>
          <w:szCs w:val="22"/>
        </w:rPr>
        <w:t xml:space="preserve"> Część 1, </w:t>
      </w:r>
      <w:r w:rsidRPr="00D96361">
        <w:rPr>
          <w:rFonts w:ascii="Arial" w:eastAsia="Calibri" w:hAnsi="Arial" w:cs="Arial"/>
          <w:b/>
          <w:bCs/>
          <w:color w:val="000000"/>
          <w:sz w:val="22"/>
          <w:szCs w:val="22"/>
        </w:rPr>
        <w:t xml:space="preserve">§ 5, </w:t>
      </w:r>
      <w:r w:rsidRPr="00D96361">
        <w:rPr>
          <w:rFonts w:ascii="Arial" w:eastAsia="Calibri" w:hAnsi="Arial" w:cs="Arial"/>
          <w:bCs/>
          <w:color w:val="000000"/>
          <w:sz w:val="22"/>
          <w:szCs w:val="22"/>
        </w:rPr>
        <w:t>który przyjmuje</w:t>
      </w:r>
      <w:r w:rsidRPr="00D96361">
        <w:rPr>
          <w:rFonts w:ascii="Arial" w:eastAsia="Calibri" w:hAnsi="Arial" w:cs="Arial"/>
          <w:b/>
          <w:bCs/>
          <w:color w:val="000000"/>
          <w:sz w:val="22"/>
          <w:szCs w:val="22"/>
        </w:rPr>
        <w:t xml:space="preserve"> </w:t>
      </w:r>
      <w:r w:rsidRPr="00D96361">
        <w:rPr>
          <w:rFonts w:ascii="Arial" w:eastAsia="Calibri" w:hAnsi="Arial" w:cs="Arial"/>
          <w:bCs/>
          <w:color w:val="000000"/>
          <w:sz w:val="22"/>
          <w:szCs w:val="22"/>
        </w:rPr>
        <w:t>brzmienie:</w:t>
      </w:r>
    </w:p>
    <w:p w:rsidR="00D96361" w:rsidRDefault="00AC09C2" w:rsidP="006A701B">
      <w:pPr>
        <w:tabs>
          <w:tab w:val="left" w:pos="900"/>
        </w:tabs>
        <w:spacing w:before="120" w:after="120" w:line="276" w:lineRule="auto"/>
        <w:jc w:val="center"/>
        <w:rPr>
          <w:rFonts w:ascii="Arial" w:hAnsi="Arial" w:cs="Arial"/>
          <w:i/>
          <w:sz w:val="22"/>
          <w:szCs w:val="22"/>
        </w:rPr>
      </w:pPr>
      <w:r w:rsidRPr="00D96361">
        <w:rPr>
          <w:rFonts w:ascii="Arial" w:hAnsi="Arial" w:cs="Arial"/>
          <w:b/>
          <w:i/>
          <w:sz w:val="22"/>
          <w:szCs w:val="22"/>
        </w:rPr>
        <w:t>„§ 5</w:t>
      </w:r>
      <w:r w:rsidRPr="00D96361">
        <w:rPr>
          <w:rFonts w:ascii="Arial" w:hAnsi="Arial" w:cs="Arial"/>
          <w:i/>
          <w:sz w:val="22"/>
          <w:szCs w:val="22"/>
        </w:rPr>
        <w:t xml:space="preserve"> </w:t>
      </w:r>
    </w:p>
    <w:p w:rsidR="00AC09C2" w:rsidRPr="00D96361" w:rsidRDefault="00AC09C2" w:rsidP="006A701B">
      <w:pPr>
        <w:tabs>
          <w:tab w:val="left" w:pos="900"/>
        </w:tabs>
        <w:spacing w:before="120" w:after="120" w:line="276" w:lineRule="auto"/>
        <w:jc w:val="both"/>
        <w:rPr>
          <w:rFonts w:ascii="Arial" w:hAnsi="Arial" w:cs="Arial"/>
          <w:b/>
          <w:i/>
          <w:sz w:val="22"/>
          <w:szCs w:val="22"/>
        </w:rPr>
      </w:pPr>
      <w:r w:rsidRPr="00D96361">
        <w:rPr>
          <w:rFonts w:ascii="Arial" w:hAnsi="Arial" w:cs="Arial"/>
          <w:i/>
          <w:sz w:val="22"/>
          <w:szCs w:val="22"/>
        </w:rPr>
        <w:t>Wykonawca zobowiązuje się zapłacić Zamawiającemu kary umowne w wysokości:</w:t>
      </w:r>
    </w:p>
    <w:p w:rsidR="00AC09C2" w:rsidRPr="00D96361" w:rsidRDefault="00AC09C2" w:rsidP="006A701B">
      <w:pPr>
        <w:numPr>
          <w:ilvl w:val="0"/>
          <w:numId w:val="4"/>
        </w:numPr>
        <w:autoSpaceDE w:val="0"/>
        <w:autoSpaceDN w:val="0"/>
        <w:adjustRightInd w:val="0"/>
        <w:spacing w:line="276" w:lineRule="auto"/>
        <w:ind w:left="709" w:hanging="425"/>
        <w:jc w:val="both"/>
        <w:rPr>
          <w:rFonts w:ascii="Arial" w:hAnsi="Arial" w:cs="Arial"/>
          <w:i/>
          <w:sz w:val="22"/>
          <w:szCs w:val="22"/>
        </w:rPr>
      </w:pPr>
      <w:r w:rsidRPr="00D96361">
        <w:rPr>
          <w:rFonts w:ascii="Arial" w:hAnsi="Arial" w:cs="Arial"/>
          <w:i/>
          <w:sz w:val="22"/>
          <w:szCs w:val="22"/>
        </w:rPr>
        <w:t>3% niewykorzystanej kwoty brutto umowy wskazanej w § 3 ust. 1, w przypadku odstąpienia od umowy z powodu okoliczności, za które odpowiedzialność ponosi Wykonawca, a które nie są wskazane w ustawie Prawo pocztowe;</w:t>
      </w:r>
    </w:p>
    <w:p w:rsidR="00AC09C2" w:rsidRPr="00D96361" w:rsidRDefault="00AC09C2" w:rsidP="006A701B">
      <w:pPr>
        <w:numPr>
          <w:ilvl w:val="0"/>
          <w:numId w:val="4"/>
        </w:numPr>
        <w:autoSpaceDE w:val="0"/>
        <w:autoSpaceDN w:val="0"/>
        <w:adjustRightInd w:val="0"/>
        <w:spacing w:line="276" w:lineRule="auto"/>
        <w:ind w:left="709" w:hanging="425"/>
        <w:jc w:val="both"/>
        <w:rPr>
          <w:rFonts w:ascii="Arial" w:hAnsi="Arial" w:cs="Arial"/>
          <w:i/>
          <w:sz w:val="22"/>
          <w:szCs w:val="22"/>
        </w:rPr>
      </w:pPr>
      <w:r w:rsidRPr="00D96361">
        <w:rPr>
          <w:rFonts w:ascii="Arial" w:hAnsi="Arial" w:cs="Arial"/>
          <w:i/>
          <w:sz w:val="22"/>
          <w:szCs w:val="22"/>
        </w:rPr>
        <w:t xml:space="preserve">10 zł za każdorazowe przekroczenie o co najmniej 60 minut terminów czasowych, </w:t>
      </w:r>
      <w:r w:rsidRPr="00D96361">
        <w:rPr>
          <w:rFonts w:ascii="Arial" w:hAnsi="Arial" w:cs="Arial"/>
          <w:i/>
          <w:sz w:val="22"/>
          <w:szCs w:val="22"/>
        </w:rPr>
        <w:br/>
        <w:t>o których mowa w § 2 ust. 2 umowy</w:t>
      </w:r>
      <w:r w:rsidRPr="00D96361">
        <w:rPr>
          <w:rFonts w:ascii="Arial" w:hAnsi="Arial" w:cs="Arial"/>
          <w:i/>
          <w:sz w:val="22"/>
          <w:szCs w:val="22"/>
          <w:vertAlign w:val="superscript"/>
        </w:rPr>
        <w:footnoteReference w:id="2"/>
      </w:r>
      <w:r w:rsidRPr="00D96361">
        <w:rPr>
          <w:rFonts w:ascii="Arial" w:hAnsi="Arial" w:cs="Arial"/>
          <w:i/>
          <w:sz w:val="22"/>
          <w:szCs w:val="22"/>
        </w:rPr>
        <w:t>.</w:t>
      </w:r>
    </w:p>
    <w:p w:rsidR="00043B2D" w:rsidRDefault="00AC09C2" w:rsidP="006A701B">
      <w:pPr>
        <w:numPr>
          <w:ilvl w:val="0"/>
          <w:numId w:val="4"/>
        </w:numPr>
        <w:autoSpaceDE w:val="0"/>
        <w:autoSpaceDN w:val="0"/>
        <w:adjustRightInd w:val="0"/>
        <w:spacing w:line="276" w:lineRule="auto"/>
        <w:ind w:left="709" w:hanging="425"/>
        <w:jc w:val="both"/>
        <w:rPr>
          <w:rFonts w:ascii="Arial" w:hAnsi="Arial" w:cs="Arial"/>
          <w:i/>
          <w:sz w:val="22"/>
          <w:szCs w:val="22"/>
        </w:rPr>
      </w:pPr>
      <w:r w:rsidRPr="00D96361">
        <w:rPr>
          <w:rFonts w:ascii="Arial" w:hAnsi="Arial" w:cs="Arial"/>
          <w:i/>
          <w:sz w:val="22"/>
          <w:szCs w:val="22"/>
        </w:rPr>
        <w:t>W przypadku stwierdzenia braku możliwości śledzenia danej przesyłki  lub mylnych informacji dotyczących śledzonej przesyłki, np. terminu nadania lub odbioru, Zamawiający ma prawo obciążenia Wykonawcę karą umowną w  wysokości 5% opłaty za daną przesyłkę brutto</w:t>
      </w:r>
      <w:r w:rsidR="00043B2D">
        <w:rPr>
          <w:rStyle w:val="Odwoanieprzypisudolnego"/>
          <w:rFonts w:ascii="Arial" w:hAnsi="Arial" w:cs="Arial"/>
          <w:i/>
          <w:sz w:val="22"/>
          <w:szCs w:val="22"/>
        </w:rPr>
        <w:footnoteReference w:id="3"/>
      </w:r>
      <w:r w:rsidRPr="00D96361">
        <w:rPr>
          <w:rFonts w:ascii="Arial" w:hAnsi="Arial" w:cs="Arial"/>
          <w:i/>
          <w:sz w:val="22"/>
          <w:szCs w:val="22"/>
        </w:rPr>
        <w:t>.</w:t>
      </w:r>
    </w:p>
    <w:p w:rsidR="00AC09C2" w:rsidRPr="00D96361" w:rsidRDefault="00043B2D" w:rsidP="006A701B">
      <w:pPr>
        <w:numPr>
          <w:ilvl w:val="0"/>
          <w:numId w:val="4"/>
        </w:numPr>
        <w:autoSpaceDE w:val="0"/>
        <w:autoSpaceDN w:val="0"/>
        <w:adjustRightInd w:val="0"/>
        <w:spacing w:line="276" w:lineRule="auto"/>
        <w:ind w:left="709" w:hanging="425"/>
        <w:jc w:val="both"/>
        <w:rPr>
          <w:rFonts w:ascii="Arial" w:hAnsi="Arial" w:cs="Arial"/>
          <w:i/>
          <w:sz w:val="22"/>
          <w:szCs w:val="22"/>
        </w:rPr>
      </w:pPr>
      <w:r>
        <w:rPr>
          <w:rFonts w:ascii="Arial" w:hAnsi="Arial" w:cs="Arial"/>
          <w:i/>
          <w:sz w:val="22"/>
          <w:szCs w:val="22"/>
        </w:rPr>
        <w:t>Kary umowne określone w pkt b</w:t>
      </w:r>
      <w:r>
        <w:rPr>
          <w:rStyle w:val="Odwoanieprzypisudolnego"/>
          <w:rFonts w:ascii="Arial" w:hAnsi="Arial" w:cs="Arial"/>
          <w:i/>
          <w:sz w:val="22"/>
          <w:szCs w:val="22"/>
        </w:rPr>
        <w:footnoteReference w:id="4"/>
      </w:r>
      <w:r>
        <w:rPr>
          <w:rFonts w:ascii="Arial" w:hAnsi="Arial" w:cs="Arial"/>
          <w:i/>
          <w:sz w:val="22"/>
          <w:szCs w:val="22"/>
        </w:rPr>
        <w:t xml:space="preserve"> lub c</w:t>
      </w:r>
      <w:r>
        <w:rPr>
          <w:rStyle w:val="Odwoanieprzypisudolnego"/>
          <w:rFonts w:ascii="Arial" w:hAnsi="Arial" w:cs="Arial"/>
          <w:i/>
          <w:sz w:val="22"/>
          <w:szCs w:val="22"/>
        </w:rPr>
        <w:footnoteReference w:id="5"/>
      </w:r>
      <w:r>
        <w:rPr>
          <w:rFonts w:ascii="Arial" w:hAnsi="Arial" w:cs="Arial"/>
          <w:i/>
          <w:sz w:val="22"/>
          <w:szCs w:val="22"/>
        </w:rPr>
        <w:t xml:space="preserve"> mogą podlegać sumowaniu</w:t>
      </w:r>
      <w:r w:rsidR="00AC09C2" w:rsidRPr="00D96361">
        <w:rPr>
          <w:rFonts w:ascii="Arial" w:hAnsi="Arial" w:cs="Arial"/>
          <w:i/>
          <w:sz w:val="22"/>
          <w:szCs w:val="22"/>
        </w:rPr>
        <w:t>”</w:t>
      </w:r>
    </w:p>
    <w:p w:rsidR="00AC09C2" w:rsidRPr="004E6801" w:rsidRDefault="00AC09C2" w:rsidP="006A701B">
      <w:pPr>
        <w:spacing w:after="200" w:line="276" w:lineRule="auto"/>
        <w:jc w:val="both"/>
        <w:rPr>
          <w:rFonts w:ascii="Arial" w:eastAsia="Calibri" w:hAnsi="Arial" w:cs="Arial"/>
          <w:sz w:val="22"/>
          <w:szCs w:val="22"/>
          <w:highlight w:val="yellow"/>
          <w:lang w:eastAsia="en-US"/>
        </w:rPr>
      </w:pPr>
    </w:p>
    <w:p w:rsidR="00AC09C2" w:rsidRPr="00043B2D" w:rsidRDefault="00AC09C2" w:rsidP="006A701B">
      <w:pPr>
        <w:spacing w:after="200" w:line="276" w:lineRule="auto"/>
        <w:jc w:val="both"/>
        <w:rPr>
          <w:rFonts w:ascii="Arial" w:eastAsia="Calibri" w:hAnsi="Arial" w:cs="Arial"/>
          <w:bCs/>
          <w:color w:val="000000"/>
          <w:sz w:val="22"/>
          <w:szCs w:val="22"/>
        </w:rPr>
      </w:pPr>
      <w:r w:rsidRPr="00043B2D">
        <w:rPr>
          <w:rFonts w:ascii="Arial" w:eastAsia="Calibri" w:hAnsi="Arial" w:cs="Arial"/>
          <w:sz w:val="22"/>
          <w:szCs w:val="22"/>
          <w:lang w:eastAsia="en-US"/>
        </w:rPr>
        <w:t xml:space="preserve">oraz dokonuje zmiany </w:t>
      </w:r>
      <w:r w:rsidRPr="00043B2D">
        <w:rPr>
          <w:rFonts w:ascii="Arial" w:hAnsi="Arial" w:cs="Arial"/>
          <w:b/>
          <w:color w:val="000000"/>
          <w:sz w:val="22"/>
          <w:szCs w:val="22"/>
        </w:rPr>
        <w:t xml:space="preserve">Rozdział XVI - Część 2, </w:t>
      </w:r>
      <w:r w:rsidRPr="00043B2D">
        <w:rPr>
          <w:rFonts w:ascii="Arial" w:eastAsia="Calibri" w:hAnsi="Arial" w:cs="Arial"/>
          <w:b/>
          <w:bCs/>
          <w:color w:val="000000"/>
          <w:sz w:val="22"/>
          <w:szCs w:val="22"/>
        </w:rPr>
        <w:t xml:space="preserve">§ 5, </w:t>
      </w:r>
      <w:r w:rsidRPr="00043B2D">
        <w:rPr>
          <w:rFonts w:ascii="Arial" w:eastAsia="Calibri" w:hAnsi="Arial" w:cs="Arial"/>
          <w:bCs/>
          <w:color w:val="000000"/>
          <w:sz w:val="22"/>
          <w:szCs w:val="22"/>
        </w:rPr>
        <w:t>który przyjmuje</w:t>
      </w:r>
      <w:r w:rsidRPr="00043B2D">
        <w:rPr>
          <w:rFonts w:ascii="Arial" w:eastAsia="Calibri" w:hAnsi="Arial" w:cs="Arial"/>
          <w:b/>
          <w:bCs/>
          <w:color w:val="000000"/>
          <w:sz w:val="22"/>
          <w:szCs w:val="22"/>
        </w:rPr>
        <w:t xml:space="preserve"> </w:t>
      </w:r>
      <w:r w:rsidRPr="00043B2D">
        <w:rPr>
          <w:rFonts w:ascii="Arial" w:eastAsia="Calibri" w:hAnsi="Arial" w:cs="Arial"/>
          <w:bCs/>
          <w:color w:val="000000"/>
          <w:sz w:val="22"/>
          <w:szCs w:val="22"/>
        </w:rPr>
        <w:t>brzmienie:</w:t>
      </w:r>
    </w:p>
    <w:p w:rsidR="00043B2D" w:rsidRPr="00043B2D" w:rsidRDefault="00AC09C2" w:rsidP="006A701B">
      <w:pPr>
        <w:tabs>
          <w:tab w:val="left" w:pos="900"/>
        </w:tabs>
        <w:spacing w:before="120" w:line="276" w:lineRule="auto"/>
        <w:jc w:val="center"/>
        <w:rPr>
          <w:rFonts w:ascii="Arial" w:hAnsi="Arial" w:cs="Arial"/>
          <w:b/>
          <w:i/>
          <w:sz w:val="22"/>
          <w:szCs w:val="22"/>
        </w:rPr>
      </w:pPr>
      <w:r w:rsidRPr="00043B2D">
        <w:rPr>
          <w:rFonts w:ascii="Arial" w:hAnsi="Arial" w:cs="Arial"/>
          <w:b/>
          <w:i/>
          <w:sz w:val="22"/>
          <w:szCs w:val="22"/>
        </w:rPr>
        <w:t xml:space="preserve">„§ 5 </w:t>
      </w:r>
    </w:p>
    <w:p w:rsidR="00AC09C2" w:rsidRPr="00043B2D" w:rsidRDefault="00AC09C2" w:rsidP="006A701B">
      <w:pPr>
        <w:pStyle w:val="Akapitzlist"/>
        <w:numPr>
          <w:ilvl w:val="0"/>
          <w:numId w:val="7"/>
        </w:numPr>
        <w:tabs>
          <w:tab w:val="left" w:pos="900"/>
        </w:tabs>
        <w:spacing w:before="120"/>
        <w:ind w:left="284" w:hanging="284"/>
        <w:rPr>
          <w:rFonts w:ascii="Arial" w:hAnsi="Arial" w:cs="Arial"/>
          <w:b/>
          <w:i/>
        </w:rPr>
      </w:pPr>
      <w:r w:rsidRPr="00043B2D">
        <w:rPr>
          <w:rFonts w:ascii="Arial" w:hAnsi="Arial" w:cs="Arial"/>
          <w:i/>
        </w:rPr>
        <w:t>Wykonawca zobowiązuje się zapłacić Zamawiającemu kary umowne w wysokości:</w:t>
      </w:r>
    </w:p>
    <w:p w:rsidR="00AC09C2" w:rsidRPr="00043B2D" w:rsidRDefault="00043B2D" w:rsidP="006A701B">
      <w:pPr>
        <w:numPr>
          <w:ilvl w:val="5"/>
          <w:numId w:val="3"/>
        </w:numPr>
        <w:tabs>
          <w:tab w:val="clear" w:pos="4320"/>
          <w:tab w:val="num" w:pos="567"/>
        </w:tabs>
        <w:spacing w:line="276" w:lineRule="auto"/>
        <w:ind w:left="567" w:hanging="283"/>
        <w:jc w:val="both"/>
        <w:rPr>
          <w:rFonts w:ascii="Arial" w:hAnsi="Arial" w:cs="Arial"/>
          <w:i/>
          <w:sz w:val="22"/>
          <w:szCs w:val="22"/>
          <w:lang w:eastAsia="en-US"/>
        </w:rPr>
      </w:pPr>
      <w:r w:rsidRPr="00043B2D">
        <w:rPr>
          <w:rFonts w:ascii="Arial" w:hAnsi="Arial" w:cs="Arial"/>
          <w:i/>
          <w:sz w:val="22"/>
          <w:szCs w:val="22"/>
          <w:lang w:eastAsia="en-US"/>
        </w:rPr>
        <w:t>3% niewykorzystanej kwoty brutto</w:t>
      </w:r>
      <w:r w:rsidR="00AC09C2" w:rsidRPr="00043B2D">
        <w:rPr>
          <w:rFonts w:ascii="Arial" w:hAnsi="Arial" w:cs="Arial"/>
          <w:i/>
          <w:sz w:val="22"/>
          <w:szCs w:val="22"/>
          <w:lang w:eastAsia="en-US"/>
        </w:rPr>
        <w:t xml:space="preserve"> umowy wskazanej w § 3 ust. 1, w przypadku odstąpienia od umowy z powodu okoliczności, za które odpowiedzialność ponosi Wykonawca, a które nie są wskazane w ustawie Prawo pocztowe</w:t>
      </w:r>
      <w:r w:rsidRPr="00043B2D">
        <w:rPr>
          <w:rFonts w:ascii="Arial" w:hAnsi="Arial" w:cs="Arial"/>
          <w:i/>
          <w:sz w:val="22"/>
          <w:szCs w:val="22"/>
          <w:lang w:eastAsia="en-US"/>
        </w:rPr>
        <w:t>,</w:t>
      </w:r>
    </w:p>
    <w:p w:rsidR="00AC09C2" w:rsidRPr="00043B2D" w:rsidRDefault="00AC09C2" w:rsidP="006A701B">
      <w:pPr>
        <w:numPr>
          <w:ilvl w:val="5"/>
          <w:numId w:val="3"/>
        </w:numPr>
        <w:tabs>
          <w:tab w:val="clear" w:pos="4320"/>
          <w:tab w:val="num" w:pos="567"/>
        </w:tabs>
        <w:spacing w:line="276" w:lineRule="auto"/>
        <w:ind w:left="567" w:hanging="283"/>
        <w:jc w:val="both"/>
        <w:rPr>
          <w:rFonts w:ascii="Arial" w:hAnsi="Arial" w:cs="Arial"/>
          <w:i/>
          <w:sz w:val="22"/>
          <w:szCs w:val="22"/>
          <w:lang w:eastAsia="en-US"/>
        </w:rPr>
      </w:pPr>
      <w:r w:rsidRPr="00043B2D">
        <w:rPr>
          <w:rFonts w:ascii="Arial" w:hAnsi="Arial" w:cs="Arial"/>
          <w:i/>
          <w:sz w:val="22"/>
          <w:szCs w:val="22"/>
          <w:lang w:eastAsia="en-US"/>
        </w:rPr>
        <w:t xml:space="preserve">10 zł za każdorazowe nieodebranie przesyłki od </w:t>
      </w:r>
      <w:r w:rsidR="00043B2D" w:rsidRPr="00043B2D">
        <w:rPr>
          <w:rFonts w:ascii="Arial" w:hAnsi="Arial" w:cs="Arial"/>
          <w:i/>
          <w:sz w:val="22"/>
          <w:szCs w:val="22"/>
          <w:lang w:eastAsia="en-US"/>
        </w:rPr>
        <w:t>Z</w:t>
      </w:r>
      <w:r w:rsidRPr="00043B2D">
        <w:rPr>
          <w:rFonts w:ascii="Arial" w:hAnsi="Arial" w:cs="Arial"/>
          <w:i/>
          <w:sz w:val="22"/>
          <w:szCs w:val="22"/>
          <w:lang w:eastAsia="en-US"/>
        </w:rPr>
        <w:t>amawiającego w przeciągu dwóch godzin od zlecenia, o którym mowa w § 1 ust. 2</w:t>
      </w:r>
      <w:r w:rsidR="00043B2D" w:rsidRPr="00043B2D">
        <w:rPr>
          <w:rFonts w:ascii="Arial" w:hAnsi="Arial" w:cs="Arial"/>
          <w:i/>
          <w:sz w:val="22"/>
          <w:szCs w:val="22"/>
          <w:lang w:eastAsia="en-US"/>
        </w:rPr>
        <w:t xml:space="preserve"> umowy,</w:t>
      </w:r>
    </w:p>
    <w:p w:rsidR="00AC09C2" w:rsidRPr="00043B2D" w:rsidRDefault="00AC09C2" w:rsidP="006A701B">
      <w:pPr>
        <w:numPr>
          <w:ilvl w:val="5"/>
          <w:numId w:val="3"/>
        </w:numPr>
        <w:tabs>
          <w:tab w:val="clear" w:pos="4320"/>
          <w:tab w:val="num" w:pos="567"/>
        </w:tabs>
        <w:spacing w:line="276" w:lineRule="auto"/>
        <w:ind w:left="567" w:hanging="283"/>
        <w:jc w:val="both"/>
        <w:rPr>
          <w:rFonts w:ascii="Arial" w:hAnsi="Arial" w:cs="Arial"/>
          <w:i/>
          <w:sz w:val="22"/>
          <w:szCs w:val="22"/>
          <w:lang w:eastAsia="en-US"/>
        </w:rPr>
      </w:pPr>
      <w:r w:rsidRPr="00043B2D">
        <w:rPr>
          <w:rFonts w:ascii="Arial" w:hAnsi="Arial" w:cs="Arial"/>
          <w:i/>
          <w:sz w:val="22"/>
          <w:szCs w:val="22"/>
          <w:lang w:eastAsia="en-US"/>
        </w:rPr>
        <w:t xml:space="preserve">10 zł za każdorazowe nieodebranie przesyłki od </w:t>
      </w:r>
      <w:r w:rsidR="00043B2D" w:rsidRPr="00043B2D">
        <w:rPr>
          <w:rFonts w:ascii="Arial" w:hAnsi="Arial" w:cs="Arial"/>
          <w:i/>
          <w:sz w:val="22"/>
          <w:szCs w:val="22"/>
          <w:lang w:eastAsia="en-US"/>
        </w:rPr>
        <w:t>Z</w:t>
      </w:r>
      <w:r w:rsidRPr="00043B2D">
        <w:rPr>
          <w:rFonts w:ascii="Arial" w:hAnsi="Arial" w:cs="Arial"/>
          <w:i/>
          <w:sz w:val="22"/>
          <w:szCs w:val="22"/>
          <w:lang w:eastAsia="en-US"/>
        </w:rPr>
        <w:t xml:space="preserve">amawiającego w ciągu ……… </w:t>
      </w:r>
      <w:r w:rsidR="00043B2D" w:rsidRPr="00043B2D">
        <w:rPr>
          <w:rFonts w:ascii="Arial" w:hAnsi="Arial" w:cs="Arial"/>
          <w:i/>
          <w:sz w:val="22"/>
          <w:szCs w:val="22"/>
          <w:lang w:eastAsia="en-US"/>
        </w:rPr>
        <w:t>od zlecenia, o którym mowa w § 1 ust. 2 umowy,</w:t>
      </w:r>
      <w:r w:rsidR="00043B2D" w:rsidRPr="00043B2D">
        <w:rPr>
          <w:rStyle w:val="Odwoanieprzypisudolnego"/>
          <w:rFonts w:ascii="Arial" w:hAnsi="Arial" w:cs="Arial"/>
          <w:i/>
          <w:sz w:val="22"/>
          <w:szCs w:val="22"/>
          <w:lang w:eastAsia="en-US"/>
        </w:rPr>
        <w:footnoteReference w:id="6"/>
      </w:r>
      <w:r w:rsidRPr="00043B2D">
        <w:rPr>
          <w:rFonts w:ascii="Arial" w:hAnsi="Arial" w:cs="Arial"/>
          <w:i/>
          <w:sz w:val="22"/>
          <w:szCs w:val="22"/>
          <w:lang w:eastAsia="en-US"/>
        </w:rPr>
        <w:t xml:space="preserve"> </w:t>
      </w:r>
    </w:p>
    <w:p w:rsidR="00AC09C2" w:rsidRPr="00043B2D" w:rsidRDefault="00AC09C2" w:rsidP="006A701B">
      <w:pPr>
        <w:numPr>
          <w:ilvl w:val="5"/>
          <w:numId w:val="3"/>
        </w:numPr>
        <w:tabs>
          <w:tab w:val="clear" w:pos="4320"/>
          <w:tab w:val="num" w:pos="567"/>
        </w:tabs>
        <w:spacing w:line="276" w:lineRule="auto"/>
        <w:ind w:left="567" w:hanging="283"/>
        <w:jc w:val="both"/>
        <w:rPr>
          <w:rFonts w:ascii="Arial" w:hAnsi="Arial" w:cs="Arial"/>
          <w:i/>
          <w:sz w:val="22"/>
          <w:szCs w:val="22"/>
          <w:lang w:eastAsia="en-US"/>
        </w:rPr>
      </w:pPr>
      <w:r w:rsidRPr="00043B2D">
        <w:rPr>
          <w:rFonts w:ascii="Arial" w:hAnsi="Arial" w:cs="Arial"/>
          <w:i/>
          <w:sz w:val="22"/>
          <w:szCs w:val="22"/>
          <w:lang w:eastAsia="en-US"/>
        </w:rPr>
        <w:t xml:space="preserve">10 zł za </w:t>
      </w:r>
      <w:r w:rsidR="00043B2D" w:rsidRPr="00043B2D">
        <w:rPr>
          <w:rFonts w:ascii="Arial" w:hAnsi="Arial" w:cs="Arial"/>
          <w:i/>
          <w:sz w:val="22"/>
          <w:szCs w:val="22"/>
          <w:lang w:eastAsia="en-US"/>
        </w:rPr>
        <w:t xml:space="preserve">każdorazowe </w:t>
      </w:r>
      <w:r w:rsidRPr="00043B2D">
        <w:rPr>
          <w:rFonts w:ascii="Arial" w:hAnsi="Arial" w:cs="Arial"/>
          <w:i/>
          <w:sz w:val="22"/>
          <w:szCs w:val="22"/>
          <w:lang w:eastAsia="en-US"/>
        </w:rPr>
        <w:t xml:space="preserve">niedoręczenie przesyłki do adresata w terminie wskazanym </w:t>
      </w:r>
      <w:r w:rsidR="00043B2D" w:rsidRPr="00043B2D">
        <w:rPr>
          <w:rFonts w:ascii="Arial" w:hAnsi="Arial" w:cs="Arial"/>
          <w:i/>
          <w:sz w:val="22"/>
          <w:szCs w:val="22"/>
          <w:lang w:eastAsia="en-US"/>
        </w:rPr>
        <w:br/>
        <w:t>w § 1 ust. 6 umowy.</w:t>
      </w:r>
    </w:p>
    <w:p w:rsidR="00043B2D" w:rsidRPr="00043B2D" w:rsidRDefault="00043B2D" w:rsidP="006A701B">
      <w:pPr>
        <w:pStyle w:val="Akapitzlist"/>
        <w:numPr>
          <w:ilvl w:val="0"/>
          <w:numId w:val="3"/>
        </w:numPr>
        <w:tabs>
          <w:tab w:val="clear" w:pos="720"/>
          <w:tab w:val="left" w:pos="284"/>
        </w:tabs>
        <w:ind w:left="284" w:hanging="284"/>
        <w:rPr>
          <w:rFonts w:ascii="Arial" w:hAnsi="Arial" w:cs="Arial"/>
          <w:i/>
        </w:rPr>
      </w:pPr>
      <w:r w:rsidRPr="00043B2D">
        <w:rPr>
          <w:rFonts w:ascii="Arial" w:hAnsi="Arial" w:cs="Arial"/>
          <w:i/>
        </w:rPr>
        <w:t>Kary umowne określone w ust. 1 pkt b, c</w:t>
      </w:r>
      <w:r w:rsidRPr="00043B2D">
        <w:rPr>
          <w:rStyle w:val="Odwoanieprzypisudolnego"/>
          <w:rFonts w:ascii="Arial" w:hAnsi="Arial" w:cs="Arial"/>
          <w:i/>
        </w:rPr>
        <w:footnoteReference w:id="7"/>
      </w:r>
      <w:r w:rsidRPr="00043B2D">
        <w:rPr>
          <w:rFonts w:ascii="Arial" w:hAnsi="Arial" w:cs="Arial"/>
          <w:i/>
        </w:rPr>
        <w:t xml:space="preserve"> lub d mogą podlegać sumowaniu</w:t>
      </w:r>
      <w:r>
        <w:rPr>
          <w:rFonts w:ascii="Arial" w:hAnsi="Arial" w:cs="Arial"/>
          <w:i/>
        </w:rPr>
        <w:t>”</w:t>
      </w:r>
      <w:r w:rsidRPr="00043B2D">
        <w:rPr>
          <w:rFonts w:ascii="Arial" w:hAnsi="Arial" w:cs="Arial"/>
          <w:i/>
        </w:rPr>
        <w:t>.</w:t>
      </w:r>
    </w:p>
    <w:p w:rsidR="00AC09C2" w:rsidRPr="004E6801" w:rsidRDefault="00AC09C2" w:rsidP="006A701B">
      <w:pPr>
        <w:tabs>
          <w:tab w:val="left" w:pos="567"/>
        </w:tabs>
        <w:spacing w:line="276" w:lineRule="auto"/>
        <w:ind w:left="567"/>
        <w:jc w:val="both"/>
        <w:rPr>
          <w:rFonts w:ascii="Arial" w:hAnsi="Arial" w:cs="Arial"/>
          <w:i/>
          <w:sz w:val="22"/>
          <w:szCs w:val="22"/>
          <w:highlight w:val="yellow"/>
          <w:lang w:eastAsia="en-US"/>
        </w:rPr>
      </w:pPr>
    </w:p>
    <w:p w:rsidR="00F022BD" w:rsidRPr="00E612A3" w:rsidRDefault="00F022BD" w:rsidP="006A701B">
      <w:pPr>
        <w:spacing w:line="276" w:lineRule="auto"/>
        <w:ind w:right="-639"/>
        <w:jc w:val="both"/>
        <w:rPr>
          <w:rFonts w:ascii="Arial" w:hAnsi="Arial" w:cs="Arial"/>
          <w:b/>
          <w:color w:val="000000"/>
          <w:sz w:val="22"/>
          <w:szCs w:val="22"/>
          <w:u w:val="single"/>
        </w:rPr>
      </w:pPr>
      <w:r w:rsidRPr="00E612A3">
        <w:rPr>
          <w:rFonts w:ascii="Arial" w:hAnsi="Arial" w:cs="Arial"/>
          <w:b/>
          <w:color w:val="000000"/>
          <w:sz w:val="22"/>
          <w:szCs w:val="22"/>
          <w:u w:val="single"/>
        </w:rPr>
        <w:t xml:space="preserve">Pytanie 7: </w:t>
      </w:r>
    </w:p>
    <w:p w:rsidR="00F022BD" w:rsidRPr="00E612A3" w:rsidRDefault="00F022BD" w:rsidP="006A701B">
      <w:pPr>
        <w:spacing w:line="276" w:lineRule="auto"/>
        <w:ind w:right="-639"/>
        <w:jc w:val="both"/>
        <w:rPr>
          <w:rFonts w:ascii="Arial" w:hAnsi="Arial" w:cs="Arial"/>
          <w:b/>
          <w:color w:val="000000"/>
          <w:sz w:val="22"/>
          <w:szCs w:val="22"/>
        </w:rPr>
      </w:pPr>
      <w:r w:rsidRPr="00E612A3">
        <w:rPr>
          <w:rFonts w:ascii="Arial" w:hAnsi="Arial" w:cs="Arial"/>
          <w:b/>
          <w:color w:val="000000"/>
          <w:sz w:val="22"/>
          <w:szCs w:val="22"/>
        </w:rPr>
        <w:t xml:space="preserve">Ogłoszenie o zamówieniu: </w:t>
      </w:r>
    </w:p>
    <w:p w:rsidR="00F022BD" w:rsidRPr="00E612A3" w:rsidRDefault="00F022BD" w:rsidP="006A701B">
      <w:pPr>
        <w:spacing w:line="276" w:lineRule="auto"/>
        <w:jc w:val="both"/>
        <w:rPr>
          <w:rFonts w:ascii="Arial" w:hAnsi="Arial" w:cs="Arial"/>
          <w:b/>
          <w:color w:val="000000"/>
          <w:sz w:val="22"/>
          <w:szCs w:val="22"/>
        </w:rPr>
      </w:pPr>
      <w:r w:rsidRPr="00E612A3">
        <w:rPr>
          <w:rFonts w:ascii="Arial" w:hAnsi="Arial" w:cs="Arial"/>
          <w:b/>
          <w:color w:val="000000"/>
          <w:sz w:val="22"/>
          <w:szCs w:val="22"/>
        </w:rPr>
        <w:t xml:space="preserve">Załącznik nr 5 do Ogłoszenia ust. 4. </w:t>
      </w:r>
    </w:p>
    <w:p w:rsidR="00F022BD" w:rsidRPr="00E612A3" w:rsidRDefault="00F022BD" w:rsidP="006A701B">
      <w:pPr>
        <w:spacing w:line="276" w:lineRule="auto"/>
        <w:jc w:val="both"/>
        <w:rPr>
          <w:rFonts w:ascii="Arial" w:hAnsi="Arial" w:cs="Arial"/>
          <w:sz w:val="22"/>
          <w:szCs w:val="22"/>
        </w:rPr>
      </w:pPr>
      <w:r w:rsidRPr="00E612A3">
        <w:rPr>
          <w:rFonts w:ascii="Arial" w:hAnsi="Arial" w:cs="Arial"/>
          <w:sz w:val="22"/>
          <w:szCs w:val="22"/>
        </w:rPr>
        <w:t xml:space="preserve">Zgodnie ze wskazanym w ust. 4 zapisem Zamawiający wymaga m. in terminu doręczeń zgodnego z obowiązującymi przepisami prawa regulującymi działalność pocztową Wykonawcy tj. Rozporządzeniem Ministra Administracji i Cyfryzacji z dnia 29.04.2013 r. </w:t>
      </w:r>
      <w:r w:rsidR="00E612A3" w:rsidRPr="00E612A3">
        <w:rPr>
          <w:rFonts w:ascii="Arial" w:hAnsi="Arial" w:cs="Arial"/>
          <w:sz w:val="22"/>
          <w:szCs w:val="22"/>
        </w:rPr>
        <w:br/>
      </w:r>
      <w:r w:rsidRPr="00E612A3">
        <w:rPr>
          <w:rFonts w:ascii="Arial" w:hAnsi="Arial" w:cs="Arial"/>
          <w:sz w:val="22"/>
          <w:szCs w:val="22"/>
        </w:rPr>
        <w:t>w sprawie warunków wykonywania usług pocztowych przez operatora wyznaczonego. Przesyłki priorytetowe doręcza się zgodnie ze standardem jakościowym D+1, natomiast przesyłki ekonomiczne ze standardem D+3, gdzie D oznacza dzień nadania, a 1 lub 3 to liczba dni roboczych przezn</w:t>
      </w:r>
      <w:r w:rsidR="00E612A3" w:rsidRPr="00E612A3">
        <w:rPr>
          <w:rFonts w:ascii="Arial" w:hAnsi="Arial" w:cs="Arial"/>
          <w:sz w:val="22"/>
          <w:szCs w:val="22"/>
        </w:rPr>
        <w:t>aczonych na wykonywanie usługi,</w:t>
      </w:r>
      <w:r w:rsidRPr="00E612A3">
        <w:rPr>
          <w:rFonts w:ascii="Arial" w:hAnsi="Arial" w:cs="Arial"/>
          <w:sz w:val="22"/>
          <w:szCs w:val="22"/>
        </w:rPr>
        <w:t xml:space="preserve"> Mając jednak na uwadze kalkulacje kosztów oraz możliwość wyceny  oferty przez Wykonawcę zwracamy się z prośbą o przeanalizowanie możliwości dopuszczenia wydłużenia terminów doręczenia przesyłek: priorytetowych do terminu D+2, przesyłek ekonomicznych do terminu D+4.  Wymienione wyżej terminy tj.  D+2 oraz D+4 są terminami gwarantowanymi, a więc korzystniejszymi dla Zamawiającego, aniżeli terminy wskazane przez ustawodawcę, będący jedynie wskaźnikiem jakościowym w rozumieniu przytoczonych przepisów prawa. </w:t>
      </w:r>
    </w:p>
    <w:p w:rsidR="00F022BD" w:rsidRPr="00E612A3" w:rsidRDefault="00F022BD" w:rsidP="006A701B">
      <w:pPr>
        <w:spacing w:line="276" w:lineRule="auto"/>
        <w:jc w:val="both"/>
        <w:rPr>
          <w:rFonts w:ascii="Arial" w:hAnsi="Arial" w:cs="Arial"/>
          <w:sz w:val="22"/>
          <w:szCs w:val="22"/>
        </w:rPr>
      </w:pPr>
    </w:p>
    <w:p w:rsidR="00F022BD" w:rsidRPr="00E612A3" w:rsidRDefault="00F022BD" w:rsidP="006A701B">
      <w:pPr>
        <w:spacing w:line="276" w:lineRule="auto"/>
        <w:jc w:val="both"/>
        <w:rPr>
          <w:rFonts w:ascii="Arial" w:hAnsi="Arial" w:cs="Arial"/>
          <w:b/>
          <w:sz w:val="22"/>
          <w:szCs w:val="22"/>
        </w:rPr>
      </w:pPr>
      <w:r w:rsidRPr="00E612A3">
        <w:rPr>
          <w:rFonts w:ascii="Arial" w:hAnsi="Arial" w:cs="Arial"/>
          <w:b/>
          <w:sz w:val="22"/>
          <w:szCs w:val="22"/>
        </w:rPr>
        <w:t>Odpowiedź:</w:t>
      </w:r>
    </w:p>
    <w:p w:rsidR="00F022BD" w:rsidRPr="00E612A3" w:rsidRDefault="00AC09C2" w:rsidP="006A701B">
      <w:pPr>
        <w:spacing w:after="200" w:line="276" w:lineRule="auto"/>
        <w:jc w:val="both"/>
        <w:rPr>
          <w:rFonts w:ascii="Arial" w:eastAsia="Calibri" w:hAnsi="Arial" w:cs="Arial"/>
          <w:sz w:val="22"/>
          <w:szCs w:val="22"/>
          <w:lang w:eastAsia="en-US"/>
        </w:rPr>
      </w:pPr>
      <w:r w:rsidRPr="00E612A3">
        <w:rPr>
          <w:rFonts w:ascii="Arial" w:eastAsia="Calibri" w:hAnsi="Arial" w:cs="Arial"/>
          <w:sz w:val="22"/>
          <w:szCs w:val="22"/>
          <w:lang w:eastAsia="en-US"/>
        </w:rPr>
        <w:t xml:space="preserve">Zamawiający informuje, iż przeanalizował możliwość wydłużenia terminów doręczenia przesyłek priorytetowych oraz przesyłek ekonomicznych i podtrzymuje zapis </w:t>
      </w:r>
      <w:r w:rsidR="00E612A3" w:rsidRPr="00E612A3">
        <w:rPr>
          <w:rFonts w:ascii="Arial" w:eastAsia="Calibri" w:hAnsi="Arial" w:cs="Arial"/>
          <w:sz w:val="22"/>
          <w:szCs w:val="22"/>
          <w:lang w:eastAsia="en-US"/>
        </w:rPr>
        <w:t xml:space="preserve">ust. 4 </w:t>
      </w:r>
      <w:r w:rsidRPr="00E612A3">
        <w:rPr>
          <w:rFonts w:ascii="Arial" w:eastAsia="Calibri" w:hAnsi="Arial" w:cs="Arial"/>
          <w:sz w:val="22"/>
          <w:szCs w:val="22"/>
          <w:lang w:eastAsia="en-US"/>
        </w:rPr>
        <w:t xml:space="preserve">Załącznika nr 5 do Ogłoszenia </w:t>
      </w:r>
      <w:r w:rsidR="00E612A3" w:rsidRPr="00E612A3">
        <w:rPr>
          <w:rFonts w:ascii="Arial" w:eastAsia="Calibri" w:hAnsi="Arial" w:cs="Arial"/>
          <w:sz w:val="22"/>
          <w:szCs w:val="22"/>
          <w:lang w:eastAsia="en-US"/>
        </w:rPr>
        <w:t>dla części 1.</w:t>
      </w:r>
    </w:p>
    <w:p w:rsidR="00F022BD" w:rsidRPr="00E612A3" w:rsidRDefault="00F022BD" w:rsidP="006A701B">
      <w:pPr>
        <w:spacing w:line="276" w:lineRule="auto"/>
        <w:ind w:right="-639"/>
        <w:jc w:val="both"/>
        <w:rPr>
          <w:rFonts w:ascii="Arial" w:hAnsi="Arial" w:cs="Arial"/>
          <w:b/>
          <w:color w:val="000000"/>
          <w:sz w:val="22"/>
          <w:szCs w:val="22"/>
          <w:u w:val="single"/>
        </w:rPr>
      </w:pPr>
      <w:r w:rsidRPr="00E612A3">
        <w:rPr>
          <w:rFonts w:ascii="Arial" w:hAnsi="Arial" w:cs="Arial"/>
          <w:b/>
          <w:color w:val="000000"/>
          <w:sz w:val="22"/>
          <w:szCs w:val="22"/>
          <w:u w:val="single"/>
        </w:rPr>
        <w:t xml:space="preserve">Pytanie 8: </w:t>
      </w:r>
    </w:p>
    <w:p w:rsidR="00F022BD" w:rsidRPr="00E612A3" w:rsidRDefault="00F022BD" w:rsidP="006A701B">
      <w:pPr>
        <w:spacing w:line="276" w:lineRule="auto"/>
        <w:ind w:right="-639"/>
        <w:jc w:val="both"/>
        <w:rPr>
          <w:rFonts w:ascii="Arial" w:hAnsi="Arial" w:cs="Arial"/>
          <w:b/>
          <w:color w:val="000000"/>
          <w:sz w:val="22"/>
          <w:szCs w:val="22"/>
        </w:rPr>
      </w:pPr>
      <w:r w:rsidRPr="00E612A3">
        <w:rPr>
          <w:rFonts w:ascii="Arial" w:hAnsi="Arial" w:cs="Arial"/>
          <w:b/>
          <w:color w:val="000000"/>
          <w:sz w:val="22"/>
          <w:szCs w:val="22"/>
        </w:rPr>
        <w:t xml:space="preserve">Ogłoszenie o zamówieniu: </w:t>
      </w:r>
    </w:p>
    <w:p w:rsidR="00F022BD" w:rsidRPr="00E612A3" w:rsidRDefault="00F022BD" w:rsidP="006A701B">
      <w:pPr>
        <w:spacing w:line="276" w:lineRule="auto"/>
        <w:jc w:val="both"/>
        <w:rPr>
          <w:rFonts w:ascii="Arial" w:hAnsi="Arial" w:cs="Arial"/>
          <w:b/>
          <w:color w:val="000000"/>
          <w:sz w:val="22"/>
          <w:szCs w:val="22"/>
        </w:rPr>
      </w:pPr>
      <w:r w:rsidRPr="00E612A3">
        <w:rPr>
          <w:rFonts w:ascii="Arial" w:hAnsi="Arial" w:cs="Arial"/>
          <w:b/>
          <w:color w:val="000000"/>
          <w:sz w:val="22"/>
          <w:szCs w:val="22"/>
        </w:rPr>
        <w:t xml:space="preserve">Załącznik nr 5 do Ogłoszenia ust. 4 pkt. c, d, </w:t>
      </w:r>
    </w:p>
    <w:p w:rsidR="00F022BD" w:rsidRPr="00E612A3" w:rsidRDefault="00F022BD" w:rsidP="006A701B">
      <w:pPr>
        <w:spacing w:line="276" w:lineRule="auto"/>
        <w:jc w:val="both"/>
        <w:rPr>
          <w:rFonts w:ascii="Arial" w:hAnsi="Arial" w:cs="Arial"/>
          <w:color w:val="000000"/>
          <w:sz w:val="22"/>
          <w:szCs w:val="22"/>
        </w:rPr>
      </w:pPr>
      <w:r w:rsidRPr="00E612A3">
        <w:rPr>
          <w:rFonts w:ascii="Arial" w:hAnsi="Arial" w:cs="Arial"/>
          <w:color w:val="000000"/>
          <w:sz w:val="22"/>
          <w:szCs w:val="22"/>
        </w:rPr>
        <w:t xml:space="preserve">Proszę o potwierdzenie czy Zamawiający miał tu na myśli przesyłki polecone nie będące przesyłkami najszybszej kategorii ? </w:t>
      </w:r>
    </w:p>
    <w:p w:rsidR="00F022BD" w:rsidRPr="004E6801" w:rsidRDefault="00F022BD" w:rsidP="006A701B">
      <w:pPr>
        <w:spacing w:line="276" w:lineRule="auto"/>
        <w:jc w:val="both"/>
        <w:rPr>
          <w:rFonts w:ascii="Arial" w:hAnsi="Arial" w:cs="Arial"/>
          <w:color w:val="000000"/>
          <w:sz w:val="22"/>
          <w:szCs w:val="22"/>
          <w:highlight w:val="yellow"/>
        </w:rPr>
      </w:pPr>
    </w:p>
    <w:p w:rsidR="00F022BD" w:rsidRPr="006A701B" w:rsidRDefault="00F022BD" w:rsidP="006A701B">
      <w:pPr>
        <w:tabs>
          <w:tab w:val="left" w:pos="7440"/>
        </w:tabs>
        <w:spacing w:line="276" w:lineRule="auto"/>
        <w:rPr>
          <w:rFonts w:ascii="Arial" w:hAnsi="Arial" w:cs="Arial"/>
          <w:b/>
          <w:sz w:val="22"/>
          <w:szCs w:val="22"/>
        </w:rPr>
      </w:pPr>
      <w:r w:rsidRPr="006A701B">
        <w:rPr>
          <w:rFonts w:ascii="Arial" w:hAnsi="Arial" w:cs="Arial"/>
          <w:b/>
          <w:sz w:val="22"/>
          <w:szCs w:val="22"/>
        </w:rPr>
        <w:t>Odpowiedź:</w:t>
      </w:r>
      <w:r w:rsidR="006A701B">
        <w:rPr>
          <w:rFonts w:ascii="Arial" w:hAnsi="Arial" w:cs="Arial"/>
          <w:b/>
          <w:sz w:val="22"/>
          <w:szCs w:val="22"/>
        </w:rPr>
        <w:tab/>
      </w:r>
    </w:p>
    <w:p w:rsidR="00F022BD" w:rsidRPr="00BD53FE" w:rsidRDefault="00AC09C2" w:rsidP="00BD53FE">
      <w:pPr>
        <w:spacing w:after="200" w:line="276" w:lineRule="auto"/>
        <w:jc w:val="both"/>
        <w:rPr>
          <w:rFonts w:ascii="Arial" w:eastAsia="Calibri" w:hAnsi="Arial" w:cs="Arial"/>
          <w:b/>
          <w:sz w:val="22"/>
          <w:szCs w:val="22"/>
          <w:u w:val="single"/>
          <w:lang w:eastAsia="en-US"/>
        </w:rPr>
      </w:pPr>
      <w:r w:rsidRPr="006A701B">
        <w:rPr>
          <w:rFonts w:ascii="Arial" w:eastAsia="Calibri" w:hAnsi="Arial" w:cs="Arial"/>
          <w:sz w:val="22"/>
          <w:szCs w:val="22"/>
          <w:lang w:eastAsia="en-US"/>
        </w:rPr>
        <w:t xml:space="preserve">Zamawiający informuje, iż </w:t>
      </w:r>
      <w:r w:rsidR="006A701B" w:rsidRPr="006A701B">
        <w:rPr>
          <w:rFonts w:ascii="Arial" w:eastAsia="Calibri" w:hAnsi="Arial" w:cs="Arial"/>
          <w:sz w:val="22"/>
          <w:szCs w:val="22"/>
          <w:lang w:eastAsia="en-US"/>
        </w:rPr>
        <w:t xml:space="preserve">przesyłki polecone wskazane </w:t>
      </w:r>
      <w:r w:rsidRPr="006A701B">
        <w:rPr>
          <w:rFonts w:ascii="Arial" w:eastAsia="Calibri" w:hAnsi="Arial" w:cs="Arial"/>
          <w:sz w:val="22"/>
          <w:szCs w:val="22"/>
          <w:lang w:eastAsia="en-US"/>
        </w:rPr>
        <w:t>w Załączniku nr 5 do Ogłoszenia</w:t>
      </w:r>
      <w:r w:rsidR="006A701B" w:rsidRPr="006A701B">
        <w:rPr>
          <w:rFonts w:ascii="Arial" w:eastAsia="Calibri" w:hAnsi="Arial" w:cs="Arial"/>
          <w:sz w:val="22"/>
          <w:szCs w:val="22"/>
          <w:lang w:eastAsia="en-US"/>
        </w:rPr>
        <w:t>, Część 1, ust. 4 pkt</w:t>
      </w:r>
      <w:r w:rsidRPr="006A701B">
        <w:rPr>
          <w:rFonts w:ascii="Arial" w:eastAsia="Calibri" w:hAnsi="Arial" w:cs="Arial"/>
          <w:sz w:val="22"/>
          <w:szCs w:val="22"/>
          <w:lang w:eastAsia="en-US"/>
        </w:rPr>
        <w:t xml:space="preserve"> c, d </w:t>
      </w:r>
      <w:r w:rsidR="006A701B" w:rsidRPr="006A701B">
        <w:rPr>
          <w:rFonts w:ascii="Arial" w:eastAsia="Calibri" w:hAnsi="Arial" w:cs="Arial"/>
          <w:sz w:val="22"/>
          <w:szCs w:val="22"/>
          <w:lang w:eastAsia="en-US"/>
        </w:rPr>
        <w:t>to</w:t>
      </w:r>
      <w:r w:rsidRPr="006A701B">
        <w:rPr>
          <w:rFonts w:ascii="Arial" w:eastAsia="Calibri" w:hAnsi="Arial" w:cs="Arial"/>
          <w:sz w:val="22"/>
          <w:szCs w:val="22"/>
          <w:lang w:eastAsia="en-US"/>
        </w:rPr>
        <w:t xml:space="preserve"> przesyłki polecone nie będące przesyłkami najszybszej kategorii.</w:t>
      </w:r>
    </w:p>
    <w:p w:rsidR="00F022BD" w:rsidRPr="00E612A3" w:rsidRDefault="00F022BD" w:rsidP="006A701B">
      <w:pPr>
        <w:spacing w:line="276" w:lineRule="auto"/>
        <w:jc w:val="both"/>
        <w:rPr>
          <w:rFonts w:ascii="Arial" w:hAnsi="Arial" w:cs="Arial"/>
          <w:b/>
          <w:color w:val="000000"/>
          <w:sz w:val="22"/>
          <w:szCs w:val="22"/>
          <w:u w:val="single"/>
        </w:rPr>
      </w:pPr>
      <w:r w:rsidRPr="00E612A3">
        <w:rPr>
          <w:rFonts w:ascii="Arial" w:hAnsi="Arial" w:cs="Arial"/>
          <w:b/>
          <w:color w:val="000000"/>
          <w:sz w:val="22"/>
          <w:szCs w:val="22"/>
          <w:u w:val="single"/>
        </w:rPr>
        <w:t xml:space="preserve">Pytanie 9: </w:t>
      </w:r>
    </w:p>
    <w:p w:rsidR="00F022BD" w:rsidRPr="00E612A3" w:rsidRDefault="00F022BD" w:rsidP="006A701B">
      <w:pPr>
        <w:spacing w:line="276" w:lineRule="auto"/>
        <w:jc w:val="both"/>
        <w:rPr>
          <w:rFonts w:ascii="Arial" w:hAnsi="Arial" w:cs="Arial"/>
          <w:b/>
          <w:color w:val="000000"/>
          <w:sz w:val="22"/>
          <w:szCs w:val="22"/>
        </w:rPr>
      </w:pPr>
      <w:r w:rsidRPr="00E612A3">
        <w:rPr>
          <w:rFonts w:ascii="Arial" w:hAnsi="Arial" w:cs="Arial"/>
          <w:b/>
          <w:color w:val="000000"/>
          <w:sz w:val="22"/>
          <w:szCs w:val="22"/>
        </w:rPr>
        <w:t xml:space="preserve">Ogłoszenie o zamówieniu: </w:t>
      </w:r>
    </w:p>
    <w:p w:rsidR="00F022BD" w:rsidRPr="00E612A3" w:rsidRDefault="00F022BD" w:rsidP="006A701B">
      <w:pPr>
        <w:spacing w:line="276" w:lineRule="auto"/>
        <w:jc w:val="both"/>
        <w:rPr>
          <w:rFonts w:ascii="Arial" w:hAnsi="Arial" w:cs="Arial"/>
          <w:b/>
          <w:color w:val="000000"/>
          <w:sz w:val="22"/>
          <w:szCs w:val="22"/>
        </w:rPr>
      </w:pPr>
      <w:r w:rsidRPr="00E612A3">
        <w:rPr>
          <w:rFonts w:ascii="Arial" w:hAnsi="Arial" w:cs="Arial"/>
          <w:b/>
          <w:color w:val="000000"/>
          <w:sz w:val="22"/>
          <w:szCs w:val="22"/>
        </w:rPr>
        <w:t>Załącznik nr 5 do Ogłoszenia ust. 16</w:t>
      </w:r>
    </w:p>
    <w:p w:rsidR="00F022BD" w:rsidRPr="00E612A3" w:rsidRDefault="00F022BD" w:rsidP="006A701B">
      <w:pPr>
        <w:spacing w:line="276" w:lineRule="auto"/>
        <w:jc w:val="both"/>
        <w:outlineLvl w:val="0"/>
        <w:rPr>
          <w:rFonts w:ascii="Arial" w:hAnsi="Arial" w:cs="Arial"/>
          <w:sz w:val="22"/>
          <w:szCs w:val="22"/>
        </w:rPr>
      </w:pPr>
      <w:r w:rsidRPr="00E612A3">
        <w:rPr>
          <w:rFonts w:ascii="Arial" w:hAnsi="Arial" w:cs="Arial"/>
          <w:sz w:val="22"/>
          <w:szCs w:val="22"/>
        </w:rPr>
        <w:t>Czy Zamawiający dopuszcza możliwość nanoszenia we własnym zakresie dodatkowych, krótkich oznaczeń literowych na przesyłkach typu listowego? Wykonawca podkreśla, że zgoda Zamawiającego na powyższe będzie miała istotny wpływ na wycenę oferty w sposób korzystny Zamawiającego – powodując ograniczenie wydatkowania środków publicznych za realizację tych  usług  będących przedmiotem zamówienia.</w:t>
      </w:r>
    </w:p>
    <w:p w:rsidR="00F022BD" w:rsidRPr="004E6801" w:rsidRDefault="00F022BD" w:rsidP="006A701B">
      <w:pPr>
        <w:spacing w:line="276" w:lineRule="auto"/>
        <w:ind w:right="-639"/>
        <w:jc w:val="both"/>
        <w:outlineLvl w:val="0"/>
        <w:rPr>
          <w:rFonts w:ascii="Arial" w:hAnsi="Arial" w:cs="Arial"/>
          <w:b/>
          <w:i/>
          <w:sz w:val="22"/>
          <w:szCs w:val="22"/>
          <w:highlight w:val="yellow"/>
          <w:u w:val="single"/>
        </w:rPr>
      </w:pPr>
    </w:p>
    <w:p w:rsidR="00F022BD" w:rsidRPr="00E612A3" w:rsidRDefault="00F022BD" w:rsidP="006A701B">
      <w:pPr>
        <w:spacing w:line="276" w:lineRule="auto"/>
        <w:jc w:val="both"/>
        <w:rPr>
          <w:rFonts w:ascii="Arial" w:hAnsi="Arial" w:cs="Arial"/>
          <w:b/>
          <w:sz w:val="22"/>
          <w:szCs w:val="22"/>
        </w:rPr>
      </w:pPr>
      <w:r w:rsidRPr="00E612A3">
        <w:rPr>
          <w:rFonts w:ascii="Arial" w:hAnsi="Arial" w:cs="Arial"/>
          <w:b/>
          <w:sz w:val="22"/>
          <w:szCs w:val="22"/>
        </w:rPr>
        <w:t>Odpowiedź:</w:t>
      </w:r>
    </w:p>
    <w:p w:rsidR="00F022BD" w:rsidRPr="00BD53FE" w:rsidRDefault="00AC09C2" w:rsidP="00BD53FE">
      <w:pPr>
        <w:spacing w:after="200" w:line="276" w:lineRule="auto"/>
        <w:jc w:val="both"/>
        <w:rPr>
          <w:rFonts w:ascii="Arial" w:eastAsia="Calibri" w:hAnsi="Arial" w:cs="Arial"/>
          <w:sz w:val="22"/>
          <w:szCs w:val="22"/>
          <w:lang w:eastAsia="en-US"/>
        </w:rPr>
      </w:pPr>
      <w:r w:rsidRPr="00E612A3">
        <w:rPr>
          <w:rFonts w:ascii="Arial" w:eastAsia="Calibri" w:hAnsi="Arial" w:cs="Arial"/>
          <w:sz w:val="22"/>
          <w:szCs w:val="22"/>
          <w:lang w:eastAsia="en-US"/>
        </w:rPr>
        <w:t xml:space="preserve">Zamawiający zgadza się  nanosić we własnym zakresie dodatkowe, krótkie oznaczenia literowe na przesyłkach typu listowego. </w:t>
      </w:r>
    </w:p>
    <w:p w:rsidR="00F022BD" w:rsidRPr="00E612A3" w:rsidRDefault="00F022BD" w:rsidP="006A701B">
      <w:pPr>
        <w:spacing w:line="276" w:lineRule="auto"/>
        <w:ind w:right="-639"/>
        <w:jc w:val="both"/>
        <w:rPr>
          <w:rFonts w:ascii="Arial" w:hAnsi="Arial" w:cs="Arial"/>
          <w:b/>
          <w:color w:val="000000"/>
          <w:sz w:val="22"/>
          <w:szCs w:val="22"/>
          <w:u w:val="single"/>
        </w:rPr>
      </w:pPr>
      <w:r w:rsidRPr="00E612A3">
        <w:rPr>
          <w:rFonts w:ascii="Arial" w:hAnsi="Arial" w:cs="Arial"/>
          <w:b/>
          <w:color w:val="000000"/>
          <w:sz w:val="22"/>
          <w:szCs w:val="22"/>
          <w:u w:val="single"/>
        </w:rPr>
        <w:t xml:space="preserve">Pytanie 10: </w:t>
      </w:r>
    </w:p>
    <w:p w:rsidR="00F022BD" w:rsidRPr="00E612A3" w:rsidRDefault="00F022BD" w:rsidP="006A701B">
      <w:pPr>
        <w:spacing w:line="276" w:lineRule="auto"/>
        <w:ind w:right="-639"/>
        <w:jc w:val="both"/>
        <w:rPr>
          <w:rFonts w:ascii="Arial" w:hAnsi="Arial" w:cs="Arial"/>
          <w:b/>
          <w:color w:val="000000"/>
          <w:sz w:val="22"/>
          <w:szCs w:val="22"/>
        </w:rPr>
      </w:pPr>
      <w:r w:rsidRPr="00E612A3">
        <w:rPr>
          <w:rFonts w:ascii="Arial" w:hAnsi="Arial" w:cs="Arial"/>
          <w:b/>
          <w:color w:val="000000"/>
          <w:sz w:val="22"/>
          <w:szCs w:val="22"/>
        </w:rPr>
        <w:t xml:space="preserve">Ogłoszenie o zamówieniu: </w:t>
      </w:r>
    </w:p>
    <w:p w:rsidR="00F022BD" w:rsidRPr="00E612A3" w:rsidRDefault="00F022BD" w:rsidP="006A701B">
      <w:pPr>
        <w:spacing w:line="276" w:lineRule="auto"/>
        <w:jc w:val="both"/>
        <w:rPr>
          <w:rFonts w:ascii="Arial" w:hAnsi="Arial" w:cs="Arial"/>
          <w:b/>
          <w:color w:val="000000"/>
          <w:sz w:val="22"/>
          <w:szCs w:val="22"/>
        </w:rPr>
      </w:pPr>
      <w:r w:rsidRPr="00E612A3">
        <w:rPr>
          <w:rFonts w:ascii="Arial" w:hAnsi="Arial" w:cs="Arial"/>
          <w:b/>
          <w:color w:val="000000"/>
          <w:sz w:val="22"/>
          <w:szCs w:val="22"/>
        </w:rPr>
        <w:t>Załącznik nr 5 do Ogłoszenia Cz</w:t>
      </w:r>
      <w:r w:rsidR="00E612A3" w:rsidRPr="00E612A3">
        <w:rPr>
          <w:rFonts w:ascii="Arial" w:hAnsi="Arial" w:cs="Arial"/>
          <w:b/>
          <w:color w:val="000000"/>
          <w:sz w:val="22"/>
          <w:szCs w:val="22"/>
        </w:rPr>
        <w:t>ę</w:t>
      </w:r>
      <w:r w:rsidRPr="00E612A3">
        <w:rPr>
          <w:rFonts w:ascii="Arial" w:hAnsi="Arial" w:cs="Arial"/>
          <w:b/>
          <w:color w:val="000000"/>
          <w:sz w:val="22"/>
          <w:szCs w:val="22"/>
        </w:rPr>
        <w:t>ść 2 ust. 6</w:t>
      </w:r>
    </w:p>
    <w:p w:rsidR="00F022BD" w:rsidRPr="00E612A3" w:rsidRDefault="00F022BD" w:rsidP="006A701B">
      <w:pPr>
        <w:spacing w:line="276" w:lineRule="auto"/>
        <w:jc w:val="both"/>
        <w:rPr>
          <w:rFonts w:ascii="Arial" w:hAnsi="Arial" w:cs="Arial"/>
          <w:color w:val="000000"/>
          <w:sz w:val="22"/>
          <w:szCs w:val="22"/>
        </w:rPr>
      </w:pPr>
      <w:r w:rsidRPr="00E612A3">
        <w:rPr>
          <w:rFonts w:ascii="Arial" w:hAnsi="Arial" w:cs="Arial"/>
          <w:color w:val="000000"/>
          <w:sz w:val="22"/>
          <w:szCs w:val="22"/>
        </w:rPr>
        <w:t>Zgodnie z powszechnie przyjętymi standardami dokumenty przewozowe wypełnia Zleceniodawca usługi. Kurier przejmuje odpowiedzialność za przesyłkę nadaną w sposób kompletny i z wypełnionym dokumentem nadawczym podpisanym przez Zleceniodawcę. Wnoszę o wykreślenie tego zapisu.</w:t>
      </w:r>
    </w:p>
    <w:p w:rsidR="00F022BD" w:rsidRPr="004E6801" w:rsidRDefault="00F022BD" w:rsidP="006A701B">
      <w:pPr>
        <w:spacing w:line="276" w:lineRule="auto"/>
        <w:jc w:val="both"/>
        <w:rPr>
          <w:rFonts w:ascii="Arial" w:hAnsi="Arial" w:cs="Arial"/>
          <w:color w:val="000000"/>
          <w:sz w:val="22"/>
          <w:szCs w:val="22"/>
          <w:highlight w:val="yellow"/>
        </w:rPr>
      </w:pPr>
    </w:p>
    <w:p w:rsidR="00F022BD" w:rsidRPr="006A701B" w:rsidRDefault="00F022BD" w:rsidP="006A701B">
      <w:pPr>
        <w:spacing w:line="276" w:lineRule="auto"/>
        <w:jc w:val="both"/>
        <w:rPr>
          <w:rFonts w:ascii="Arial" w:hAnsi="Arial" w:cs="Arial"/>
          <w:b/>
          <w:sz w:val="22"/>
          <w:szCs w:val="22"/>
        </w:rPr>
      </w:pPr>
      <w:r w:rsidRPr="006A701B">
        <w:rPr>
          <w:rFonts w:ascii="Arial" w:hAnsi="Arial" w:cs="Arial"/>
          <w:b/>
          <w:sz w:val="22"/>
          <w:szCs w:val="22"/>
        </w:rPr>
        <w:t>Odpowiedź:</w:t>
      </w:r>
    </w:p>
    <w:p w:rsidR="00F022BD" w:rsidRPr="00BD53FE" w:rsidRDefault="00591AA5" w:rsidP="00BD53FE">
      <w:pPr>
        <w:spacing w:after="200" w:line="276" w:lineRule="auto"/>
        <w:jc w:val="both"/>
        <w:rPr>
          <w:rFonts w:ascii="Arial" w:eastAsia="Calibri" w:hAnsi="Arial" w:cs="Arial"/>
          <w:sz w:val="22"/>
          <w:szCs w:val="22"/>
          <w:lang w:eastAsia="en-US"/>
        </w:rPr>
      </w:pPr>
      <w:r w:rsidRPr="006A701B">
        <w:rPr>
          <w:rFonts w:ascii="Arial" w:eastAsia="Calibri" w:hAnsi="Arial" w:cs="Arial"/>
          <w:sz w:val="22"/>
          <w:szCs w:val="22"/>
          <w:lang w:eastAsia="en-US"/>
        </w:rPr>
        <w:t xml:space="preserve">Zamawiający  wykreśla  zapis w </w:t>
      </w:r>
      <w:r w:rsidR="00E612A3" w:rsidRPr="006A701B">
        <w:rPr>
          <w:rFonts w:ascii="Arial" w:eastAsia="Calibri" w:hAnsi="Arial" w:cs="Arial"/>
          <w:sz w:val="22"/>
          <w:szCs w:val="22"/>
          <w:lang w:eastAsia="en-US"/>
        </w:rPr>
        <w:t xml:space="preserve">ust. 6. </w:t>
      </w:r>
      <w:r w:rsidRPr="006A701B">
        <w:rPr>
          <w:rFonts w:ascii="Arial" w:eastAsia="Calibri" w:hAnsi="Arial" w:cs="Arial"/>
          <w:sz w:val="22"/>
          <w:szCs w:val="22"/>
          <w:lang w:eastAsia="en-US"/>
        </w:rPr>
        <w:t>Załącznik</w:t>
      </w:r>
      <w:r w:rsidR="00E612A3" w:rsidRPr="006A701B">
        <w:rPr>
          <w:rFonts w:ascii="Arial" w:eastAsia="Calibri" w:hAnsi="Arial" w:cs="Arial"/>
          <w:sz w:val="22"/>
          <w:szCs w:val="22"/>
          <w:lang w:eastAsia="en-US"/>
        </w:rPr>
        <w:t>a</w:t>
      </w:r>
      <w:r w:rsidRPr="006A701B">
        <w:rPr>
          <w:rFonts w:ascii="Arial" w:eastAsia="Calibri" w:hAnsi="Arial" w:cs="Arial"/>
          <w:sz w:val="22"/>
          <w:szCs w:val="22"/>
          <w:lang w:eastAsia="en-US"/>
        </w:rPr>
        <w:t xml:space="preserve"> nr 5 do Ogłoszenia</w:t>
      </w:r>
      <w:r w:rsidR="006A701B" w:rsidRPr="006A701B">
        <w:rPr>
          <w:rFonts w:ascii="Arial" w:eastAsia="Calibri" w:hAnsi="Arial" w:cs="Arial"/>
          <w:sz w:val="22"/>
          <w:szCs w:val="22"/>
          <w:lang w:eastAsia="en-US"/>
        </w:rPr>
        <w:t>,</w:t>
      </w:r>
      <w:r w:rsidRPr="006A701B">
        <w:rPr>
          <w:rFonts w:ascii="Arial" w:eastAsia="Calibri" w:hAnsi="Arial" w:cs="Arial"/>
          <w:sz w:val="22"/>
          <w:szCs w:val="22"/>
          <w:lang w:eastAsia="en-US"/>
        </w:rPr>
        <w:t xml:space="preserve"> Częś</w:t>
      </w:r>
      <w:r w:rsidR="006A701B" w:rsidRPr="006A701B">
        <w:rPr>
          <w:rFonts w:ascii="Arial" w:eastAsia="Calibri" w:hAnsi="Arial" w:cs="Arial"/>
          <w:sz w:val="22"/>
          <w:szCs w:val="22"/>
          <w:lang w:eastAsia="en-US"/>
        </w:rPr>
        <w:t>ć 2.</w:t>
      </w:r>
    </w:p>
    <w:p w:rsidR="00F022BD" w:rsidRPr="00E612A3" w:rsidRDefault="00F022BD" w:rsidP="006A701B">
      <w:pPr>
        <w:spacing w:line="276" w:lineRule="auto"/>
        <w:ind w:right="-639"/>
        <w:jc w:val="both"/>
        <w:rPr>
          <w:rFonts w:ascii="Arial" w:hAnsi="Arial" w:cs="Arial"/>
          <w:b/>
          <w:color w:val="000000"/>
          <w:sz w:val="22"/>
          <w:szCs w:val="22"/>
          <w:u w:val="single"/>
        </w:rPr>
      </w:pPr>
      <w:r w:rsidRPr="00E612A3">
        <w:rPr>
          <w:rFonts w:ascii="Arial" w:hAnsi="Arial" w:cs="Arial"/>
          <w:b/>
          <w:color w:val="000000"/>
          <w:sz w:val="22"/>
          <w:szCs w:val="22"/>
          <w:u w:val="single"/>
        </w:rPr>
        <w:t xml:space="preserve">Pytanie 11: </w:t>
      </w:r>
    </w:p>
    <w:p w:rsidR="00F022BD" w:rsidRPr="00E612A3" w:rsidRDefault="00F022BD" w:rsidP="006A701B">
      <w:pPr>
        <w:spacing w:line="276" w:lineRule="auto"/>
        <w:ind w:right="-639"/>
        <w:jc w:val="both"/>
        <w:rPr>
          <w:rFonts w:ascii="Arial" w:hAnsi="Arial" w:cs="Arial"/>
          <w:b/>
          <w:color w:val="000000"/>
          <w:sz w:val="22"/>
          <w:szCs w:val="22"/>
        </w:rPr>
      </w:pPr>
      <w:r w:rsidRPr="00E612A3">
        <w:rPr>
          <w:rFonts w:ascii="Arial" w:hAnsi="Arial" w:cs="Arial"/>
          <w:b/>
          <w:color w:val="000000"/>
          <w:sz w:val="22"/>
          <w:szCs w:val="22"/>
        </w:rPr>
        <w:t xml:space="preserve">Ogłoszenie o zamówieniu: </w:t>
      </w:r>
    </w:p>
    <w:p w:rsidR="00F022BD" w:rsidRPr="00E612A3" w:rsidRDefault="00F022BD" w:rsidP="006A701B">
      <w:pPr>
        <w:spacing w:line="276" w:lineRule="auto"/>
        <w:ind w:right="-639"/>
        <w:jc w:val="both"/>
        <w:rPr>
          <w:rFonts w:ascii="Arial" w:hAnsi="Arial" w:cs="Arial"/>
          <w:color w:val="000000"/>
          <w:sz w:val="22"/>
          <w:szCs w:val="22"/>
        </w:rPr>
      </w:pPr>
      <w:r w:rsidRPr="00E612A3">
        <w:rPr>
          <w:rFonts w:ascii="Arial" w:hAnsi="Arial" w:cs="Arial"/>
          <w:b/>
          <w:color w:val="000000"/>
          <w:sz w:val="22"/>
          <w:szCs w:val="22"/>
        </w:rPr>
        <w:t>Załącznik nr 7 Formularz cenowy</w:t>
      </w:r>
    </w:p>
    <w:p w:rsidR="00F022BD" w:rsidRPr="00E612A3" w:rsidRDefault="00F022BD" w:rsidP="006A701B">
      <w:pPr>
        <w:spacing w:line="276" w:lineRule="auto"/>
        <w:jc w:val="both"/>
        <w:rPr>
          <w:rFonts w:ascii="Arial" w:hAnsi="Arial" w:cs="Arial"/>
          <w:sz w:val="22"/>
          <w:szCs w:val="22"/>
        </w:rPr>
      </w:pPr>
      <w:r w:rsidRPr="00E612A3">
        <w:rPr>
          <w:rFonts w:ascii="Arial" w:hAnsi="Arial" w:cs="Arial"/>
          <w:sz w:val="22"/>
          <w:szCs w:val="22"/>
        </w:rPr>
        <w:t>Wykonawca zwraca się do Zamawiającego z prośbą podanie szacunku procentowego udziału nadawanych przez siebie przesyłek listowych w rozróżnieniu na miejscowe i zamiejscowe, gdzie przez:</w:t>
      </w:r>
    </w:p>
    <w:p w:rsidR="00F022BD" w:rsidRPr="00E612A3" w:rsidRDefault="00F022BD" w:rsidP="006A701B">
      <w:pPr>
        <w:spacing w:line="276" w:lineRule="auto"/>
        <w:jc w:val="both"/>
        <w:rPr>
          <w:rFonts w:ascii="Arial" w:hAnsi="Arial" w:cs="Arial"/>
          <w:sz w:val="22"/>
          <w:szCs w:val="22"/>
        </w:rPr>
      </w:pPr>
      <w:r w:rsidRPr="00E612A3">
        <w:rPr>
          <w:rFonts w:ascii="Arial" w:hAnsi="Arial" w:cs="Arial"/>
          <w:sz w:val="22"/>
          <w:szCs w:val="22"/>
        </w:rPr>
        <w:t xml:space="preserve"> - przesyłki miejscowe – </w:t>
      </w:r>
      <w:r w:rsidRPr="00E612A3">
        <w:rPr>
          <w:rFonts w:ascii="Arial" w:hAnsi="Arial" w:cs="Arial"/>
          <w:color w:val="000000"/>
          <w:sz w:val="22"/>
          <w:szCs w:val="22"/>
        </w:rPr>
        <w:t>w rozumieniu regulaminu usług Wykonawcy rozumie się obszar miasta / miejscowości w której nastąpiło nadanie przesyłek.</w:t>
      </w:r>
    </w:p>
    <w:p w:rsidR="00F022BD" w:rsidRPr="00E612A3" w:rsidRDefault="00F022BD" w:rsidP="006A701B">
      <w:pPr>
        <w:spacing w:line="276" w:lineRule="auto"/>
        <w:jc w:val="both"/>
        <w:rPr>
          <w:rFonts w:ascii="Arial" w:hAnsi="Arial" w:cs="Arial"/>
          <w:sz w:val="22"/>
          <w:szCs w:val="22"/>
        </w:rPr>
      </w:pPr>
      <w:r w:rsidRPr="00E612A3">
        <w:rPr>
          <w:rFonts w:ascii="Arial" w:hAnsi="Arial" w:cs="Arial"/>
          <w:sz w:val="22"/>
          <w:szCs w:val="22"/>
        </w:rPr>
        <w:t>przesyłki zamiejscowe -  rozumie się te adresowane do odbi</w:t>
      </w:r>
      <w:r w:rsidR="00E612A3" w:rsidRPr="00E612A3">
        <w:rPr>
          <w:rFonts w:ascii="Arial" w:hAnsi="Arial" w:cs="Arial"/>
          <w:sz w:val="22"/>
          <w:szCs w:val="22"/>
        </w:rPr>
        <w:t>orców w pozostałej części kraju</w:t>
      </w:r>
      <w:r w:rsidRPr="00E612A3">
        <w:rPr>
          <w:rFonts w:ascii="Arial" w:hAnsi="Arial" w:cs="Arial"/>
          <w:sz w:val="22"/>
          <w:szCs w:val="22"/>
        </w:rPr>
        <w:t>?</w:t>
      </w:r>
    </w:p>
    <w:p w:rsidR="00F022BD" w:rsidRPr="00E612A3" w:rsidRDefault="00F022BD" w:rsidP="006A701B">
      <w:pPr>
        <w:spacing w:line="276" w:lineRule="auto"/>
        <w:jc w:val="both"/>
        <w:rPr>
          <w:rFonts w:ascii="Arial" w:hAnsi="Arial" w:cs="Arial"/>
          <w:sz w:val="22"/>
          <w:szCs w:val="22"/>
        </w:rPr>
      </w:pPr>
      <w:r w:rsidRPr="00E612A3">
        <w:rPr>
          <w:rFonts w:ascii="Arial" w:hAnsi="Arial" w:cs="Arial"/>
          <w:sz w:val="22"/>
          <w:szCs w:val="22"/>
        </w:rPr>
        <w:t xml:space="preserve">Wskazanie przez Zamawiającego przybliżonego, szacowanego procentowego udziału przesyłek listowych miejscowych i zamiejscowych pozwoli Wykonawcy właściwie oszacować przedmiot zamówienia. </w:t>
      </w:r>
    </w:p>
    <w:p w:rsidR="00F022BD" w:rsidRPr="004E6801" w:rsidRDefault="00F022BD" w:rsidP="006A701B">
      <w:pPr>
        <w:spacing w:line="276" w:lineRule="auto"/>
        <w:jc w:val="both"/>
        <w:rPr>
          <w:rFonts w:ascii="Arial" w:hAnsi="Arial" w:cs="Arial"/>
          <w:color w:val="000000"/>
          <w:sz w:val="22"/>
          <w:szCs w:val="22"/>
          <w:highlight w:val="yellow"/>
        </w:rPr>
      </w:pPr>
    </w:p>
    <w:p w:rsidR="00F022BD" w:rsidRPr="00E612A3" w:rsidRDefault="00F022BD" w:rsidP="006A701B">
      <w:pPr>
        <w:spacing w:line="276" w:lineRule="auto"/>
        <w:jc w:val="both"/>
        <w:rPr>
          <w:rFonts w:ascii="Arial" w:hAnsi="Arial" w:cs="Arial"/>
          <w:b/>
          <w:sz w:val="22"/>
          <w:szCs w:val="22"/>
        </w:rPr>
      </w:pPr>
      <w:r w:rsidRPr="00E612A3">
        <w:rPr>
          <w:rFonts w:ascii="Arial" w:hAnsi="Arial" w:cs="Arial"/>
          <w:b/>
          <w:sz w:val="22"/>
          <w:szCs w:val="22"/>
        </w:rPr>
        <w:t>Odpowiedź:</w:t>
      </w:r>
    </w:p>
    <w:p w:rsidR="00591AA5" w:rsidRPr="00BB121B" w:rsidRDefault="00591AA5" w:rsidP="006A701B">
      <w:pPr>
        <w:spacing w:line="276" w:lineRule="auto"/>
        <w:jc w:val="both"/>
        <w:rPr>
          <w:rFonts w:ascii="Arial" w:eastAsia="Calibri" w:hAnsi="Arial" w:cs="Arial"/>
          <w:sz w:val="22"/>
          <w:szCs w:val="22"/>
          <w:lang w:eastAsia="en-US"/>
        </w:rPr>
      </w:pPr>
      <w:r w:rsidRPr="00E612A3">
        <w:rPr>
          <w:rFonts w:ascii="Arial" w:eastAsia="Calibri" w:hAnsi="Arial" w:cs="Arial"/>
          <w:sz w:val="22"/>
          <w:szCs w:val="22"/>
          <w:lang w:eastAsia="en-US"/>
        </w:rPr>
        <w:t xml:space="preserve">Zamawiający nie jest w stanie podać szacunku procentowego udziału nadawanych przez </w:t>
      </w:r>
      <w:r w:rsidRPr="00BB121B">
        <w:rPr>
          <w:rFonts w:ascii="Arial" w:eastAsia="Calibri" w:hAnsi="Arial" w:cs="Arial"/>
          <w:sz w:val="22"/>
          <w:szCs w:val="22"/>
          <w:lang w:eastAsia="en-US"/>
        </w:rPr>
        <w:t>siebie przesyłek listowych w rozróżnieniu na miejscowe i zamiejscowe.</w:t>
      </w:r>
    </w:p>
    <w:p w:rsidR="00F022BD" w:rsidRPr="00BB121B" w:rsidRDefault="00F022BD" w:rsidP="006A701B">
      <w:pPr>
        <w:spacing w:line="276" w:lineRule="auto"/>
        <w:jc w:val="both"/>
        <w:rPr>
          <w:rFonts w:ascii="Arial" w:hAnsi="Arial" w:cs="Arial"/>
          <w:color w:val="000000"/>
          <w:sz w:val="22"/>
          <w:szCs w:val="22"/>
        </w:rPr>
      </w:pPr>
    </w:p>
    <w:p w:rsidR="00F022BD" w:rsidRPr="00BB121B" w:rsidRDefault="00F022BD" w:rsidP="006A701B">
      <w:pPr>
        <w:spacing w:line="276" w:lineRule="auto"/>
        <w:ind w:right="-639"/>
        <w:jc w:val="both"/>
        <w:rPr>
          <w:rFonts w:ascii="Arial" w:hAnsi="Arial" w:cs="Arial"/>
          <w:b/>
          <w:color w:val="000000"/>
          <w:sz w:val="22"/>
          <w:szCs w:val="22"/>
          <w:u w:val="single"/>
        </w:rPr>
      </w:pPr>
      <w:r w:rsidRPr="00BB121B">
        <w:rPr>
          <w:rFonts w:ascii="Arial" w:hAnsi="Arial" w:cs="Arial"/>
          <w:color w:val="000000"/>
          <w:sz w:val="22"/>
          <w:szCs w:val="22"/>
        </w:rPr>
        <w:t xml:space="preserve"> </w:t>
      </w:r>
      <w:r w:rsidRPr="00BB121B">
        <w:rPr>
          <w:rFonts w:ascii="Arial" w:hAnsi="Arial" w:cs="Arial"/>
          <w:b/>
          <w:color w:val="000000"/>
          <w:sz w:val="22"/>
          <w:szCs w:val="22"/>
          <w:u w:val="single"/>
        </w:rPr>
        <w:t xml:space="preserve">Pytanie 12: </w:t>
      </w:r>
    </w:p>
    <w:p w:rsidR="00F022BD" w:rsidRPr="00BB121B" w:rsidRDefault="00F022BD" w:rsidP="006A701B">
      <w:pPr>
        <w:spacing w:line="276" w:lineRule="auto"/>
        <w:ind w:right="-639"/>
        <w:jc w:val="both"/>
        <w:rPr>
          <w:rFonts w:ascii="Arial" w:hAnsi="Arial" w:cs="Arial"/>
          <w:b/>
          <w:color w:val="000000"/>
          <w:sz w:val="22"/>
          <w:szCs w:val="22"/>
        </w:rPr>
      </w:pPr>
      <w:r w:rsidRPr="00BB121B">
        <w:rPr>
          <w:rFonts w:ascii="Arial" w:hAnsi="Arial" w:cs="Arial"/>
          <w:b/>
          <w:color w:val="000000"/>
          <w:sz w:val="22"/>
          <w:szCs w:val="22"/>
        </w:rPr>
        <w:t xml:space="preserve">Ogłoszenie o zamówieniu: </w:t>
      </w:r>
    </w:p>
    <w:p w:rsidR="00F022BD" w:rsidRPr="006A701B" w:rsidRDefault="00F022BD" w:rsidP="006A701B">
      <w:pPr>
        <w:spacing w:line="276" w:lineRule="auto"/>
        <w:ind w:right="-639"/>
        <w:jc w:val="both"/>
        <w:rPr>
          <w:rFonts w:ascii="Arial" w:hAnsi="Arial" w:cs="Arial"/>
          <w:b/>
          <w:color w:val="000000"/>
          <w:sz w:val="22"/>
          <w:szCs w:val="22"/>
        </w:rPr>
      </w:pPr>
      <w:r w:rsidRPr="006A701B">
        <w:rPr>
          <w:rFonts w:ascii="Arial" w:hAnsi="Arial" w:cs="Arial"/>
          <w:b/>
          <w:color w:val="000000"/>
          <w:sz w:val="22"/>
          <w:szCs w:val="22"/>
        </w:rPr>
        <w:t>Załącznik nr 7 Formularz cenowy pozycja:</w:t>
      </w:r>
    </w:p>
    <w:p w:rsidR="00F022BD" w:rsidRPr="00BB121B" w:rsidRDefault="00F022BD" w:rsidP="006A701B">
      <w:pPr>
        <w:spacing w:line="276" w:lineRule="auto"/>
        <w:jc w:val="both"/>
        <w:rPr>
          <w:rFonts w:ascii="Arial" w:hAnsi="Arial" w:cs="Arial"/>
          <w:color w:val="000000"/>
          <w:sz w:val="22"/>
          <w:szCs w:val="22"/>
        </w:rPr>
      </w:pPr>
      <w:r w:rsidRPr="00BB121B">
        <w:rPr>
          <w:rFonts w:ascii="Arial" w:hAnsi="Arial" w:cs="Arial"/>
          <w:color w:val="000000"/>
          <w:sz w:val="22"/>
          <w:szCs w:val="22"/>
        </w:rPr>
        <w:t xml:space="preserve">Paczki krajowe PRIORYTETOWE ZE ZWROTNYM POŚWIADCZENIEM ODBIORU O GABARYTACH A </w:t>
      </w:r>
    </w:p>
    <w:p w:rsidR="00F022BD" w:rsidRPr="00BB121B" w:rsidRDefault="00F022BD" w:rsidP="006A701B">
      <w:pPr>
        <w:spacing w:line="276" w:lineRule="auto"/>
        <w:jc w:val="both"/>
        <w:rPr>
          <w:rFonts w:ascii="Arial" w:hAnsi="Arial" w:cs="Arial"/>
          <w:color w:val="000000"/>
          <w:sz w:val="22"/>
          <w:szCs w:val="22"/>
        </w:rPr>
      </w:pPr>
      <w:r w:rsidRPr="00BB121B">
        <w:rPr>
          <w:rFonts w:ascii="Arial" w:hAnsi="Arial" w:cs="Arial"/>
          <w:color w:val="000000"/>
          <w:sz w:val="22"/>
          <w:szCs w:val="22"/>
        </w:rPr>
        <w:t>– do 1 kg gabaryt A  wartościowe</w:t>
      </w:r>
    </w:p>
    <w:p w:rsidR="00F022BD" w:rsidRPr="00BB121B" w:rsidRDefault="00F022BD" w:rsidP="006A701B">
      <w:pPr>
        <w:spacing w:line="276" w:lineRule="auto"/>
        <w:jc w:val="both"/>
        <w:rPr>
          <w:rFonts w:ascii="Arial" w:hAnsi="Arial" w:cs="Arial"/>
          <w:color w:val="000000"/>
          <w:sz w:val="22"/>
          <w:szCs w:val="22"/>
        </w:rPr>
      </w:pPr>
      <w:r w:rsidRPr="00BB121B">
        <w:rPr>
          <w:rFonts w:ascii="Arial" w:hAnsi="Arial" w:cs="Arial"/>
          <w:color w:val="000000"/>
          <w:sz w:val="22"/>
          <w:szCs w:val="22"/>
        </w:rPr>
        <w:t>Wykonawca zwraca się z prośbą o uzupełnienie informacji na temat deklaracji wartości, kwota opłaty uzależniona jest od wskazanej wartości przesyłki ?</w:t>
      </w:r>
    </w:p>
    <w:p w:rsidR="00F022BD" w:rsidRPr="00BB121B" w:rsidRDefault="00F022BD" w:rsidP="006A701B">
      <w:pPr>
        <w:spacing w:line="276" w:lineRule="auto"/>
        <w:jc w:val="both"/>
        <w:rPr>
          <w:rFonts w:ascii="Arial" w:hAnsi="Arial" w:cs="Arial"/>
          <w:color w:val="000000"/>
          <w:sz w:val="22"/>
          <w:szCs w:val="22"/>
        </w:rPr>
      </w:pPr>
      <w:r w:rsidRPr="00BB121B">
        <w:rPr>
          <w:rFonts w:ascii="Arial" w:hAnsi="Arial" w:cs="Arial"/>
          <w:color w:val="000000"/>
          <w:sz w:val="22"/>
          <w:szCs w:val="22"/>
        </w:rPr>
        <w:t>- ponad 2 kg do 5 kg – gabaryt A DD  oraz ponad 5 kg do 10 kg – gabaryt A</w:t>
      </w:r>
    </w:p>
    <w:p w:rsidR="00F022BD" w:rsidRPr="00BB121B" w:rsidRDefault="00F022BD" w:rsidP="006A701B">
      <w:pPr>
        <w:spacing w:line="276" w:lineRule="auto"/>
        <w:jc w:val="both"/>
        <w:rPr>
          <w:rFonts w:ascii="Arial" w:hAnsi="Arial" w:cs="Arial"/>
          <w:color w:val="000000"/>
          <w:sz w:val="22"/>
          <w:szCs w:val="22"/>
        </w:rPr>
      </w:pPr>
      <w:r w:rsidRPr="00BB121B">
        <w:rPr>
          <w:rFonts w:ascii="Arial" w:hAnsi="Arial" w:cs="Arial"/>
          <w:color w:val="000000"/>
          <w:sz w:val="22"/>
          <w:szCs w:val="22"/>
        </w:rPr>
        <w:t>Wykonawca prosi o określenie co oznacza skrót DD ?</w:t>
      </w:r>
    </w:p>
    <w:p w:rsidR="00F022BD" w:rsidRDefault="00F022BD" w:rsidP="006A701B">
      <w:pPr>
        <w:spacing w:line="276" w:lineRule="auto"/>
        <w:jc w:val="both"/>
        <w:rPr>
          <w:rFonts w:ascii="Arial" w:hAnsi="Arial" w:cs="Arial"/>
          <w:color w:val="000000"/>
          <w:sz w:val="22"/>
          <w:szCs w:val="22"/>
        </w:rPr>
      </w:pPr>
    </w:p>
    <w:p w:rsidR="00BD53FE" w:rsidRDefault="00BD53FE" w:rsidP="006A701B">
      <w:pPr>
        <w:spacing w:line="276" w:lineRule="auto"/>
        <w:jc w:val="both"/>
        <w:rPr>
          <w:rFonts w:ascii="Arial" w:hAnsi="Arial" w:cs="Arial"/>
          <w:color w:val="000000"/>
          <w:sz w:val="22"/>
          <w:szCs w:val="22"/>
        </w:rPr>
      </w:pPr>
    </w:p>
    <w:p w:rsidR="00BD53FE" w:rsidRPr="00BB121B" w:rsidRDefault="00BD53FE" w:rsidP="006A701B">
      <w:pPr>
        <w:spacing w:line="276" w:lineRule="auto"/>
        <w:jc w:val="both"/>
        <w:rPr>
          <w:rFonts w:ascii="Arial" w:hAnsi="Arial" w:cs="Arial"/>
          <w:color w:val="000000"/>
          <w:sz w:val="22"/>
          <w:szCs w:val="22"/>
        </w:rPr>
      </w:pPr>
    </w:p>
    <w:p w:rsidR="00F022BD" w:rsidRPr="00BD53FE" w:rsidRDefault="00F022BD" w:rsidP="006A701B">
      <w:pPr>
        <w:spacing w:line="276" w:lineRule="auto"/>
        <w:jc w:val="both"/>
        <w:rPr>
          <w:rFonts w:ascii="Arial" w:hAnsi="Arial" w:cs="Arial"/>
          <w:b/>
          <w:sz w:val="22"/>
          <w:szCs w:val="22"/>
        </w:rPr>
      </w:pPr>
      <w:r w:rsidRPr="00BD53FE">
        <w:rPr>
          <w:rFonts w:ascii="Arial" w:hAnsi="Arial" w:cs="Arial"/>
          <w:b/>
          <w:sz w:val="22"/>
          <w:szCs w:val="22"/>
        </w:rPr>
        <w:t>Odpowiedź:</w:t>
      </w:r>
    </w:p>
    <w:p w:rsidR="00591AA5" w:rsidRPr="00BD53FE" w:rsidRDefault="00591AA5" w:rsidP="006A701B">
      <w:pPr>
        <w:spacing w:line="276" w:lineRule="auto"/>
        <w:jc w:val="both"/>
        <w:rPr>
          <w:rFonts w:ascii="Arial" w:eastAsia="Calibri" w:hAnsi="Arial" w:cs="Arial"/>
          <w:sz w:val="22"/>
          <w:szCs w:val="22"/>
          <w:lang w:eastAsia="en-US"/>
        </w:rPr>
      </w:pPr>
      <w:r w:rsidRPr="00BD53FE">
        <w:rPr>
          <w:rFonts w:ascii="Arial" w:eastAsia="Calibri" w:hAnsi="Arial" w:cs="Arial"/>
          <w:sz w:val="22"/>
          <w:szCs w:val="22"/>
          <w:lang w:eastAsia="en-US"/>
        </w:rPr>
        <w:t>Zamawiający informuje, iż deklarowana wartość paczek krajowych priorytetowych ze zwrotnym poświadczeniem odbioru o gabarytach A do 1 kg mają wartość 100,00 zł.</w:t>
      </w:r>
    </w:p>
    <w:p w:rsidR="006A701B" w:rsidRPr="00BB121B" w:rsidRDefault="00591AA5" w:rsidP="00BD53FE">
      <w:pPr>
        <w:spacing w:after="200" w:line="276" w:lineRule="auto"/>
        <w:jc w:val="both"/>
        <w:rPr>
          <w:rFonts w:ascii="Arial" w:eastAsia="Calibri" w:hAnsi="Arial" w:cs="Arial"/>
          <w:sz w:val="22"/>
          <w:szCs w:val="22"/>
          <w:lang w:eastAsia="en-US"/>
        </w:rPr>
      </w:pPr>
      <w:r w:rsidRPr="00BD53FE">
        <w:rPr>
          <w:rFonts w:ascii="Arial" w:eastAsia="Calibri" w:hAnsi="Arial" w:cs="Arial"/>
          <w:sz w:val="22"/>
          <w:szCs w:val="22"/>
          <w:lang w:eastAsia="en-US"/>
        </w:rPr>
        <w:t xml:space="preserve">Zmawiający wyjaśnia, iż skrót DD przy paczkach  krajowych priorytetowych ze zwrotnym poświadczeniem odbioru o gabarytach A </w:t>
      </w:r>
      <w:r w:rsidRPr="00BD53FE">
        <w:rPr>
          <w:rFonts w:ascii="Arial" w:hAnsi="Arial" w:cs="Arial"/>
          <w:color w:val="000000"/>
          <w:sz w:val="22"/>
          <w:szCs w:val="22"/>
        </w:rPr>
        <w:t>ponad 2 kg do 5 kg – gabaryt A</w:t>
      </w:r>
      <w:r w:rsidRPr="00BD53FE">
        <w:rPr>
          <w:rFonts w:ascii="Arial" w:eastAsia="Calibri" w:hAnsi="Arial" w:cs="Arial"/>
          <w:sz w:val="22"/>
          <w:szCs w:val="22"/>
          <w:lang w:eastAsia="en-US"/>
        </w:rPr>
        <w:t xml:space="preserve"> wynika z błędu pisarskiego i nie ma żadnego znaczenia. Zamawiający usuwa powyższe oznaczenie </w:t>
      </w:r>
      <w:r w:rsidR="006A701B" w:rsidRPr="00BD53FE">
        <w:rPr>
          <w:rFonts w:ascii="Arial" w:eastAsia="Calibri" w:hAnsi="Arial" w:cs="Arial"/>
          <w:sz w:val="22"/>
          <w:szCs w:val="22"/>
          <w:lang w:eastAsia="en-US"/>
        </w:rPr>
        <w:br/>
      </w:r>
      <w:r w:rsidRPr="00BD53FE">
        <w:rPr>
          <w:rFonts w:ascii="Arial" w:eastAsia="Calibri" w:hAnsi="Arial" w:cs="Arial"/>
          <w:sz w:val="22"/>
          <w:szCs w:val="22"/>
          <w:lang w:eastAsia="en-US"/>
        </w:rPr>
        <w:t>z Formularza cenowego</w:t>
      </w:r>
      <w:r w:rsidR="00BD53FE">
        <w:rPr>
          <w:rFonts w:ascii="Arial" w:eastAsia="Calibri" w:hAnsi="Arial" w:cs="Arial"/>
          <w:sz w:val="22"/>
          <w:szCs w:val="22"/>
          <w:lang w:eastAsia="en-US"/>
        </w:rPr>
        <w:t xml:space="preserve"> </w:t>
      </w:r>
      <w:r w:rsidR="00BD53FE" w:rsidRPr="006A701B">
        <w:rPr>
          <w:rFonts w:ascii="Arial" w:eastAsia="Calibri" w:hAnsi="Arial" w:cs="Arial"/>
          <w:sz w:val="22"/>
          <w:szCs w:val="22"/>
          <w:lang w:eastAsia="en-US"/>
        </w:rPr>
        <w:t>i w związku z tym zmienia formularz cenowy w ww. zakresie.</w:t>
      </w:r>
      <w:r w:rsidR="00BD53FE" w:rsidRPr="00186721">
        <w:rPr>
          <w:rFonts w:ascii="Arial" w:eastAsia="Calibri" w:hAnsi="Arial" w:cs="Arial"/>
          <w:sz w:val="22"/>
          <w:szCs w:val="22"/>
          <w:lang w:eastAsia="en-US"/>
        </w:rPr>
        <w:t xml:space="preserve"> </w:t>
      </w:r>
    </w:p>
    <w:p w:rsidR="00F022BD" w:rsidRPr="006A701B" w:rsidRDefault="00F022BD" w:rsidP="006A701B">
      <w:pPr>
        <w:spacing w:line="276" w:lineRule="auto"/>
        <w:jc w:val="both"/>
        <w:rPr>
          <w:rFonts w:ascii="Arial" w:hAnsi="Arial" w:cs="Arial"/>
          <w:b/>
          <w:color w:val="000000"/>
          <w:sz w:val="22"/>
          <w:szCs w:val="22"/>
          <w:u w:val="single"/>
        </w:rPr>
      </w:pPr>
      <w:r w:rsidRPr="006A701B">
        <w:rPr>
          <w:rFonts w:ascii="Arial" w:hAnsi="Arial" w:cs="Arial"/>
          <w:b/>
          <w:color w:val="000000"/>
          <w:sz w:val="22"/>
          <w:szCs w:val="22"/>
          <w:u w:val="single"/>
        </w:rPr>
        <w:t xml:space="preserve">Pytanie 13: </w:t>
      </w:r>
    </w:p>
    <w:p w:rsidR="00F022BD" w:rsidRPr="006A701B" w:rsidRDefault="00F022BD" w:rsidP="006A701B">
      <w:pPr>
        <w:spacing w:line="276" w:lineRule="auto"/>
        <w:jc w:val="both"/>
        <w:rPr>
          <w:rFonts w:ascii="Arial" w:hAnsi="Arial" w:cs="Arial"/>
          <w:b/>
          <w:color w:val="000000"/>
          <w:sz w:val="22"/>
          <w:szCs w:val="22"/>
        </w:rPr>
      </w:pPr>
      <w:r w:rsidRPr="006A701B">
        <w:rPr>
          <w:rFonts w:ascii="Arial" w:hAnsi="Arial" w:cs="Arial"/>
          <w:b/>
          <w:color w:val="000000"/>
          <w:sz w:val="22"/>
          <w:szCs w:val="22"/>
        </w:rPr>
        <w:t xml:space="preserve">Ogłoszenie o zamówieniu: </w:t>
      </w:r>
    </w:p>
    <w:p w:rsidR="00F022BD" w:rsidRPr="006A701B" w:rsidRDefault="00F022BD" w:rsidP="006A701B">
      <w:pPr>
        <w:spacing w:line="276" w:lineRule="auto"/>
        <w:jc w:val="both"/>
        <w:rPr>
          <w:rFonts w:ascii="Arial" w:hAnsi="Arial" w:cs="Arial"/>
          <w:b/>
          <w:color w:val="000000"/>
          <w:sz w:val="22"/>
          <w:szCs w:val="22"/>
        </w:rPr>
      </w:pPr>
      <w:r w:rsidRPr="006A701B">
        <w:rPr>
          <w:rFonts w:ascii="Arial" w:hAnsi="Arial" w:cs="Arial"/>
          <w:b/>
          <w:color w:val="000000"/>
          <w:sz w:val="22"/>
          <w:szCs w:val="22"/>
        </w:rPr>
        <w:t xml:space="preserve">Załącznik nr 5 do Ogłoszenia ust. 9. </w:t>
      </w:r>
    </w:p>
    <w:p w:rsidR="00F022BD" w:rsidRPr="006A701B" w:rsidRDefault="00F022BD" w:rsidP="006A701B">
      <w:pPr>
        <w:spacing w:line="276" w:lineRule="auto"/>
        <w:jc w:val="both"/>
        <w:rPr>
          <w:rFonts w:ascii="Arial" w:hAnsi="Arial" w:cs="Arial"/>
          <w:color w:val="000000"/>
          <w:sz w:val="22"/>
          <w:szCs w:val="22"/>
        </w:rPr>
      </w:pPr>
      <w:r w:rsidRPr="006A701B">
        <w:rPr>
          <w:rFonts w:ascii="Arial" w:hAnsi="Arial" w:cs="Arial"/>
          <w:color w:val="000000"/>
          <w:sz w:val="22"/>
          <w:szCs w:val="22"/>
        </w:rPr>
        <w:t xml:space="preserve">Wnosimy o doprecyzowanie w jaki sposób ma być realizowana usługa w przypadku gdy Wykonawca nie posiada placówki odbioru przesyłek w odległości 1,5 kilometra od siedziby Oddziału Zamiejscowego. Usługa polegająca na odbiorze przesyłek z siedziby Zamawiającego jest usługą dodatkowo płatną. W związku z powyższym prosimy o dodanie takiej pozycji w formularzu cenowym lub zwiększenie limitu kilometrów do 4 km. Wykonawca informuje, iż w jednej ze wskazanych w zał. 5 ust. 9 lokalizacji, w Koninie, Wykonawca nie posiada placówki pocztowej oddalonej od siedziby jednostki Zamawiającego w odległości  1,5 km. </w:t>
      </w:r>
    </w:p>
    <w:p w:rsidR="00F022BD" w:rsidRPr="006A701B" w:rsidRDefault="00F022BD" w:rsidP="006A701B">
      <w:pPr>
        <w:spacing w:before="100" w:beforeAutospacing="1" w:line="276" w:lineRule="auto"/>
        <w:jc w:val="both"/>
        <w:rPr>
          <w:rFonts w:ascii="Arial" w:hAnsi="Arial" w:cs="Arial"/>
          <w:b/>
          <w:sz w:val="22"/>
          <w:szCs w:val="22"/>
        </w:rPr>
      </w:pPr>
      <w:r w:rsidRPr="006A701B">
        <w:rPr>
          <w:rFonts w:ascii="Arial" w:hAnsi="Arial" w:cs="Arial"/>
          <w:b/>
          <w:sz w:val="22"/>
          <w:szCs w:val="22"/>
        </w:rPr>
        <w:t>Odpowiedź:</w:t>
      </w:r>
    </w:p>
    <w:p w:rsidR="00591AA5" w:rsidRPr="006A701B" w:rsidRDefault="00591AA5" w:rsidP="006A701B">
      <w:pPr>
        <w:spacing w:after="200" w:line="276" w:lineRule="auto"/>
        <w:jc w:val="both"/>
        <w:rPr>
          <w:rFonts w:ascii="Arial" w:eastAsia="Calibri" w:hAnsi="Arial" w:cs="Arial"/>
          <w:sz w:val="22"/>
          <w:szCs w:val="22"/>
          <w:lang w:eastAsia="en-US"/>
        </w:rPr>
      </w:pPr>
      <w:r w:rsidRPr="006A701B">
        <w:rPr>
          <w:rFonts w:ascii="Arial" w:eastAsia="Calibri" w:hAnsi="Arial" w:cs="Arial"/>
          <w:sz w:val="22"/>
          <w:szCs w:val="22"/>
          <w:lang w:eastAsia="en-US"/>
        </w:rPr>
        <w:t>Zamawiający informuję, iż zmienia ust. 9 w Załączniku nr 5 do Ogłoszenia</w:t>
      </w:r>
      <w:r w:rsidR="006A701B" w:rsidRPr="006A701B">
        <w:rPr>
          <w:rFonts w:ascii="Arial" w:eastAsia="Calibri" w:hAnsi="Arial" w:cs="Arial"/>
          <w:sz w:val="22"/>
          <w:szCs w:val="22"/>
          <w:lang w:eastAsia="en-US"/>
        </w:rPr>
        <w:t>, Część 1</w:t>
      </w:r>
      <w:r w:rsidR="001D481B" w:rsidRPr="006A701B">
        <w:rPr>
          <w:rFonts w:ascii="Arial" w:eastAsia="Calibri" w:hAnsi="Arial" w:cs="Arial"/>
          <w:sz w:val="22"/>
          <w:szCs w:val="22"/>
          <w:lang w:eastAsia="en-US"/>
        </w:rPr>
        <w:t xml:space="preserve"> oraz </w:t>
      </w:r>
      <w:r w:rsidR="006A701B" w:rsidRPr="006A701B">
        <w:rPr>
          <w:rFonts w:ascii="Arial" w:eastAsia="Calibri" w:hAnsi="Arial" w:cs="Arial"/>
          <w:sz w:val="22"/>
          <w:szCs w:val="22"/>
          <w:lang w:eastAsia="en-US"/>
        </w:rPr>
        <w:br/>
      </w:r>
      <w:r w:rsidR="001D481B" w:rsidRPr="006A701B">
        <w:rPr>
          <w:rFonts w:ascii="Arial" w:eastAsia="Calibri" w:hAnsi="Arial" w:cs="Arial"/>
          <w:sz w:val="22"/>
          <w:szCs w:val="22"/>
          <w:lang w:eastAsia="en-US"/>
        </w:rPr>
        <w:t>§ 2 ust. 5</w:t>
      </w:r>
      <w:r w:rsidR="006A701B" w:rsidRPr="006A701B">
        <w:rPr>
          <w:rFonts w:ascii="Arial" w:eastAsia="Calibri" w:hAnsi="Arial" w:cs="Arial"/>
          <w:sz w:val="22"/>
          <w:szCs w:val="22"/>
          <w:lang w:eastAsia="en-US"/>
        </w:rPr>
        <w:t>, Część 1,</w:t>
      </w:r>
      <w:r w:rsidR="001D481B" w:rsidRPr="006A701B">
        <w:rPr>
          <w:rFonts w:ascii="Arial" w:eastAsia="Calibri" w:hAnsi="Arial" w:cs="Arial"/>
          <w:sz w:val="22"/>
          <w:szCs w:val="22"/>
          <w:lang w:eastAsia="en-US"/>
        </w:rPr>
        <w:t xml:space="preserve"> rozdziału XVI Ogłoszenia</w:t>
      </w:r>
      <w:r w:rsidRPr="006A701B">
        <w:rPr>
          <w:rFonts w:ascii="Arial" w:eastAsia="Calibri" w:hAnsi="Arial" w:cs="Arial"/>
          <w:sz w:val="22"/>
          <w:szCs w:val="22"/>
          <w:lang w:eastAsia="en-US"/>
        </w:rPr>
        <w:t xml:space="preserve"> który otrzymuje brzmienie:</w:t>
      </w:r>
    </w:p>
    <w:p w:rsidR="00F022BD" w:rsidRPr="006A701B" w:rsidRDefault="00591AA5" w:rsidP="006A701B">
      <w:pPr>
        <w:spacing w:after="200" w:line="276" w:lineRule="auto"/>
        <w:jc w:val="both"/>
        <w:rPr>
          <w:rFonts w:ascii="Arial" w:eastAsia="Calibri" w:hAnsi="Arial" w:cs="Arial"/>
          <w:sz w:val="22"/>
          <w:szCs w:val="22"/>
          <w:lang w:eastAsia="en-US"/>
        </w:rPr>
      </w:pPr>
      <w:r w:rsidRPr="006A701B">
        <w:rPr>
          <w:rFonts w:ascii="Arial" w:eastAsia="Calibri" w:hAnsi="Arial" w:cs="Arial"/>
          <w:sz w:val="22"/>
          <w:szCs w:val="22"/>
          <w:lang w:eastAsia="en-US"/>
        </w:rPr>
        <w:t xml:space="preserve">„W przypadku: Oddziału Zamiejscowego w Koninie przy ul. Zakładowej 4, Oddziału Zamiejscowego w Pile przy al. Niepodległości 24, Oddziału Zamiejscowego w Lesznie przy ul. Śniadeckich 5, Oddziału Zamiejscowego w Kaliszu przy ul. </w:t>
      </w:r>
      <w:proofErr w:type="spellStart"/>
      <w:r w:rsidRPr="006A701B">
        <w:rPr>
          <w:rFonts w:ascii="Arial" w:eastAsia="Calibri" w:hAnsi="Arial" w:cs="Arial"/>
          <w:sz w:val="22"/>
          <w:szCs w:val="22"/>
          <w:lang w:eastAsia="en-US"/>
        </w:rPr>
        <w:t>Serbinowsk</w:t>
      </w:r>
      <w:r w:rsidR="006A701B">
        <w:rPr>
          <w:rFonts w:ascii="Arial" w:eastAsia="Calibri" w:hAnsi="Arial" w:cs="Arial"/>
          <w:sz w:val="22"/>
          <w:szCs w:val="22"/>
          <w:lang w:eastAsia="en-US"/>
        </w:rPr>
        <w:t>iej</w:t>
      </w:r>
      <w:proofErr w:type="spellEnd"/>
      <w:r w:rsidRPr="006A701B">
        <w:rPr>
          <w:rFonts w:ascii="Arial" w:eastAsia="Calibri" w:hAnsi="Arial" w:cs="Arial"/>
          <w:sz w:val="22"/>
          <w:szCs w:val="22"/>
          <w:lang w:eastAsia="en-US"/>
        </w:rPr>
        <w:t xml:space="preserve"> 5, Wykonawca zobowiązany jest do przyjmowania przesyłek przygotowanych do wyekspediowania od poniedziałku do piątku w godzinach między 13:00-14:00, w swoich placówkach, które nie mogą być dalej niż 4 kilometry od siedziby Oddziału Zamiejscowego Zamawiającego nadającego przesyłkę. Zamawiający dopuszcza, w przypadku gdy Wykonawca nie posiada na danym terenie swojej placówki odbiór przesyłek w sekretariatach Oddziałów Zamiejscowych WUP w Poznaniu (w ramach ceny za świadczenie przedmiot</w:t>
      </w:r>
      <w:r w:rsidR="006A701B">
        <w:rPr>
          <w:rFonts w:ascii="Arial" w:eastAsia="Calibri" w:hAnsi="Arial" w:cs="Arial"/>
          <w:sz w:val="22"/>
          <w:szCs w:val="22"/>
          <w:lang w:eastAsia="en-US"/>
        </w:rPr>
        <w:t xml:space="preserve">owego </w:t>
      </w:r>
      <w:r w:rsidRPr="006A701B">
        <w:rPr>
          <w:rFonts w:ascii="Arial" w:eastAsia="Calibri" w:hAnsi="Arial" w:cs="Arial"/>
          <w:sz w:val="22"/>
          <w:szCs w:val="22"/>
          <w:lang w:eastAsia="en-US"/>
        </w:rPr>
        <w:t>zamówienia).”</w:t>
      </w:r>
    </w:p>
    <w:p w:rsidR="00F022BD" w:rsidRPr="006A701B" w:rsidRDefault="00F022BD" w:rsidP="006A701B">
      <w:pPr>
        <w:spacing w:line="276" w:lineRule="auto"/>
        <w:jc w:val="both"/>
        <w:rPr>
          <w:rFonts w:ascii="Arial" w:hAnsi="Arial" w:cs="Arial"/>
          <w:b/>
          <w:color w:val="000000"/>
          <w:sz w:val="22"/>
          <w:szCs w:val="22"/>
          <w:u w:val="single"/>
        </w:rPr>
      </w:pPr>
      <w:r w:rsidRPr="006A701B">
        <w:rPr>
          <w:rFonts w:ascii="Arial" w:hAnsi="Arial" w:cs="Arial"/>
          <w:b/>
          <w:color w:val="000000"/>
          <w:sz w:val="22"/>
          <w:szCs w:val="22"/>
          <w:u w:val="single"/>
        </w:rPr>
        <w:t xml:space="preserve">Pytanie 14: </w:t>
      </w:r>
    </w:p>
    <w:p w:rsidR="00F022BD" w:rsidRPr="006A701B" w:rsidRDefault="00F022BD" w:rsidP="006A701B">
      <w:pPr>
        <w:spacing w:line="276" w:lineRule="auto"/>
        <w:jc w:val="both"/>
        <w:rPr>
          <w:rFonts w:ascii="Arial" w:hAnsi="Arial" w:cs="Arial"/>
          <w:b/>
          <w:color w:val="000000"/>
          <w:sz w:val="22"/>
          <w:szCs w:val="22"/>
        </w:rPr>
      </w:pPr>
      <w:r w:rsidRPr="006A701B">
        <w:rPr>
          <w:rFonts w:ascii="Arial" w:hAnsi="Arial" w:cs="Arial"/>
          <w:b/>
          <w:color w:val="000000"/>
          <w:sz w:val="22"/>
          <w:szCs w:val="22"/>
        </w:rPr>
        <w:t xml:space="preserve">Ogłoszenie o zamówieniu: </w:t>
      </w:r>
    </w:p>
    <w:p w:rsidR="00F022BD" w:rsidRPr="006A701B" w:rsidRDefault="00F022BD" w:rsidP="006A701B">
      <w:pPr>
        <w:spacing w:line="276" w:lineRule="auto"/>
        <w:ind w:right="-639"/>
        <w:jc w:val="both"/>
        <w:rPr>
          <w:rFonts w:ascii="Arial" w:hAnsi="Arial" w:cs="Arial"/>
          <w:color w:val="000000"/>
          <w:sz w:val="22"/>
          <w:szCs w:val="22"/>
        </w:rPr>
      </w:pPr>
      <w:r w:rsidRPr="006A701B">
        <w:rPr>
          <w:rFonts w:ascii="Arial" w:hAnsi="Arial" w:cs="Arial"/>
          <w:b/>
          <w:color w:val="000000"/>
          <w:sz w:val="22"/>
          <w:szCs w:val="22"/>
        </w:rPr>
        <w:t>Załącznik nr 7 Formularz cenowy</w:t>
      </w:r>
    </w:p>
    <w:p w:rsidR="00F022BD" w:rsidRPr="006A701B" w:rsidRDefault="00F022BD" w:rsidP="006A701B">
      <w:pPr>
        <w:pStyle w:val="Stopka"/>
        <w:spacing w:line="276" w:lineRule="auto"/>
        <w:jc w:val="both"/>
        <w:rPr>
          <w:rFonts w:ascii="Arial" w:hAnsi="Arial" w:cs="Arial"/>
          <w:sz w:val="22"/>
          <w:szCs w:val="22"/>
        </w:rPr>
      </w:pPr>
      <w:r w:rsidRPr="006A701B">
        <w:rPr>
          <w:rFonts w:ascii="Arial" w:hAnsi="Arial" w:cs="Arial"/>
          <w:sz w:val="22"/>
          <w:szCs w:val="22"/>
        </w:rPr>
        <w:t xml:space="preserve">Przedstawiony w obecnej formie formularz cenowy, powoduje brak możliwości skalkulowania korzystniejszej dla Zamawiającego oferty cenowej, a takie działanie stanowi przejaw niegospodarności Zamawiającego, gdyż jest niezgodne z art. 44 ustawy z dnia 27 sierpnia 2009r. o finansach publicznych (Dz. U. Nr 157, poz. 1240), zgodnie z którą wydatki publiczne powinny być dokonywane w sposób celowy i oszczędny, z zachowaniem zasad: uzyskania najlepszych efektów z danych nakładów, optymalnego doboru metod i środków służących osiągnięciu założonych celów. </w:t>
      </w:r>
    </w:p>
    <w:p w:rsidR="00F022BD" w:rsidRPr="006A701B" w:rsidRDefault="00F022BD" w:rsidP="006A701B">
      <w:pPr>
        <w:autoSpaceDE w:val="0"/>
        <w:autoSpaceDN w:val="0"/>
        <w:spacing w:line="276" w:lineRule="auto"/>
        <w:jc w:val="both"/>
        <w:rPr>
          <w:rFonts w:ascii="Arial" w:hAnsi="Arial" w:cs="Arial"/>
          <w:sz w:val="22"/>
          <w:szCs w:val="22"/>
        </w:rPr>
      </w:pPr>
      <w:r w:rsidRPr="006A701B">
        <w:rPr>
          <w:rFonts w:ascii="Arial" w:hAnsi="Arial" w:cs="Arial"/>
          <w:sz w:val="22"/>
          <w:szCs w:val="22"/>
        </w:rPr>
        <w:t xml:space="preserve">W związku z powyższym Wykonawca prosi o rozbicie formularza cenowego w zakresie usług listowych krajowych na poszczególne rodzaje przesyłek, by móc precyzyjnie kalkulować koszt zamówienia. </w:t>
      </w:r>
    </w:p>
    <w:p w:rsidR="00F022BD" w:rsidRPr="006A701B" w:rsidRDefault="00F022BD" w:rsidP="006A701B">
      <w:pPr>
        <w:autoSpaceDE w:val="0"/>
        <w:autoSpaceDN w:val="0"/>
        <w:spacing w:line="276" w:lineRule="auto"/>
        <w:jc w:val="both"/>
        <w:rPr>
          <w:rFonts w:ascii="Arial" w:hAnsi="Arial" w:cs="Arial"/>
          <w:sz w:val="22"/>
          <w:szCs w:val="22"/>
        </w:rPr>
      </w:pPr>
      <w:r w:rsidRPr="006A701B">
        <w:rPr>
          <w:rFonts w:ascii="Arial" w:hAnsi="Arial" w:cs="Arial"/>
          <w:sz w:val="22"/>
          <w:szCs w:val="22"/>
        </w:rPr>
        <w:t xml:space="preserve">Cennik Wykonawcy zawiera więcej przedziałów wagowych (0-50g, 50-100g, 100-350g, 350-500g, 500-1000g, 1000-2000g), zatem czy Zamawiający dopuszcza możliwość rozszerzenia ilości przedziałów wagowych dla przesyłek w obrocie krajowym? Jeśli Zamawiający dopuszcza podział wagowy Wykonawcy to Wykonawca prosi Zamawiającego o zmianę w formularzu ofertowym poszczególnych kategorii przesyłek listowych krajowych na przedziały wagowe. </w:t>
      </w:r>
    </w:p>
    <w:p w:rsidR="00F022BD" w:rsidRPr="006A701B" w:rsidRDefault="00F022BD" w:rsidP="006A701B">
      <w:pPr>
        <w:autoSpaceDE w:val="0"/>
        <w:autoSpaceDN w:val="0"/>
        <w:adjustRightInd w:val="0"/>
        <w:spacing w:line="276" w:lineRule="auto"/>
        <w:jc w:val="both"/>
        <w:rPr>
          <w:rFonts w:ascii="Arial" w:hAnsi="Arial" w:cs="Arial"/>
          <w:sz w:val="22"/>
          <w:szCs w:val="22"/>
        </w:rPr>
      </w:pPr>
    </w:p>
    <w:p w:rsidR="00F022BD" w:rsidRPr="006A701B" w:rsidRDefault="00F022BD" w:rsidP="006A701B">
      <w:pPr>
        <w:spacing w:line="276" w:lineRule="auto"/>
        <w:jc w:val="both"/>
        <w:rPr>
          <w:rFonts w:ascii="Arial" w:eastAsia="Calibri" w:hAnsi="Arial" w:cs="Arial"/>
          <w:b/>
          <w:bCs/>
          <w:color w:val="000000"/>
          <w:sz w:val="22"/>
          <w:szCs w:val="22"/>
        </w:rPr>
      </w:pPr>
      <w:r w:rsidRPr="006A701B">
        <w:rPr>
          <w:rFonts w:ascii="Arial" w:hAnsi="Arial" w:cs="Arial"/>
          <w:b/>
          <w:sz w:val="22"/>
          <w:szCs w:val="22"/>
        </w:rPr>
        <w:t>Odpowiedź:</w:t>
      </w:r>
    </w:p>
    <w:p w:rsidR="00BD53FE" w:rsidRDefault="00591AA5" w:rsidP="00BD53FE">
      <w:pPr>
        <w:spacing w:line="276" w:lineRule="auto"/>
        <w:jc w:val="both"/>
        <w:rPr>
          <w:rFonts w:ascii="Arial" w:eastAsia="Calibri" w:hAnsi="Arial" w:cs="Arial"/>
          <w:sz w:val="22"/>
          <w:szCs w:val="22"/>
          <w:lang w:eastAsia="en-US"/>
        </w:rPr>
      </w:pPr>
      <w:r w:rsidRPr="006A701B">
        <w:rPr>
          <w:rFonts w:ascii="Arial" w:eastAsia="Calibri" w:hAnsi="Arial" w:cs="Arial"/>
          <w:sz w:val="22"/>
          <w:szCs w:val="22"/>
          <w:lang w:eastAsia="en-US"/>
        </w:rPr>
        <w:t xml:space="preserve">Zamawiający wyraża zgodę na rozbicie formularza cenowego w zakresie usług listowych krajowych na poszczególne rodzaje przesyłek i </w:t>
      </w:r>
      <w:r w:rsidR="006A701B" w:rsidRPr="006A701B">
        <w:rPr>
          <w:rFonts w:ascii="Arial" w:eastAsia="Calibri" w:hAnsi="Arial" w:cs="Arial"/>
          <w:sz w:val="22"/>
          <w:szCs w:val="22"/>
          <w:lang w:eastAsia="en-US"/>
        </w:rPr>
        <w:t xml:space="preserve">w związku z tym </w:t>
      </w:r>
      <w:r w:rsidRPr="006A701B">
        <w:rPr>
          <w:rFonts w:ascii="Arial" w:eastAsia="Calibri" w:hAnsi="Arial" w:cs="Arial"/>
          <w:sz w:val="22"/>
          <w:szCs w:val="22"/>
          <w:lang w:eastAsia="en-US"/>
        </w:rPr>
        <w:t>zmienia formularz cenowy</w:t>
      </w:r>
      <w:r w:rsidR="006A701B" w:rsidRPr="006A701B">
        <w:rPr>
          <w:rFonts w:ascii="Arial" w:eastAsia="Calibri" w:hAnsi="Arial" w:cs="Arial"/>
          <w:sz w:val="22"/>
          <w:szCs w:val="22"/>
          <w:lang w:eastAsia="en-US"/>
        </w:rPr>
        <w:t xml:space="preserve"> </w:t>
      </w:r>
      <w:r w:rsidR="00BD53FE">
        <w:rPr>
          <w:rFonts w:ascii="Arial" w:eastAsia="Calibri" w:hAnsi="Arial" w:cs="Arial"/>
          <w:sz w:val="22"/>
          <w:szCs w:val="22"/>
          <w:lang w:eastAsia="en-US"/>
        </w:rPr>
        <w:br/>
      </w:r>
      <w:r w:rsidR="006A701B" w:rsidRPr="006A701B">
        <w:rPr>
          <w:rFonts w:ascii="Arial" w:eastAsia="Calibri" w:hAnsi="Arial" w:cs="Arial"/>
          <w:sz w:val="22"/>
          <w:szCs w:val="22"/>
          <w:lang w:eastAsia="en-US"/>
        </w:rPr>
        <w:t>w ww. zakresie</w:t>
      </w:r>
      <w:r w:rsidRPr="006A701B">
        <w:rPr>
          <w:rFonts w:ascii="Arial" w:eastAsia="Calibri" w:hAnsi="Arial" w:cs="Arial"/>
          <w:sz w:val="22"/>
          <w:szCs w:val="22"/>
          <w:lang w:eastAsia="en-US"/>
        </w:rPr>
        <w:t>.</w:t>
      </w:r>
      <w:r w:rsidRPr="00186721">
        <w:rPr>
          <w:rFonts w:ascii="Arial" w:eastAsia="Calibri" w:hAnsi="Arial" w:cs="Arial"/>
          <w:sz w:val="22"/>
          <w:szCs w:val="22"/>
          <w:lang w:eastAsia="en-US"/>
        </w:rPr>
        <w:t xml:space="preserve"> </w:t>
      </w:r>
      <w:r w:rsidR="00BD53FE">
        <w:rPr>
          <w:rFonts w:ascii="Arial" w:eastAsia="Calibri" w:hAnsi="Arial" w:cs="Arial"/>
          <w:sz w:val="22"/>
          <w:szCs w:val="22"/>
          <w:lang w:eastAsia="en-US"/>
        </w:rPr>
        <w:t>Zamawiający informuje, że w związku z tym zmianie ulega również Załącznik nr 5 do Ogłoszenia, Część 1, ust. 16 pkt 16.3, który przyjmuje brzmienie:</w:t>
      </w:r>
    </w:p>
    <w:p w:rsidR="00BD53FE" w:rsidRPr="00BD53FE" w:rsidRDefault="00BD53FE" w:rsidP="00BD53FE">
      <w:pPr>
        <w:spacing w:line="276" w:lineRule="auto"/>
        <w:jc w:val="both"/>
        <w:rPr>
          <w:rFonts w:ascii="Arial" w:eastAsia="Calibri" w:hAnsi="Arial" w:cs="Arial"/>
          <w:i/>
          <w:sz w:val="22"/>
          <w:szCs w:val="22"/>
          <w:lang w:eastAsia="en-US"/>
        </w:rPr>
      </w:pPr>
      <w:r w:rsidRPr="00BD53FE">
        <w:rPr>
          <w:rFonts w:ascii="Arial" w:eastAsia="Calibri" w:hAnsi="Arial" w:cs="Arial"/>
          <w:i/>
          <w:sz w:val="22"/>
          <w:szCs w:val="22"/>
          <w:lang w:eastAsia="en-US"/>
        </w:rPr>
        <w:t>„16.3 Ze względu na specyfikę przesyłek rejestrowych wykazanych pod pozycjami nr 203-250 Załącznika nr 7 do Ogłoszenia, Zamawiający wymaga wobec nich przestrzegania przez Wykonawcę wymogów ustawowych w zakresie skutków doręczenia pism z zachowaniem terminów w szczególności określonych następującymi przepisami:</w:t>
      </w:r>
    </w:p>
    <w:p w:rsidR="00BD53FE" w:rsidRPr="00BD53FE" w:rsidRDefault="00BD53FE" w:rsidP="00BD53FE">
      <w:pPr>
        <w:numPr>
          <w:ilvl w:val="0"/>
          <w:numId w:val="8"/>
        </w:numPr>
        <w:tabs>
          <w:tab w:val="left" w:pos="284"/>
        </w:tabs>
        <w:autoSpaceDE w:val="0"/>
        <w:autoSpaceDN w:val="0"/>
        <w:adjustRightInd w:val="0"/>
        <w:spacing w:line="276" w:lineRule="auto"/>
        <w:ind w:left="284" w:hanging="284"/>
        <w:jc w:val="both"/>
        <w:rPr>
          <w:rFonts w:ascii="Arial" w:eastAsia="TimesNewRoman" w:hAnsi="Arial" w:cs="Arial"/>
          <w:i/>
          <w:sz w:val="22"/>
          <w:szCs w:val="22"/>
        </w:rPr>
      </w:pPr>
      <w:r w:rsidRPr="00BD53FE">
        <w:rPr>
          <w:rFonts w:ascii="Arial" w:eastAsia="Calibri" w:hAnsi="Arial" w:cs="Arial"/>
          <w:i/>
          <w:sz w:val="22"/>
          <w:szCs w:val="22"/>
          <w:lang w:eastAsia="en-US"/>
        </w:rPr>
        <w:t xml:space="preserve">art. 57 § 5 pkt 2 Kodeksu postępowania administracyjnego </w:t>
      </w:r>
      <w:r w:rsidRPr="00BD53FE">
        <w:rPr>
          <w:rFonts w:ascii="Arial" w:eastAsia="TimesNewRoman" w:hAnsi="Arial" w:cs="Arial"/>
          <w:i/>
          <w:sz w:val="22"/>
          <w:szCs w:val="22"/>
        </w:rPr>
        <w:t xml:space="preserve">(t. j. Dz. U. </w:t>
      </w:r>
      <w:r w:rsidRPr="00BD53FE">
        <w:rPr>
          <w:rFonts w:ascii="Arial" w:eastAsia="TimesNewRoman" w:hAnsi="Arial" w:cs="Arial"/>
          <w:i/>
          <w:sz w:val="22"/>
          <w:szCs w:val="22"/>
        </w:rPr>
        <w:br/>
        <w:t>z 2016 r., poz. 23 ze zm.),</w:t>
      </w:r>
    </w:p>
    <w:p w:rsidR="00BD53FE" w:rsidRPr="00BD53FE" w:rsidRDefault="00BD53FE" w:rsidP="00BD53FE">
      <w:pPr>
        <w:numPr>
          <w:ilvl w:val="0"/>
          <w:numId w:val="8"/>
        </w:numPr>
        <w:tabs>
          <w:tab w:val="left" w:pos="284"/>
        </w:tabs>
        <w:autoSpaceDE w:val="0"/>
        <w:autoSpaceDN w:val="0"/>
        <w:adjustRightInd w:val="0"/>
        <w:spacing w:line="276" w:lineRule="auto"/>
        <w:ind w:left="284" w:hanging="284"/>
        <w:jc w:val="both"/>
        <w:rPr>
          <w:rFonts w:ascii="Arial" w:eastAsia="TimesNewRoman" w:hAnsi="Arial" w:cs="Arial"/>
          <w:i/>
          <w:sz w:val="22"/>
          <w:szCs w:val="22"/>
        </w:rPr>
      </w:pPr>
      <w:r w:rsidRPr="00BD53FE">
        <w:rPr>
          <w:rFonts w:ascii="Arial" w:eastAsia="Calibri" w:hAnsi="Arial" w:cs="Arial"/>
          <w:i/>
          <w:sz w:val="22"/>
          <w:szCs w:val="22"/>
          <w:lang w:eastAsia="en-US"/>
        </w:rPr>
        <w:t xml:space="preserve">art. 165 § 2 Kodeksu postępowania cywilnego </w:t>
      </w:r>
      <w:r w:rsidRPr="00BD53FE">
        <w:rPr>
          <w:rFonts w:ascii="Arial" w:eastAsia="TimesNewRoman" w:hAnsi="Arial" w:cs="Arial"/>
          <w:i/>
          <w:sz w:val="22"/>
          <w:szCs w:val="22"/>
        </w:rPr>
        <w:t>(t. j. Dz. U. z 201</w:t>
      </w:r>
      <w:r w:rsidR="00015F10">
        <w:rPr>
          <w:rFonts w:ascii="Arial" w:eastAsia="TimesNewRoman" w:hAnsi="Arial" w:cs="Arial"/>
          <w:i/>
          <w:sz w:val="22"/>
          <w:szCs w:val="22"/>
        </w:rPr>
        <w:t>6</w:t>
      </w:r>
      <w:r w:rsidRPr="00BD53FE">
        <w:rPr>
          <w:rFonts w:ascii="Arial" w:eastAsia="TimesNewRoman" w:hAnsi="Arial" w:cs="Arial"/>
          <w:i/>
          <w:sz w:val="22"/>
          <w:szCs w:val="22"/>
        </w:rPr>
        <w:t xml:space="preserve"> r. poz. 1</w:t>
      </w:r>
      <w:r w:rsidR="00015F10">
        <w:rPr>
          <w:rFonts w:ascii="Arial" w:eastAsia="TimesNewRoman" w:hAnsi="Arial" w:cs="Arial"/>
          <w:i/>
          <w:sz w:val="22"/>
          <w:szCs w:val="22"/>
        </w:rPr>
        <w:t>822</w:t>
      </w:r>
      <w:r w:rsidRPr="00BD53FE">
        <w:rPr>
          <w:rFonts w:ascii="Arial" w:eastAsia="TimesNewRoman" w:hAnsi="Arial" w:cs="Arial"/>
          <w:i/>
          <w:sz w:val="22"/>
          <w:szCs w:val="22"/>
        </w:rPr>
        <w:t xml:space="preserve"> ze zm.)</w:t>
      </w:r>
      <w:r w:rsidRPr="00BD53FE">
        <w:rPr>
          <w:rFonts w:ascii="Arial" w:eastAsia="Calibri" w:hAnsi="Arial" w:cs="Arial"/>
          <w:i/>
          <w:sz w:val="22"/>
          <w:szCs w:val="22"/>
          <w:lang w:eastAsia="en-US"/>
        </w:rPr>
        <w:t>,</w:t>
      </w:r>
    </w:p>
    <w:p w:rsidR="00BD53FE" w:rsidRPr="00BD53FE" w:rsidRDefault="00BD53FE" w:rsidP="00BD53FE">
      <w:pPr>
        <w:numPr>
          <w:ilvl w:val="0"/>
          <w:numId w:val="8"/>
        </w:numPr>
        <w:tabs>
          <w:tab w:val="left" w:pos="284"/>
        </w:tabs>
        <w:autoSpaceDE w:val="0"/>
        <w:autoSpaceDN w:val="0"/>
        <w:adjustRightInd w:val="0"/>
        <w:spacing w:line="276" w:lineRule="auto"/>
        <w:ind w:left="284" w:hanging="284"/>
        <w:jc w:val="both"/>
        <w:rPr>
          <w:rFonts w:ascii="Arial" w:eastAsia="TimesNewRoman" w:hAnsi="Arial" w:cs="Arial"/>
          <w:i/>
          <w:sz w:val="22"/>
          <w:szCs w:val="22"/>
        </w:rPr>
      </w:pPr>
      <w:r w:rsidRPr="00BD53FE">
        <w:rPr>
          <w:rFonts w:ascii="Arial" w:eastAsia="Calibri" w:hAnsi="Arial" w:cs="Arial"/>
          <w:i/>
          <w:sz w:val="22"/>
          <w:szCs w:val="22"/>
          <w:lang w:eastAsia="en-US"/>
        </w:rPr>
        <w:t xml:space="preserve"> przepisy innych aktów prawnych odnoszących się do nadania przesyłek </w:t>
      </w:r>
      <w:r w:rsidRPr="00BD53FE">
        <w:rPr>
          <w:rFonts w:ascii="Arial" w:eastAsia="Calibri" w:hAnsi="Arial" w:cs="Arial"/>
          <w:i/>
          <w:sz w:val="22"/>
          <w:szCs w:val="22"/>
          <w:lang w:eastAsia="en-US"/>
        </w:rPr>
        <w:br/>
        <w:t>ze skutkiem zachowania terminu lub wniesienia pisma do sądu/organu administracji publicznej.”</w:t>
      </w:r>
    </w:p>
    <w:p w:rsidR="00BD53FE" w:rsidRDefault="00BD53FE" w:rsidP="006A701B">
      <w:pPr>
        <w:spacing w:after="200" w:line="276" w:lineRule="auto"/>
        <w:jc w:val="both"/>
        <w:rPr>
          <w:rFonts w:ascii="Arial" w:eastAsia="Calibri" w:hAnsi="Arial" w:cs="Arial"/>
          <w:sz w:val="22"/>
          <w:szCs w:val="22"/>
          <w:lang w:eastAsia="en-US"/>
        </w:rPr>
      </w:pPr>
    </w:p>
    <w:p w:rsidR="00F022BD" w:rsidRPr="00DE41E4" w:rsidRDefault="00F022BD" w:rsidP="006A701B">
      <w:pPr>
        <w:pStyle w:val="Nagwek"/>
        <w:tabs>
          <w:tab w:val="left" w:pos="708"/>
        </w:tabs>
        <w:spacing w:line="276" w:lineRule="auto"/>
        <w:jc w:val="both"/>
        <w:rPr>
          <w:rFonts w:ascii="Arial" w:hAnsi="Arial" w:cs="Arial"/>
          <w:color w:val="000000"/>
          <w:sz w:val="22"/>
          <w:szCs w:val="22"/>
        </w:rPr>
      </w:pPr>
      <w:r w:rsidRPr="00DE41E4">
        <w:rPr>
          <w:rFonts w:ascii="Arial" w:hAnsi="Arial" w:cs="Arial"/>
          <w:color w:val="000000"/>
          <w:sz w:val="22"/>
          <w:szCs w:val="22"/>
        </w:rPr>
        <w:t>Powyższe informacje należy traktować jako integralną część Ogłoszenia.</w:t>
      </w:r>
    </w:p>
    <w:p w:rsidR="00F022BD" w:rsidRPr="00DE41E4" w:rsidRDefault="00F022BD" w:rsidP="00F022BD">
      <w:pPr>
        <w:pStyle w:val="Nagwek"/>
        <w:tabs>
          <w:tab w:val="clear" w:pos="4536"/>
          <w:tab w:val="clear" w:pos="9072"/>
        </w:tabs>
        <w:jc w:val="both"/>
        <w:rPr>
          <w:rFonts w:ascii="Arial" w:hAnsi="Arial" w:cs="Arial"/>
          <w:sz w:val="22"/>
          <w:szCs w:val="22"/>
        </w:rPr>
      </w:pPr>
    </w:p>
    <w:p w:rsidR="0032143F" w:rsidRPr="0032143F" w:rsidRDefault="0032143F" w:rsidP="0032143F">
      <w:pPr>
        <w:spacing w:line="276" w:lineRule="auto"/>
        <w:jc w:val="both"/>
        <w:rPr>
          <w:rFonts w:ascii="Arial" w:hAnsi="Arial" w:cs="Arial"/>
          <w:sz w:val="22"/>
          <w:szCs w:val="22"/>
        </w:rPr>
      </w:pPr>
      <w:r w:rsidRPr="0032143F">
        <w:rPr>
          <w:rFonts w:ascii="Arial" w:hAnsi="Arial" w:cs="Arial"/>
          <w:sz w:val="22"/>
          <w:szCs w:val="22"/>
        </w:rPr>
        <w:t>Jednocześnie Zamawiający informuje, że na stronie B</w:t>
      </w:r>
      <w:r>
        <w:rPr>
          <w:rFonts w:ascii="Arial" w:hAnsi="Arial" w:cs="Arial"/>
          <w:sz w:val="22"/>
          <w:szCs w:val="22"/>
        </w:rPr>
        <w:t xml:space="preserve">iuletynu </w:t>
      </w:r>
      <w:r w:rsidRPr="0032143F">
        <w:rPr>
          <w:rFonts w:ascii="Arial" w:hAnsi="Arial" w:cs="Arial"/>
          <w:sz w:val="22"/>
          <w:szCs w:val="22"/>
        </w:rPr>
        <w:t>I</w:t>
      </w:r>
      <w:r>
        <w:rPr>
          <w:rFonts w:ascii="Arial" w:hAnsi="Arial" w:cs="Arial"/>
          <w:sz w:val="22"/>
          <w:szCs w:val="22"/>
        </w:rPr>
        <w:t xml:space="preserve">nformacji </w:t>
      </w:r>
      <w:r w:rsidRPr="0032143F">
        <w:rPr>
          <w:rFonts w:ascii="Arial" w:hAnsi="Arial" w:cs="Arial"/>
          <w:sz w:val="22"/>
          <w:szCs w:val="22"/>
        </w:rPr>
        <w:t>P</w:t>
      </w:r>
      <w:r>
        <w:rPr>
          <w:rFonts w:ascii="Arial" w:hAnsi="Arial" w:cs="Arial"/>
          <w:sz w:val="22"/>
          <w:szCs w:val="22"/>
        </w:rPr>
        <w:t>ublicznej</w:t>
      </w:r>
      <w:r w:rsidRPr="0032143F">
        <w:rPr>
          <w:rFonts w:ascii="Arial" w:hAnsi="Arial" w:cs="Arial"/>
          <w:sz w:val="22"/>
          <w:szCs w:val="22"/>
        </w:rPr>
        <w:t xml:space="preserve"> </w:t>
      </w:r>
      <w:r>
        <w:rPr>
          <w:rFonts w:ascii="Arial" w:hAnsi="Arial" w:cs="Arial"/>
          <w:sz w:val="22"/>
          <w:szCs w:val="22"/>
        </w:rPr>
        <w:t>za</w:t>
      </w:r>
      <w:r w:rsidRPr="0032143F">
        <w:rPr>
          <w:rFonts w:ascii="Arial" w:hAnsi="Arial" w:cs="Arial"/>
          <w:sz w:val="22"/>
          <w:szCs w:val="22"/>
        </w:rPr>
        <w:t>mieszczono poprawiony Załącznik nr 7 do Ogłoszenia.</w:t>
      </w:r>
    </w:p>
    <w:p w:rsidR="00867796" w:rsidRDefault="00867796" w:rsidP="002A32E3">
      <w:pPr>
        <w:rPr>
          <w:rFonts w:ascii="Arial" w:hAnsi="Arial" w:cs="Arial"/>
          <w:sz w:val="18"/>
          <w:szCs w:val="18"/>
          <w:u w:val="single"/>
        </w:rPr>
      </w:pPr>
    </w:p>
    <w:p w:rsidR="00867796" w:rsidRDefault="00867796" w:rsidP="002A32E3">
      <w:pPr>
        <w:rPr>
          <w:rFonts w:ascii="Arial" w:hAnsi="Arial" w:cs="Arial"/>
          <w:sz w:val="18"/>
          <w:szCs w:val="18"/>
          <w:u w:val="single"/>
        </w:rPr>
      </w:pPr>
    </w:p>
    <w:p w:rsidR="00867796" w:rsidRDefault="00867796" w:rsidP="002A32E3">
      <w:pPr>
        <w:rPr>
          <w:rFonts w:ascii="Arial" w:hAnsi="Arial" w:cs="Arial"/>
          <w:sz w:val="18"/>
          <w:szCs w:val="18"/>
          <w:u w:val="single"/>
        </w:rPr>
      </w:pPr>
    </w:p>
    <w:p w:rsidR="000E592E" w:rsidRDefault="000E592E" w:rsidP="000E592E">
      <w:pPr>
        <w:ind w:left="3545" w:firstLine="709"/>
        <w:jc w:val="center"/>
        <w:rPr>
          <w:rFonts w:ascii="Arial" w:hAnsi="Arial" w:cs="Arial"/>
          <w:sz w:val="22"/>
          <w:szCs w:val="22"/>
        </w:rPr>
      </w:pPr>
      <w:r>
        <w:rPr>
          <w:rFonts w:ascii="Arial" w:hAnsi="Arial" w:cs="Arial"/>
          <w:sz w:val="22"/>
          <w:szCs w:val="22"/>
        </w:rPr>
        <w:t>Sławomir Wąsiewski</w:t>
      </w:r>
    </w:p>
    <w:p w:rsidR="000E592E" w:rsidRDefault="000E592E" w:rsidP="000E592E">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Wicedyrektor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Wojewódzkiego Urzędu Pracy w Poznaniu</w:t>
      </w:r>
    </w:p>
    <w:p w:rsidR="002A32E3" w:rsidRPr="004E6801" w:rsidRDefault="002A32E3" w:rsidP="004E6801">
      <w:pPr>
        <w:pStyle w:val="Nagwek"/>
        <w:tabs>
          <w:tab w:val="clear" w:pos="4536"/>
          <w:tab w:val="clear" w:pos="9072"/>
          <w:tab w:val="left" w:pos="3705"/>
        </w:tabs>
        <w:spacing w:line="360" w:lineRule="auto"/>
        <w:rPr>
          <w:rFonts w:ascii="Arial" w:hAnsi="Arial" w:cs="Arial"/>
          <w:sz w:val="22"/>
          <w:szCs w:val="22"/>
        </w:rPr>
        <w:sectPr w:rsidR="002A32E3" w:rsidRPr="004E6801" w:rsidSect="00F022BD">
          <w:headerReference w:type="even" r:id="rId10"/>
          <w:footerReference w:type="even" r:id="rId11"/>
          <w:footerReference w:type="default" r:id="rId12"/>
          <w:headerReference w:type="first" r:id="rId13"/>
          <w:footerReference w:type="first" r:id="rId14"/>
          <w:pgSz w:w="11906" w:h="16838"/>
          <w:pgMar w:top="1417" w:right="1417" w:bottom="426" w:left="1417" w:header="0" w:footer="0" w:gutter="0"/>
          <w:cols w:space="708"/>
          <w:titlePg/>
          <w:docGrid w:linePitch="360"/>
        </w:sectPr>
      </w:pPr>
      <w:bookmarkStart w:id="0" w:name="_GoBack"/>
      <w:bookmarkEnd w:id="0"/>
    </w:p>
    <w:p w:rsidR="0038434F" w:rsidRPr="00280698" w:rsidRDefault="0038434F" w:rsidP="00015F10">
      <w:pPr>
        <w:autoSpaceDE w:val="0"/>
        <w:autoSpaceDN w:val="0"/>
        <w:adjustRightInd w:val="0"/>
        <w:spacing w:line="276" w:lineRule="auto"/>
        <w:jc w:val="both"/>
        <w:rPr>
          <w:rFonts w:ascii="Arial" w:hAnsi="Arial" w:cs="Arial"/>
          <w:sz w:val="22"/>
          <w:szCs w:val="22"/>
        </w:rPr>
      </w:pPr>
    </w:p>
    <w:sectPr w:rsidR="0038434F" w:rsidRPr="00280698" w:rsidSect="00015751">
      <w:headerReference w:type="default" r:id="rId15"/>
      <w:footerReference w:type="default" r:id="rId16"/>
      <w:pgSz w:w="11906" w:h="16838" w:code="9"/>
      <w:pgMar w:top="1418" w:right="1418" w:bottom="851"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10" w:rsidRDefault="00015F10">
      <w:r>
        <w:separator/>
      </w:r>
    </w:p>
  </w:endnote>
  <w:endnote w:type="continuationSeparator" w:id="0">
    <w:p w:rsidR="00015F10" w:rsidRDefault="0001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10" w:rsidRDefault="00015F10">
    <w:pPr>
      <w:pStyle w:val="Stopka"/>
    </w:pPr>
  </w:p>
  <w:p w:rsidR="00015F10" w:rsidRDefault="00015F1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572270"/>
      <w:docPartObj>
        <w:docPartGallery w:val="Page Numbers (Bottom of Page)"/>
        <w:docPartUnique/>
      </w:docPartObj>
    </w:sdtPr>
    <w:sdtEndPr/>
    <w:sdtContent>
      <w:p w:rsidR="00015F10" w:rsidRDefault="00015F10">
        <w:pPr>
          <w:pStyle w:val="Stopka"/>
          <w:jc w:val="right"/>
          <w:rPr>
            <w:rFonts w:ascii="Arial" w:hAnsi="Arial" w:cs="Arial"/>
            <w:sz w:val="20"/>
            <w:szCs w:val="20"/>
          </w:rPr>
        </w:pPr>
        <w:r w:rsidRPr="00F022BD">
          <w:rPr>
            <w:rFonts w:ascii="Arial" w:hAnsi="Arial" w:cs="Arial"/>
            <w:sz w:val="20"/>
            <w:szCs w:val="20"/>
          </w:rPr>
          <w:fldChar w:fldCharType="begin"/>
        </w:r>
        <w:r w:rsidRPr="00F022BD">
          <w:rPr>
            <w:rFonts w:ascii="Arial" w:hAnsi="Arial" w:cs="Arial"/>
            <w:sz w:val="20"/>
            <w:szCs w:val="20"/>
          </w:rPr>
          <w:instrText>PAGE   \* MERGEFORMAT</w:instrText>
        </w:r>
        <w:r w:rsidRPr="00F022BD">
          <w:rPr>
            <w:rFonts w:ascii="Arial" w:hAnsi="Arial" w:cs="Arial"/>
            <w:sz w:val="20"/>
            <w:szCs w:val="20"/>
          </w:rPr>
          <w:fldChar w:fldCharType="separate"/>
        </w:r>
        <w:r w:rsidR="000E592E">
          <w:rPr>
            <w:rFonts w:ascii="Arial" w:hAnsi="Arial" w:cs="Arial"/>
            <w:noProof/>
            <w:sz w:val="20"/>
            <w:szCs w:val="20"/>
          </w:rPr>
          <w:t>2</w:t>
        </w:r>
        <w:r w:rsidRPr="00F022BD">
          <w:rPr>
            <w:rFonts w:ascii="Arial" w:hAnsi="Arial" w:cs="Arial"/>
            <w:sz w:val="20"/>
            <w:szCs w:val="20"/>
          </w:rPr>
          <w:fldChar w:fldCharType="end"/>
        </w:r>
      </w:p>
      <w:p w:rsidR="00015F10" w:rsidRDefault="00015F10" w:rsidP="00F022BD">
        <w:pPr>
          <w:pStyle w:val="Stopka"/>
          <w:jc w:val="center"/>
          <w:rPr>
            <w:rFonts w:ascii="Arial" w:hAnsi="Arial" w:cs="Arial"/>
            <w:sz w:val="20"/>
          </w:rPr>
        </w:pPr>
        <w:r w:rsidRPr="000F60E7">
          <w:rPr>
            <w:noProof/>
          </w:rPr>
          <mc:AlternateContent>
            <mc:Choice Requires="wps">
              <w:drawing>
                <wp:anchor distT="0" distB="0" distL="114300" distR="114300" simplePos="0" relativeHeight="251667456" behindDoc="0" locked="0" layoutInCell="1" allowOverlap="1" wp14:anchorId="18EDA41F" wp14:editId="6FBE0323">
                  <wp:simplePos x="0" y="0"/>
                  <wp:positionH relativeFrom="column">
                    <wp:posOffset>-6660</wp:posOffset>
                  </wp:positionH>
                  <wp:positionV relativeFrom="paragraph">
                    <wp:posOffset>82033</wp:posOffset>
                  </wp:positionV>
                  <wp:extent cx="5922113" cy="0"/>
                  <wp:effectExtent l="0" t="0" r="21590" b="19050"/>
                  <wp:wrapNone/>
                  <wp:docPr id="6" name="Łącznik prostoliniowy 6"/>
                  <wp:cNvGraphicFramePr/>
                  <a:graphic xmlns:a="http://schemas.openxmlformats.org/drawingml/2006/main">
                    <a:graphicData uri="http://schemas.microsoft.com/office/word/2010/wordprocessingShape">
                      <wps:wsp>
                        <wps:cNvCnPr/>
                        <wps:spPr>
                          <a:xfrm>
                            <a:off x="0" y="0"/>
                            <a:ext cx="59221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" strokecolor="black [3213]"/>
              </w:pict>
            </mc:Fallback>
          </mc:AlternateContent>
        </w:r>
      </w:p>
      <w:p w:rsidR="00015F10" w:rsidRPr="00F022BD" w:rsidRDefault="00015F10" w:rsidP="00F022BD">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 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sidRPr="00512A02">
          <w:rPr>
            <w:rFonts w:ascii="Arial" w:hAnsi="Arial" w:cs="Arial"/>
            <w:sz w:val="20"/>
          </w:rPr>
          <w:t>www.efs.wup.poznan.pl</w:t>
        </w:r>
        <w:r>
          <w:rPr>
            <w:rFonts w:ascii="Arial" w:hAnsi="Arial" w:cs="Arial"/>
            <w:sz w:val="20"/>
          </w:rPr>
          <w:t>, www.power.gov.pl</w:t>
        </w:r>
      </w:p>
    </w:sdtContent>
  </w:sdt>
  <w:p w:rsidR="00015F10" w:rsidRPr="00FD0B5D" w:rsidRDefault="00015F10" w:rsidP="00655D20">
    <w:pPr>
      <w:pStyle w:val="Stopka"/>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10" w:rsidRDefault="00015F10" w:rsidP="00F022BD">
    <w:pPr>
      <w:pStyle w:val="Stopka"/>
      <w:jc w:val="center"/>
      <w:rPr>
        <w:rFonts w:ascii="Arial" w:hAnsi="Arial" w:cs="Arial"/>
        <w:sz w:val="20"/>
      </w:rPr>
    </w:pPr>
    <w:r w:rsidRPr="000F60E7">
      <w:rPr>
        <w:noProof/>
      </w:rPr>
      <mc:AlternateContent>
        <mc:Choice Requires="wps">
          <w:drawing>
            <wp:anchor distT="0" distB="0" distL="114300" distR="114300" simplePos="0" relativeHeight="251665408" behindDoc="0" locked="0" layoutInCell="1" allowOverlap="1" wp14:anchorId="7E11A407" wp14:editId="05CEA5FE">
              <wp:simplePos x="0" y="0"/>
              <wp:positionH relativeFrom="column">
                <wp:posOffset>-6660</wp:posOffset>
              </wp:positionH>
              <wp:positionV relativeFrom="paragraph">
                <wp:posOffset>82033</wp:posOffset>
              </wp:positionV>
              <wp:extent cx="5922113" cy="0"/>
              <wp:effectExtent l="0" t="0" r="21590" b="19050"/>
              <wp:wrapNone/>
              <wp:docPr id="13" name="Łącznik prostoliniowy 13"/>
              <wp:cNvGraphicFramePr/>
              <a:graphic xmlns:a="http://schemas.openxmlformats.org/drawingml/2006/main">
                <a:graphicData uri="http://schemas.microsoft.com/office/word/2010/wordprocessingShape">
                  <wps:wsp>
                    <wps:cNvCnPr/>
                    <wps:spPr>
                      <a:xfrm>
                        <a:off x="0" y="0"/>
                        <a:ext cx="59221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" strokecolor="black [3213]"/>
          </w:pict>
        </mc:Fallback>
      </mc:AlternateContent>
    </w:r>
  </w:p>
  <w:p w:rsidR="00015F10" w:rsidRDefault="00015F10" w:rsidP="00F022BD">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 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sidRPr="00512A02">
      <w:rPr>
        <w:rFonts w:ascii="Arial" w:hAnsi="Arial" w:cs="Arial"/>
        <w:sz w:val="20"/>
      </w:rPr>
      <w:t>www.efs.wup.poznan.pl</w:t>
    </w:r>
    <w:r>
      <w:rPr>
        <w:rFonts w:ascii="Arial" w:hAnsi="Arial" w:cs="Arial"/>
        <w:sz w:val="20"/>
      </w:rPr>
      <w:t xml:space="preserve">, </w:t>
    </w:r>
    <w:hyperlink r:id="rId1" w:history="1">
      <w:r w:rsidRPr="00CD535A">
        <w:rPr>
          <w:rStyle w:val="Hipercze"/>
          <w:rFonts w:ascii="Arial" w:hAnsi="Arial" w:cs="Arial"/>
          <w:sz w:val="20"/>
        </w:rPr>
        <w:t>www.power.gov.pl</w:t>
      </w:r>
    </w:hyperlink>
  </w:p>
  <w:p w:rsidR="00015F10" w:rsidRPr="00F022BD" w:rsidRDefault="00015F10" w:rsidP="00F022BD">
    <w:pPr>
      <w:pStyle w:val="Stopka"/>
      <w:jc w:val="cen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015F10" w:rsidRDefault="00015F10">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0E592E">
          <w:rPr>
            <w:rFonts w:ascii="Arial" w:hAnsi="Arial" w:cs="Arial"/>
            <w:noProof/>
            <w:sz w:val="20"/>
            <w:szCs w:val="20"/>
          </w:rPr>
          <w:t>11</w:t>
        </w:r>
        <w:r w:rsidRPr="00015751">
          <w:rPr>
            <w:rFonts w:ascii="Arial" w:hAnsi="Arial" w:cs="Arial"/>
            <w:sz w:val="20"/>
            <w:szCs w:val="20"/>
          </w:rPr>
          <w:fldChar w:fldCharType="end"/>
        </w:r>
      </w:p>
    </w:sdtContent>
  </w:sdt>
  <w:p w:rsidR="00015F10" w:rsidRPr="00FD0B5D" w:rsidRDefault="00015F10" w:rsidP="00D513CC">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10" w:rsidRDefault="00015F10">
      <w:r>
        <w:separator/>
      </w:r>
    </w:p>
  </w:footnote>
  <w:footnote w:type="continuationSeparator" w:id="0">
    <w:p w:rsidR="00015F10" w:rsidRDefault="00015F10">
      <w:r>
        <w:continuationSeparator/>
      </w:r>
    </w:p>
  </w:footnote>
  <w:footnote w:id="1">
    <w:p w:rsidR="00015F10" w:rsidRPr="00737A3D" w:rsidRDefault="00015F10" w:rsidP="00F022BD">
      <w:pPr>
        <w:rPr>
          <w:sz w:val="16"/>
          <w:szCs w:val="16"/>
        </w:rPr>
      </w:pPr>
      <w:r w:rsidRPr="00737A3D">
        <w:rPr>
          <w:rStyle w:val="Odwoanieprzypisudolnego"/>
          <w:sz w:val="16"/>
          <w:szCs w:val="16"/>
        </w:rPr>
        <w:t>[1]</w:t>
      </w:r>
      <w:r w:rsidRPr="00737A3D">
        <w:rPr>
          <w:sz w:val="16"/>
          <w:szCs w:val="16"/>
        </w:rPr>
        <w:t xml:space="preserve"> Wyrok KIO, sygn. akt KIO 2631/12; KIO 2655/12</w:t>
      </w:r>
    </w:p>
    <w:p w:rsidR="00015F10" w:rsidRDefault="00015F10" w:rsidP="00F022BD">
      <w:pPr>
        <w:pStyle w:val="Tekstprzypisudolnego"/>
      </w:pPr>
    </w:p>
  </w:footnote>
  <w:footnote w:id="2">
    <w:p w:rsidR="00015F10" w:rsidRDefault="00015F10" w:rsidP="00AC09C2">
      <w:pPr>
        <w:pStyle w:val="Tekstprzypisudolnego"/>
      </w:pPr>
      <w:r>
        <w:rPr>
          <w:rStyle w:val="Odwoanieprzypisudolnego"/>
        </w:rPr>
        <w:footnoteRef/>
      </w:r>
      <w:r>
        <w:t xml:space="preserve"> </w:t>
      </w:r>
      <w:r w:rsidRPr="00DF2CC7">
        <w:rPr>
          <w:rFonts w:ascii="Arial" w:hAnsi="Arial" w:cs="Arial"/>
          <w:sz w:val="16"/>
          <w:szCs w:val="16"/>
        </w:rPr>
        <w:t xml:space="preserve">Zamieszczenie zapisu w umowie uzależnione jest od możliwości skorzystania przez Wykonawcę z kryterium </w:t>
      </w:r>
      <w:proofErr w:type="spellStart"/>
      <w:r w:rsidRPr="00DF2CC7">
        <w:rPr>
          <w:rFonts w:ascii="Arial" w:hAnsi="Arial" w:cs="Arial"/>
          <w:sz w:val="16"/>
          <w:szCs w:val="16"/>
        </w:rPr>
        <w:t>pozacenowego</w:t>
      </w:r>
      <w:proofErr w:type="spellEnd"/>
      <w:r w:rsidRPr="00DF2CC7">
        <w:rPr>
          <w:rFonts w:ascii="Arial" w:hAnsi="Arial" w:cs="Arial"/>
          <w:sz w:val="16"/>
          <w:szCs w:val="16"/>
        </w:rPr>
        <w:t xml:space="preserve"> określonego w rozdz. XIV ust. 1 pkt </w:t>
      </w:r>
      <w:r>
        <w:rPr>
          <w:rFonts w:ascii="Arial" w:hAnsi="Arial" w:cs="Arial"/>
          <w:sz w:val="16"/>
          <w:szCs w:val="16"/>
        </w:rPr>
        <w:t>c</w:t>
      </w:r>
      <w:r w:rsidRPr="00DF2CC7">
        <w:rPr>
          <w:rFonts w:ascii="Arial" w:hAnsi="Arial" w:cs="Arial"/>
          <w:sz w:val="16"/>
          <w:szCs w:val="16"/>
        </w:rPr>
        <w:t xml:space="preserve"> </w:t>
      </w:r>
      <w:r>
        <w:rPr>
          <w:rFonts w:ascii="Arial" w:hAnsi="Arial" w:cs="Arial"/>
          <w:sz w:val="16"/>
          <w:szCs w:val="16"/>
        </w:rPr>
        <w:t>Ogłoszenia – dla części 1</w:t>
      </w:r>
      <w:r w:rsidRPr="00DF2CC7">
        <w:rPr>
          <w:rFonts w:ascii="Arial" w:hAnsi="Arial" w:cs="Arial"/>
          <w:sz w:val="16"/>
          <w:szCs w:val="16"/>
        </w:rPr>
        <w:t>.</w:t>
      </w:r>
    </w:p>
  </w:footnote>
  <w:footnote w:id="3">
    <w:p w:rsidR="00015F10" w:rsidRDefault="00015F10">
      <w:pPr>
        <w:pStyle w:val="Tekstprzypisudolnego"/>
      </w:pPr>
      <w:r>
        <w:rPr>
          <w:rStyle w:val="Odwoanieprzypisudolnego"/>
        </w:rPr>
        <w:footnoteRef/>
      </w:r>
      <w:r>
        <w:t xml:space="preserve"> </w:t>
      </w:r>
      <w:r w:rsidRPr="00DF2CC7">
        <w:rPr>
          <w:rFonts w:ascii="Arial" w:hAnsi="Arial" w:cs="Arial"/>
          <w:sz w:val="16"/>
          <w:szCs w:val="16"/>
        </w:rPr>
        <w:t xml:space="preserve">Zamieszczenie zapisu w umowie uzależnione jest od możliwości skorzystania przez Wykonawcę z kryterium </w:t>
      </w:r>
      <w:proofErr w:type="spellStart"/>
      <w:r w:rsidRPr="00DF2CC7">
        <w:rPr>
          <w:rFonts w:ascii="Arial" w:hAnsi="Arial" w:cs="Arial"/>
          <w:sz w:val="16"/>
          <w:szCs w:val="16"/>
        </w:rPr>
        <w:t>pozacenowego</w:t>
      </w:r>
      <w:proofErr w:type="spellEnd"/>
      <w:r w:rsidRPr="00DF2CC7">
        <w:rPr>
          <w:rFonts w:ascii="Arial" w:hAnsi="Arial" w:cs="Arial"/>
          <w:sz w:val="16"/>
          <w:szCs w:val="16"/>
        </w:rPr>
        <w:t xml:space="preserve"> określonego w rozdz. XIV ust. 1 pkt </w:t>
      </w:r>
      <w:r>
        <w:rPr>
          <w:rFonts w:ascii="Arial" w:hAnsi="Arial" w:cs="Arial"/>
          <w:sz w:val="16"/>
          <w:szCs w:val="16"/>
        </w:rPr>
        <w:t>b</w:t>
      </w:r>
      <w:r w:rsidRPr="00DF2CC7">
        <w:rPr>
          <w:rFonts w:ascii="Arial" w:hAnsi="Arial" w:cs="Arial"/>
          <w:sz w:val="16"/>
          <w:szCs w:val="16"/>
        </w:rPr>
        <w:t xml:space="preserve"> </w:t>
      </w:r>
      <w:r>
        <w:rPr>
          <w:rFonts w:ascii="Arial" w:hAnsi="Arial" w:cs="Arial"/>
          <w:sz w:val="16"/>
          <w:szCs w:val="16"/>
        </w:rPr>
        <w:t>Ogłoszenia – dla części 1</w:t>
      </w:r>
      <w:r w:rsidRPr="00DF2CC7">
        <w:rPr>
          <w:rFonts w:ascii="Arial" w:hAnsi="Arial" w:cs="Arial"/>
          <w:sz w:val="16"/>
          <w:szCs w:val="16"/>
        </w:rPr>
        <w:t>.</w:t>
      </w:r>
    </w:p>
  </w:footnote>
  <w:footnote w:id="4">
    <w:p w:rsidR="00015F10" w:rsidRDefault="00015F10">
      <w:pPr>
        <w:pStyle w:val="Tekstprzypisudolnego"/>
      </w:pPr>
      <w:r>
        <w:rPr>
          <w:rStyle w:val="Odwoanieprzypisudolnego"/>
        </w:rPr>
        <w:footnoteRef/>
      </w:r>
      <w:r>
        <w:t xml:space="preserve"> </w:t>
      </w:r>
      <w:r w:rsidRPr="00DF2CC7">
        <w:rPr>
          <w:rFonts w:ascii="Arial" w:hAnsi="Arial" w:cs="Arial"/>
          <w:sz w:val="16"/>
          <w:szCs w:val="16"/>
        </w:rPr>
        <w:t xml:space="preserve">Zamieszczenie zapisu w umowie uzależnione jest od możliwości skorzystania przez Wykonawcę z kryterium </w:t>
      </w:r>
      <w:proofErr w:type="spellStart"/>
      <w:r w:rsidRPr="00DF2CC7">
        <w:rPr>
          <w:rFonts w:ascii="Arial" w:hAnsi="Arial" w:cs="Arial"/>
          <w:sz w:val="16"/>
          <w:szCs w:val="16"/>
        </w:rPr>
        <w:t>pozacenowego</w:t>
      </w:r>
      <w:proofErr w:type="spellEnd"/>
      <w:r w:rsidRPr="00DF2CC7">
        <w:rPr>
          <w:rFonts w:ascii="Arial" w:hAnsi="Arial" w:cs="Arial"/>
          <w:sz w:val="16"/>
          <w:szCs w:val="16"/>
        </w:rPr>
        <w:t xml:space="preserve"> określonego w rozdz. XIV ust. 1 pkt </w:t>
      </w:r>
      <w:r>
        <w:rPr>
          <w:rFonts w:ascii="Arial" w:hAnsi="Arial" w:cs="Arial"/>
          <w:sz w:val="16"/>
          <w:szCs w:val="16"/>
        </w:rPr>
        <w:t>c</w:t>
      </w:r>
      <w:r w:rsidRPr="00DF2CC7">
        <w:rPr>
          <w:rFonts w:ascii="Arial" w:hAnsi="Arial" w:cs="Arial"/>
          <w:sz w:val="16"/>
          <w:szCs w:val="16"/>
        </w:rPr>
        <w:t xml:space="preserve"> </w:t>
      </w:r>
      <w:r>
        <w:rPr>
          <w:rFonts w:ascii="Arial" w:hAnsi="Arial" w:cs="Arial"/>
          <w:sz w:val="16"/>
          <w:szCs w:val="16"/>
        </w:rPr>
        <w:t>Ogłoszenia – dla części 1</w:t>
      </w:r>
      <w:r w:rsidRPr="00DF2CC7">
        <w:rPr>
          <w:rFonts w:ascii="Arial" w:hAnsi="Arial" w:cs="Arial"/>
          <w:sz w:val="16"/>
          <w:szCs w:val="16"/>
        </w:rPr>
        <w:t>.</w:t>
      </w:r>
    </w:p>
  </w:footnote>
  <w:footnote w:id="5">
    <w:p w:rsidR="00015F10" w:rsidRDefault="00015F10">
      <w:pPr>
        <w:pStyle w:val="Tekstprzypisudolnego"/>
      </w:pPr>
      <w:r>
        <w:rPr>
          <w:rStyle w:val="Odwoanieprzypisudolnego"/>
        </w:rPr>
        <w:footnoteRef/>
      </w:r>
      <w:r>
        <w:t xml:space="preserve"> </w:t>
      </w:r>
      <w:r w:rsidRPr="00DF2CC7">
        <w:rPr>
          <w:rFonts w:ascii="Arial" w:hAnsi="Arial" w:cs="Arial"/>
          <w:sz w:val="16"/>
          <w:szCs w:val="16"/>
        </w:rPr>
        <w:t xml:space="preserve">Zamieszczenie zapisu w umowie uzależnione jest od możliwości skorzystania przez Wykonawcę z kryterium </w:t>
      </w:r>
      <w:proofErr w:type="spellStart"/>
      <w:r w:rsidRPr="00DF2CC7">
        <w:rPr>
          <w:rFonts w:ascii="Arial" w:hAnsi="Arial" w:cs="Arial"/>
          <w:sz w:val="16"/>
          <w:szCs w:val="16"/>
        </w:rPr>
        <w:t>pozacenowego</w:t>
      </w:r>
      <w:proofErr w:type="spellEnd"/>
      <w:r w:rsidRPr="00DF2CC7">
        <w:rPr>
          <w:rFonts w:ascii="Arial" w:hAnsi="Arial" w:cs="Arial"/>
          <w:sz w:val="16"/>
          <w:szCs w:val="16"/>
        </w:rPr>
        <w:t xml:space="preserve"> określonego w rozdz. XIV ust. 1 pkt </w:t>
      </w:r>
      <w:r>
        <w:rPr>
          <w:rFonts w:ascii="Arial" w:hAnsi="Arial" w:cs="Arial"/>
          <w:sz w:val="16"/>
          <w:szCs w:val="16"/>
        </w:rPr>
        <w:t>b</w:t>
      </w:r>
      <w:r w:rsidRPr="00DF2CC7">
        <w:rPr>
          <w:rFonts w:ascii="Arial" w:hAnsi="Arial" w:cs="Arial"/>
          <w:sz w:val="16"/>
          <w:szCs w:val="16"/>
        </w:rPr>
        <w:t xml:space="preserve"> </w:t>
      </w:r>
      <w:r>
        <w:rPr>
          <w:rFonts w:ascii="Arial" w:hAnsi="Arial" w:cs="Arial"/>
          <w:sz w:val="16"/>
          <w:szCs w:val="16"/>
        </w:rPr>
        <w:t>Ogłoszenia – dla części 1</w:t>
      </w:r>
      <w:r w:rsidRPr="00DF2CC7">
        <w:rPr>
          <w:rFonts w:ascii="Arial" w:hAnsi="Arial" w:cs="Arial"/>
          <w:sz w:val="16"/>
          <w:szCs w:val="16"/>
        </w:rPr>
        <w:t>.</w:t>
      </w:r>
    </w:p>
  </w:footnote>
  <w:footnote w:id="6">
    <w:p w:rsidR="00015F10" w:rsidRDefault="00015F10">
      <w:pPr>
        <w:pStyle w:val="Tekstprzypisudolnego"/>
      </w:pPr>
      <w:r>
        <w:rPr>
          <w:rStyle w:val="Odwoanieprzypisudolnego"/>
        </w:rPr>
        <w:footnoteRef/>
      </w:r>
      <w:r>
        <w:t xml:space="preserve"> </w:t>
      </w:r>
      <w:r w:rsidRPr="00DF2CC7">
        <w:rPr>
          <w:rFonts w:ascii="Arial" w:hAnsi="Arial" w:cs="Arial"/>
          <w:sz w:val="16"/>
          <w:szCs w:val="16"/>
        </w:rPr>
        <w:t xml:space="preserve">Zamieszczenie zapisu w umowie uzależnione jest od możliwości skorzystania przez Wykonawcę z kryterium </w:t>
      </w:r>
      <w:proofErr w:type="spellStart"/>
      <w:r w:rsidRPr="00DF2CC7">
        <w:rPr>
          <w:rFonts w:ascii="Arial" w:hAnsi="Arial" w:cs="Arial"/>
          <w:sz w:val="16"/>
          <w:szCs w:val="16"/>
        </w:rPr>
        <w:t>pozacenowego</w:t>
      </w:r>
      <w:proofErr w:type="spellEnd"/>
      <w:r w:rsidRPr="00DF2CC7">
        <w:rPr>
          <w:rFonts w:ascii="Arial" w:hAnsi="Arial" w:cs="Arial"/>
          <w:sz w:val="16"/>
          <w:szCs w:val="16"/>
        </w:rPr>
        <w:t xml:space="preserve"> określonego w rozdz. XIV ust. 1 pkt </w:t>
      </w:r>
      <w:r>
        <w:rPr>
          <w:rFonts w:ascii="Arial" w:hAnsi="Arial" w:cs="Arial"/>
          <w:sz w:val="16"/>
          <w:szCs w:val="16"/>
        </w:rPr>
        <w:t>b</w:t>
      </w:r>
      <w:r w:rsidRPr="00DF2CC7">
        <w:rPr>
          <w:rFonts w:ascii="Arial" w:hAnsi="Arial" w:cs="Arial"/>
          <w:sz w:val="16"/>
          <w:szCs w:val="16"/>
        </w:rPr>
        <w:t xml:space="preserve"> </w:t>
      </w:r>
      <w:r>
        <w:rPr>
          <w:rFonts w:ascii="Arial" w:hAnsi="Arial" w:cs="Arial"/>
          <w:sz w:val="16"/>
          <w:szCs w:val="16"/>
        </w:rPr>
        <w:t>Ogłoszenia – dla części  2</w:t>
      </w:r>
      <w:r w:rsidRPr="00DF2CC7">
        <w:rPr>
          <w:rFonts w:ascii="Arial" w:hAnsi="Arial" w:cs="Arial"/>
          <w:sz w:val="16"/>
          <w:szCs w:val="16"/>
        </w:rPr>
        <w:t>.</w:t>
      </w:r>
    </w:p>
  </w:footnote>
  <w:footnote w:id="7">
    <w:p w:rsidR="00015F10" w:rsidRDefault="00015F10">
      <w:pPr>
        <w:pStyle w:val="Tekstprzypisudolnego"/>
      </w:pPr>
      <w:r>
        <w:rPr>
          <w:rStyle w:val="Odwoanieprzypisudolnego"/>
        </w:rPr>
        <w:footnoteRef/>
      </w:r>
      <w:r>
        <w:t xml:space="preserve"> </w:t>
      </w:r>
      <w:r w:rsidRPr="00DF2CC7">
        <w:rPr>
          <w:rFonts w:ascii="Arial" w:hAnsi="Arial" w:cs="Arial"/>
          <w:sz w:val="16"/>
          <w:szCs w:val="16"/>
        </w:rPr>
        <w:t xml:space="preserve">Zamieszczenie zapisu w umowie uzależnione jest od możliwości skorzystania przez Wykonawcę z kryterium </w:t>
      </w:r>
      <w:proofErr w:type="spellStart"/>
      <w:r w:rsidRPr="00DF2CC7">
        <w:rPr>
          <w:rFonts w:ascii="Arial" w:hAnsi="Arial" w:cs="Arial"/>
          <w:sz w:val="16"/>
          <w:szCs w:val="16"/>
        </w:rPr>
        <w:t>pozacenowego</w:t>
      </w:r>
      <w:proofErr w:type="spellEnd"/>
      <w:r w:rsidRPr="00DF2CC7">
        <w:rPr>
          <w:rFonts w:ascii="Arial" w:hAnsi="Arial" w:cs="Arial"/>
          <w:sz w:val="16"/>
          <w:szCs w:val="16"/>
        </w:rPr>
        <w:t xml:space="preserve"> określonego w rozdz. XIV ust. 1 pkt </w:t>
      </w:r>
      <w:r>
        <w:rPr>
          <w:rFonts w:ascii="Arial" w:hAnsi="Arial" w:cs="Arial"/>
          <w:sz w:val="16"/>
          <w:szCs w:val="16"/>
        </w:rPr>
        <w:t>b</w:t>
      </w:r>
      <w:r w:rsidRPr="00DF2CC7">
        <w:rPr>
          <w:rFonts w:ascii="Arial" w:hAnsi="Arial" w:cs="Arial"/>
          <w:sz w:val="16"/>
          <w:szCs w:val="16"/>
        </w:rPr>
        <w:t xml:space="preserve"> </w:t>
      </w:r>
      <w:r>
        <w:rPr>
          <w:rFonts w:ascii="Arial" w:hAnsi="Arial" w:cs="Arial"/>
          <w:sz w:val="16"/>
          <w:szCs w:val="16"/>
        </w:rPr>
        <w:t>Ogłoszenia – dla części  2</w:t>
      </w:r>
      <w:r w:rsidRPr="00DF2CC7">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10" w:rsidRDefault="00015F10">
    <w:pPr>
      <w:pStyle w:val="Nagwek"/>
    </w:pPr>
  </w:p>
  <w:p w:rsidR="00015F10" w:rsidRDefault="00015F1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1"/>
      <w:gridCol w:w="222"/>
      <w:gridCol w:w="222"/>
    </w:tblGrid>
    <w:tr w:rsidR="00015F10" w:rsidTr="00AC09C2">
      <w:tc>
        <w:tcPr>
          <w:tcW w:w="9631" w:type="dxa"/>
        </w:tcPr>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693"/>
            <w:gridCol w:w="3534"/>
            <w:gridCol w:w="103"/>
          </w:tblGrid>
          <w:tr w:rsidR="00015F10" w:rsidTr="00AC09C2">
            <w:trPr>
              <w:gridAfter w:val="1"/>
              <w:wAfter w:w="108" w:type="dxa"/>
            </w:trPr>
            <w:tc>
              <w:tcPr>
                <w:tcW w:w="3085" w:type="dxa"/>
              </w:tcPr>
              <w:p w:rsidR="00015F10" w:rsidRDefault="00015F10" w:rsidP="00AC09C2">
                <w:pPr>
                  <w:tabs>
                    <w:tab w:val="right" w:pos="2869"/>
                  </w:tabs>
                </w:pPr>
                <w:r>
                  <w:tab/>
                </w:r>
              </w:p>
            </w:tc>
            <w:tc>
              <w:tcPr>
                <w:tcW w:w="2773" w:type="dxa"/>
              </w:tcPr>
              <w:p w:rsidR="00015F10" w:rsidRPr="00510932" w:rsidRDefault="00015F10" w:rsidP="00AC09C2">
                <w:pPr>
                  <w:rPr>
                    <w:sz w:val="20"/>
                  </w:rPr>
                </w:pPr>
              </w:p>
              <w:p w:rsidR="00015F10" w:rsidRDefault="00015F10" w:rsidP="00AC09C2">
                <w:pPr>
                  <w:jc w:val="center"/>
                </w:pPr>
              </w:p>
            </w:tc>
            <w:tc>
              <w:tcPr>
                <w:tcW w:w="3557" w:type="dxa"/>
              </w:tcPr>
              <w:p w:rsidR="00015F10" w:rsidRPr="003D7E10" w:rsidRDefault="00015F10" w:rsidP="00AC09C2">
                <w:pPr>
                  <w:jc w:val="right"/>
                  <w:rPr>
                    <w:sz w:val="6"/>
                  </w:rPr>
                </w:pPr>
              </w:p>
              <w:p w:rsidR="00015F10" w:rsidRDefault="00015F10" w:rsidP="00AC09C2">
                <w:r>
                  <w:t xml:space="preserve">       </w:t>
                </w:r>
              </w:p>
            </w:tc>
          </w:tr>
          <w:tr w:rsidR="00015F10" w:rsidTr="00AC09C2">
            <w:tc>
              <w:tcPr>
                <w:tcW w:w="3085" w:type="dxa"/>
              </w:tcPr>
              <w:p w:rsidR="00015F10" w:rsidRDefault="00015F10" w:rsidP="00AC09C2">
                <w:pPr>
                  <w:tabs>
                    <w:tab w:val="right" w:pos="2869"/>
                  </w:tabs>
                </w:pPr>
                <w:r>
                  <w:rPr>
                    <w:noProof/>
                  </w:rPr>
                  <w:drawing>
                    <wp:inline distT="0" distB="0" distL="0" distR="0" wp14:anchorId="678B59A9" wp14:editId="67FBA3A6">
                      <wp:extent cx="1196993" cy="515529"/>
                      <wp:effectExtent l="0" t="0" r="317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r>
                  <w:tab/>
                </w:r>
              </w:p>
            </w:tc>
            <w:tc>
              <w:tcPr>
                <w:tcW w:w="2773" w:type="dxa"/>
              </w:tcPr>
              <w:p w:rsidR="00015F10" w:rsidRPr="00510932" w:rsidRDefault="00015F10" w:rsidP="00AC09C2">
                <w:pPr>
                  <w:rPr>
                    <w:sz w:val="20"/>
                  </w:rPr>
                </w:pPr>
              </w:p>
              <w:p w:rsidR="00015F10" w:rsidRDefault="00015F10" w:rsidP="00AC09C2">
                <w:pPr>
                  <w:jc w:val="center"/>
                </w:pPr>
                <w:r>
                  <w:rPr>
                    <w:noProof/>
                  </w:rPr>
                  <w:drawing>
                    <wp:inline distT="0" distB="0" distL="0" distR="0" wp14:anchorId="3BC20FCA" wp14:editId="1EE49539">
                      <wp:extent cx="1097280" cy="414355"/>
                      <wp:effectExtent l="0" t="0" r="7620" b="508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728" cy="413769"/>
                              </a:xfrm>
                              <a:prstGeom prst="rect">
                                <a:avLst/>
                              </a:prstGeom>
                              <a:noFill/>
                            </pic:spPr>
                          </pic:pic>
                        </a:graphicData>
                      </a:graphic>
                    </wp:inline>
                  </w:drawing>
                </w:r>
              </w:p>
            </w:tc>
            <w:tc>
              <w:tcPr>
                <w:tcW w:w="3557" w:type="dxa"/>
                <w:gridSpan w:val="2"/>
              </w:tcPr>
              <w:p w:rsidR="00015F10" w:rsidRPr="003D7E10" w:rsidRDefault="00015F10" w:rsidP="00AC09C2">
                <w:pPr>
                  <w:jc w:val="right"/>
                  <w:rPr>
                    <w:sz w:val="6"/>
                  </w:rPr>
                </w:pPr>
              </w:p>
              <w:p w:rsidR="00015F10" w:rsidRDefault="00015F10" w:rsidP="00AC09C2">
                <w:r>
                  <w:t xml:space="preserve">   </w:t>
                </w:r>
                <w:r>
                  <w:rPr>
                    <w:noProof/>
                  </w:rPr>
                  <w:drawing>
                    <wp:inline distT="0" distB="0" distL="0" distR="0" wp14:anchorId="423D6135" wp14:editId="47C6FC41">
                      <wp:extent cx="2008865" cy="6000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rsidR="00015F10" w:rsidRDefault="00015F10" w:rsidP="00AC09C2">
          <w:pPr>
            <w:tabs>
              <w:tab w:val="right" w:pos="2869"/>
            </w:tabs>
          </w:pPr>
        </w:p>
      </w:tc>
      <w:tc>
        <w:tcPr>
          <w:tcW w:w="222" w:type="dxa"/>
        </w:tcPr>
        <w:p w:rsidR="00015F10" w:rsidRDefault="00015F10" w:rsidP="00AC09C2">
          <w:pPr>
            <w:jc w:val="center"/>
          </w:pPr>
        </w:p>
      </w:tc>
      <w:tc>
        <w:tcPr>
          <w:tcW w:w="222" w:type="dxa"/>
        </w:tcPr>
        <w:p w:rsidR="00015F10" w:rsidRDefault="00015F10" w:rsidP="00AC09C2"/>
      </w:tc>
    </w:tr>
  </w:tbl>
  <w:p w:rsidR="00015F10" w:rsidRDefault="00015F10" w:rsidP="00F022BD">
    <w:pPr>
      <w:pStyle w:val="Nagwek"/>
      <w:tabs>
        <w:tab w:val="clear" w:pos="4536"/>
        <w:tab w:val="left" w:pos="8390"/>
      </w:tabs>
    </w:pPr>
    <w:r>
      <w:rPr>
        <w:noProof/>
      </w:rPr>
      <mc:AlternateContent>
        <mc:Choice Requires="wps">
          <w:drawing>
            <wp:anchor distT="0" distB="0" distL="114300" distR="114300" simplePos="0" relativeHeight="251663360" behindDoc="0" locked="0" layoutInCell="1" allowOverlap="1" wp14:anchorId="37C826D3" wp14:editId="148644FF">
              <wp:simplePos x="0" y="0"/>
              <wp:positionH relativeFrom="column">
                <wp:posOffset>-4445</wp:posOffset>
              </wp:positionH>
              <wp:positionV relativeFrom="paragraph">
                <wp:posOffset>93345</wp:posOffset>
              </wp:positionV>
              <wp:extent cx="581025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AkWxGm&#10;2gEAAAgEAAAOAAAAAAAAAAAAAAAAAC4CAABkcnMvZTJvRG9jLnhtbFBLAQItABQABgAIAAAAIQBa&#10;LTfJ2wAAAAcBAAAPAAAAAAAAAAAAAAAAADQEAABkcnMvZG93bnJldi54bWxQSwUGAAAAAAQABADz&#10;AAAAPAUAAAAA&#10;" strokecolor="black [3213]"/>
          </w:pict>
        </mc:Fallback>
      </mc:AlternateContent>
    </w:r>
    <w:r>
      <w:tab/>
    </w:r>
    <w:r>
      <w:tab/>
    </w:r>
  </w:p>
  <w:p w:rsidR="00015F10" w:rsidRPr="00261470" w:rsidRDefault="00015F10" w:rsidP="00F022BD">
    <w:pPr>
      <w:tabs>
        <w:tab w:val="center" w:pos="5954"/>
        <w:tab w:val="right" w:pos="9072"/>
      </w:tabs>
      <w:ind w:left="567" w:hanging="567"/>
      <w:jc w:val="center"/>
      <w:rPr>
        <w:rFonts w:ascii="Arial" w:hAnsi="Arial" w:cs="Arial"/>
        <w:sz w:val="28"/>
        <w:szCs w:val="20"/>
      </w:rPr>
    </w:pPr>
    <w:r w:rsidRPr="00261470">
      <w:rPr>
        <w:rFonts w:ascii="Arial" w:hAnsi="Arial" w:cs="Arial"/>
        <w:sz w:val="28"/>
        <w:szCs w:val="20"/>
      </w:rPr>
      <w:t>Wojewódzki Urząd Pracy w Poznaniu</w:t>
    </w:r>
  </w:p>
  <w:p w:rsidR="00015F10" w:rsidRDefault="00015F1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10" w:rsidRPr="00261470" w:rsidRDefault="00015F10" w:rsidP="00D513CC">
    <w:pPr>
      <w:tabs>
        <w:tab w:val="center" w:pos="5954"/>
        <w:tab w:val="right" w:pos="9072"/>
      </w:tabs>
      <w:ind w:left="567" w:hanging="567"/>
      <w:jc w:val="center"/>
      <w:rPr>
        <w:rFonts w:ascii="Arial" w:hAnsi="Arial" w:cs="Arial"/>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29B"/>
    <w:multiLevelType w:val="hybridMultilevel"/>
    <w:tmpl w:val="6C30FDCA"/>
    <w:lvl w:ilvl="0" w:tplc="C3809D9A">
      <w:start w:val="1"/>
      <w:numFmt w:val="decimal"/>
      <w:lvlText w:val="%1."/>
      <w:lvlJc w:val="left"/>
      <w:pPr>
        <w:ind w:left="502" w:hanging="360"/>
      </w:pPr>
      <w:rPr>
        <w:b w:val="0"/>
        <w:i/>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03A92620"/>
    <w:multiLevelType w:val="multilevel"/>
    <w:tmpl w:val="D0B89FEC"/>
    <w:lvl w:ilvl="0">
      <w:start w:val="3"/>
      <w:numFmt w:val="decimal"/>
      <w:lvlText w:val="%1."/>
      <w:lvlJc w:val="left"/>
      <w:pPr>
        <w:tabs>
          <w:tab w:val="num" w:pos="720"/>
        </w:tabs>
        <w:ind w:left="720" w:hanging="360"/>
      </w:pPr>
      <w:rPr>
        <w:b w:val="0"/>
      </w:rPr>
    </w:lvl>
    <w:lvl w:ilvl="1">
      <w:start w:val="1"/>
      <w:numFmt w:val="decimal"/>
      <w:lvlText w:val="3.%2."/>
      <w:lvlJc w:val="left"/>
      <w:pPr>
        <w:tabs>
          <w:tab w:val="num" w:pos="1440"/>
        </w:tabs>
        <w:ind w:left="1440" w:hanging="360"/>
      </w:pPr>
      <w:rPr>
        <w:rFonts w:hint="default"/>
      </w:r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E18652A"/>
    <w:multiLevelType w:val="hybridMultilevel"/>
    <w:tmpl w:val="E46CA2FE"/>
    <w:name w:val="WW8Num2232"/>
    <w:lvl w:ilvl="0" w:tplc="2DBE334C">
      <w:start w:val="1"/>
      <w:numFmt w:val="decimal"/>
      <w:lvlText w:val="%1."/>
      <w:lvlJc w:val="left"/>
      <w:pPr>
        <w:tabs>
          <w:tab w:val="num" w:pos="397"/>
        </w:tabs>
        <w:ind w:left="397" w:hanging="397"/>
      </w:pPr>
      <w:rPr>
        <w:rFonts w:ascii="Arial" w:hAnsi="Arial" w:cs="Arial" w:hint="default"/>
        <w:b w:val="0"/>
        <w:color w:val="auto"/>
      </w:rPr>
    </w:lvl>
    <w:lvl w:ilvl="1" w:tplc="B2423AAC">
      <w:start w:val="1"/>
      <w:numFmt w:val="lowerLetter"/>
      <w:lvlText w:val="%2)"/>
      <w:lvlJc w:val="left"/>
      <w:pPr>
        <w:tabs>
          <w:tab w:val="num" w:pos="907"/>
        </w:tabs>
        <w:ind w:left="907" w:hanging="453"/>
      </w:pPr>
      <w:rPr>
        <w:rFonts w:hint="default"/>
        <w:b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BA7BEF"/>
    <w:multiLevelType w:val="hybridMultilevel"/>
    <w:tmpl w:val="D10A2664"/>
    <w:lvl w:ilvl="0" w:tplc="42202E82">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26111D51"/>
    <w:multiLevelType w:val="hybridMultilevel"/>
    <w:tmpl w:val="AF7CA1D4"/>
    <w:lvl w:ilvl="0" w:tplc="4A1C73DA">
      <w:start w:val="1"/>
      <w:numFmt w:val="lowerLetter"/>
      <w:lvlText w:val="%1)"/>
      <w:lvlJc w:val="left"/>
      <w:pPr>
        <w:ind w:left="928"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CF6300D"/>
    <w:multiLevelType w:val="hybridMultilevel"/>
    <w:tmpl w:val="3632807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78163ECD"/>
    <w:multiLevelType w:val="hybridMultilevel"/>
    <w:tmpl w:val="F9A27E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0BE4"/>
    <w:rsid w:val="000014C9"/>
    <w:rsid w:val="000029F3"/>
    <w:rsid w:val="00003BFD"/>
    <w:rsid w:val="00005AFB"/>
    <w:rsid w:val="00007526"/>
    <w:rsid w:val="00015751"/>
    <w:rsid w:val="00015D56"/>
    <w:rsid w:val="00015F10"/>
    <w:rsid w:val="00020D00"/>
    <w:rsid w:val="000231A6"/>
    <w:rsid w:val="00025524"/>
    <w:rsid w:val="0002695D"/>
    <w:rsid w:val="000305BF"/>
    <w:rsid w:val="0003203B"/>
    <w:rsid w:val="0003343F"/>
    <w:rsid w:val="000339E8"/>
    <w:rsid w:val="000349D0"/>
    <w:rsid w:val="00043B2D"/>
    <w:rsid w:val="00044576"/>
    <w:rsid w:val="00046007"/>
    <w:rsid w:val="00050A3D"/>
    <w:rsid w:val="00053DD7"/>
    <w:rsid w:val="00056A9C"/>
    <w:rsid w:val="0005727D"/>
    <w:rsid w:val="00057B6C"/>
    <w:rsid w:val="00060037"/>
    <w:rsid w:val="00062829"/>
    <w:rsid w:val="00064E20"/>
    <w:rsid w:val="00064F76"/>
    <w:rsid w:val="00066CF6"/>
    <w:rsid w:val="0007012C"/>
    <w:rsid w:val="00071C7F"/>
    <w:rsid w:val="00072C0D"/>
    <w:rsid w:val="0007669D"/>
    <w:rsid w:val="0008009C"/>
    <w:rsid w:val="00083978"/>
    <w:rsid w:val="00083F82"/>
    <w:rsid w:val="00085821"/>
    <w:rsid w:val="0009222F"/>
    <w:rsid w:val="00094047"/>
    <w:rsid w:val="000A607D"/>
    <w:rsid w:val="000A6C6B"/>
    <w:rsid w:val="000B26ED"/>
    <w:rsid w:val="000B369C"/>
    <w:rsid w:val="000B3E1C"/>
    <w:rsid w:val="000C17B5"/>
    <w:rsid w:val="000C7757"/>
    <w:rsid w:val="000C78EA"/>
    <w:rsid w:val="000D0C88"/>
    <w:rsid w:val="000D26FB"/>
    <w:rsid w:val="000D2710"/>
    <w:rsid w:val="000D3DEC"/>
    <w:rsid w:val="000D4F37"/>
    <w:rsid w:val="000D5AF8"/>
    <w:rsid w:val="000D68DA"/>
    <w:rsid w:val="000D69C7"/>
    <w:rsid w:val="000E13EB"/>
    <w:rsid w:val="000E4275"/>
    <w:rsid w:val="000E592E"/>
    <w:rsid w:val="000E61B2"/>
    <w:rsid w:val="000E626E"/>
    <w:rsid w:val="000F1A18"/>
    <w:rsid w:val="000F3355"/>
    <w:rsid w:val="000F4804"/>
    <w:rsid w:val="000F4B70"/>
    <w:rsid w:val="000F6060"/>
    <w:rsid w:val="000F68F6"/>
    <w:rsid w:val="00100105"/>
    <w:rsid w:val="001034F1"/>
    <w:rsid w:val="00104AEE"/>
    <w:rsid w:val="00104C41"/>
    <w:rsid w:val="00110A14"/>
    <w:rsid w:val="00112059"/>
    <w:rsid w:val="00114994"/>
    <w:rsid w:val="00114C89"/>
    <w:rsid w:val="00117E5A"/>
    <w:rsid w:val="00123A05"/>
    <w:rsid w:val="00133720"/>
    <w:rsid w:val="00133FC4"/>
    <w:rsid w:val="00136387"/>
    <w:rsid w:val="00137ED4"/>
    <w:rsid w:val="00140A96"/>
    <w:rsid w:val="00143E98"/>
    <w:rsid w:val="00145A24"/>
    <w:rsid w:val="0014736C"/>
    <w:rsid w:val="00150BF1"/>
    <w:rsid w:val="00154C16"/>
    <w:rsid w:val="0015595F"/>
    <w:rsid w:val="00155B36"/>
    <w:rsid w:val="00157732"/>
    <w:rsid w:val="00161095"/>
    <w:rsid w:val="00161BD4"/>
    <w:rsid w:val="00161E7A"/>
    <w:rsid w:val="001627A2"/>
    <w:rsid w:val="00163238"/>
    <w:rsid w:val="0016698B"/>
    <w:rsid w:val="0017201A"/>
    <w:rsid w:val="001728D6"/>
    <w:rsid w:val="001738E7"/>
    <w:rsid w:val="00173E1D"/>
    <w:rsid w:val="0017527F"/>
    <w:rsid w:val="001758BA"/>
    <w:rsid w:val="0018236C"/>
    <w:rsid w:val="00182BD9"/>
    <w:rsid w:val="00185BF7"/>
    <w:rsid w:val="00190272"/>
    <w:rsid w:val="00190733"/>
    <w:rsid w:val="001913C9"/>
    <w:rsid w:val="00191D5C"/>
    <w:rsid w:val="00195881"/>
    <w:rsid w:val="001964B4"/>
    <w:rsid w:val="00197C9A"/>
    <w:rsid w:val="001A6562"/>
    <w:rsid w:val="001A7A05"/>
    <w:rsid w:val="001B1102"/>
    <w:rsid w:val="001B3711"/>
    <w:rsid w:val="001B3DDB"/>
    <w:rsid w:val="001B445C"/>
    <w:rsid w:val="001B6E0D"/>
    <w:rsid w:val="001B714D"/>
    <w:rsid w:val="001C1F40"/>
    <w:rsid w:val="001C7A12"/>
    <w:rsid w:val="001D03F0"/>
    <w:rsid w:val="001D0D00"/>
    <w:rsid w:val="001D13E8"/>
    <w:rsid w:val="001D2447"/>
    <w:rsid w:val="001D2D9C"/>
    <w:rsid w:val="001D481B"/>
    <w:rsid w:val="001D5B95"/>
    <w:rsid w:val="001D6B9E"/>
    <w:rsid w:val="001D770D"/>
    <w:rsid w:val="001E0E35"/>
    <w:rsid w:val="001E792A"/>
    <w:rsid w:val="001F0EC7"/>
    <w:rsid w:val="001F1219"/>
    <w:rsid w:val="001F35B2"/>
    <w:rsid w:val="001F52DD"/>
    <w:rsid w:val="001F6325"/>
    <w:rsid w:val="001F6650"/>
    <w:rsid w:val="00200DE5"/>
    <w:rsid w:val="00202CA7"/>
    <w:rsid w:val="00204205"/>
    <w:rsid w:val="002055AE"/>
    <w:rsid w:val="00205E7D"/>
    <w:rsid w:val="0020605F"/>
    <w:rsid w:val="002077CE"/>
    <w:rsid w:val="002078EC"/>
    <w:rsid w:val="0021076F"/>
    <w:rsid w:val="00210D4D"/>
    <w:rsid w:val="002127D3"/>
    <w:rsid w:val="002137C1"/>
    <w:rsid w:val="00213BCF"/>
    <w:rsid w:val="00215FBE"/>
    <w:rsid w:val="002230F9"/>
    <w:rsid w:val="00223375"/>
    <w:rsid w:val="00227B8B"/>
    <w:rsid w:val="002308DC"/>
    <w:rsid w:val="00230B7A"/>
    <w:rsid w:val="00230CDC"/>
    <w:rsid w:val="00232889"/>
    <w:rsid w:val="00233F27"/>
    <w:rsid w:val="002370D8"/>
    <w:rsid w:val="002408D6"/>
    <w:rsid w:val="002451A5"/>
    <w:rsid w:val="0024569C"/>
    <w:rsid w:val="0024644C"/>
    <w:rsid w:val="00247DBB"/>
    <w:rsid w:val="002503C2"/>
    <w:rsid w:val="002519C2"/>
    <w:rsid w:val="00252163"/>
    <w:rsid w:val="002524DF"/>
    <w:rsid w:val="00252B9E"/>
    <w:rsid w:val="00253873"/>
    <w:rsid w:val="00253C7C"/>
    <w:rsid w:val="00254659"/>
    <w:rsid w:val="00254D7E"/>
    <w:rsid w:val="0025574F"/>
    <w:rsid w:val="002604B8"/>
    <w:rsid w:val="00266615"/>
    <w:rsid w:val="00267913"/>
    <w:rsid w:val="00273A93"/>
    <w:rsid w:val="00276179"/>
    <w:rsid w:val="00276ADE"/>
    <w:rsid w:val="002775DD"/>
    <w:rsid w:val="00280235"/>
    <w:rsid w:val="00280698"/>
    <w:rsid w:val="00281358"/>
    <w:rsid w:val="00283294"/>
    <w:rsid w:val="0028499E"/>
    <w:rsid w:val="00286980"/>
    <w:rsid w:val="00293562"/>
    <w:rsid w:val="00293CAD"/>
    <w:rsid w:val="002951C6"/>
    <w:rsid w:val="00295832"/>
    <w:rsid w:val="00296154"/>
    <w:rsid w:val="002969FA"/>
    <w:rsid w:val="002A26CF"/>
    <w:rsid w:val="002A3086"/>
    <w:rsid w:val="002A32E3"/>
    <w:rsid w:val="002B1077"/>
    <w:rsid w:val="002B139A"/>
    <w:rsid w:val="002B5712"/>
    <w:rsid w:val="002B5F5E"/>
    <w:rsid w:val="002B7B38"/>
    <w:rsid w:val="002C1F96"/>
    <w:rsid w:val="002C4165"/>
    <w:rsid w:val="002C44B5"/>
    <w:rsid w:val="002C4A46"/>
    <w:rsid w:val="002C4FC4"/>
    <w:rsid w:val="002C66DE"/>
    <w:rsid w:val="002C7855"/>
    <w:rsid w:val="002D0491"/>
    <w:rsid w:val="002D0D66"/>
    <w:rsid w:val="002D2CA7"/>
    <w:rsid w:val="002E079C"/>
    <w:rsid w:val="002E09D6"/>
    <w:rsid w:val="002E17AB"/>
    <w:rsid w:val="002E4538"/>
    <w:rsid w:val="002E46B2"/>
    <w:rsid w:val="002E669B"/>
    <w:rsid w:val="002E7523"/>
    <w:rsid w:val="002F28F4"/>
    <w:rsid w:val="002F4986"/>
    <w:rsid w:val="002F6864"/>
    <w:rsid w:val="003009D7"/>
    <w:rsid w:val="00301225"/>
    <w:rsid w:val="00301961"/>
    <w:rsid w:val="00303BD4"/>
    <w:rsid w:val="003046C0"/>
    <w:rsid w:val="00310AF5"/>
    <w:rsid w:val="0031256F"/>
    <w:rsid w:val="00313315"/>
    <w:rsid w:val="0031509A"/>
    <w:rsid w:val="00317907"/>
    <w:rsid w:val="0032143F"/>
    <w:rsid w:val="00321CF3"/>
    <w:rsid w:val="003242FD"/>
    <w:rsid w:val="00326AE8"/>
    <w:rsid w:val="00327204"/>
    <w:rsid w:val="00331488"/>
    <w:rsid w:val="00331C95"/>
    <w:rsid w:val="00332879"/>
    <w:rsid w:val="00333634"/>
    <w:rsid w:val="00337907"/>
    <w:rsid w:val="00344376"/>
    <w:rsid w:val="00344D53"/>
    <w:rsid w:val="00346A26"/>
    <w:rsid w:val="00347FD6"/>
    <w:rsid w:val="0035052F"/>
    <w:rsid w:val="0035122D"/>
    <w:rsid w:val="00357A3F"/>
    <w:rsid w:val="00364E7C"/>
    <w:rsid w:val="003652AD"/>
    <w:rsid w:val="00365510"/>
    <w:rsid w:val="00365971"/>
    <w:rsid w:val="00365C74"/>
    <w:rsid w:val="00366AC0"/>
    <w:rsid w:val="00367FEA"/>
    <w:rsid w:val="00372627"/>
    <w:rsid w:val="00374C28"/>
    <w:rsid w:val="00375C7F"/>
    <w:rsid w:val="00376B43"/>
    <w:rsid w:val="0038107B"/>
    <w:rsid w:val="0038434F"/>
    <w:rsid w:val="00384528"/>
    <w:rsid w:val="00384EAB"/>
    <w:rsid w:val="003854D2"/>
    <w:rsid w:val="00386FD0"/>
    <w:rsid w:val="00387DC7"/>
    <w:rsid w:val="003955F4"/>
    <w:rsid w:val="00396782"/>
    <w:rsid w:val="00396802"/>
    <w:rsid w:val="00396CDC"/>
    <w:rsid w:val="00397ED9"/>
    <w:rsid w:val="00397FD3"/>
    <w:rsid w:val="003A1654"/>
    <w:rsid w:val="003A38FF"/>
    <w:rsid w:val="003B10D8"/>
    <w:rsid w:val="003B3C02"/>
    <w:rsid w:val="003B66BA"/>
    <w:rsid w:val="003B7B08"/>
    <w:rsid w:val="003C0863"/>
    <w:rsid w:val="003C255D"/>
    <w:rsid w:val="003C3E70"/>
    <w:rsid w:val="003C47B5"/>
    <w:rsid w:val="003C5793"/>
    <w:rsid w:val="003C5AFC"/>
    <w:rsid w:val="003C6395"/>
    <w:rsid w:val="003C6883"/>
    <w:rsid w:val="003C6F45"/>
    <w:rsid w:val="003C7291"/>
    <w:rsid w:val="003D6C06"/>
    <w:rsid w:val="003E5923"/>
    <w:rsid w:val="003E5C00"/>
    <w:rsid w:val="003F0C32"/>
    <w:rsid w:val="003F219A"/>
    <w:rsid w:val="003F2B54"/>
    <w:rsid w:val="003F3110"/>
    <w:rsid w:val="003F4646"/>
    <w:rsid w:val="003F5494"/>
    <w:rsid w:val="003F6D79"/>
    <w:rsid w:val="004004B8"/>
    <w:rsid w:val="00400C95"/>
    <w:rsid w:val="00400E15"/>
    <w:rsid w:val="0040284E"/>
    <w:rsid w:val="00402A0F"/>
    <w:rsid w:val="004041C2"/>
    <w:rsid w:val="004072A5"/>
    <w:rsid w:val="00407978"/>
    <w:rsid w:val="00411B78"/>
    <w:rsid w:val="004149D0"/>
    <w:rsid w:val="0041589D"/>
    <w:rsid w:val="0042018E"/>
    <w:rsid w:val="00424CFB"/>
    <w:rsid w:val="004262EB"/>
    <w:rsid w:val="0042729D"/>
    <w:rsid w:val="00431216"/>
    <w:rsid w:val="0043233C"/>
    <w:rsid w:val="00433000"/>
    <w:rsid w:val="0043435F"/>
    <w:rsid w:val="0043669B"/>
    <w:rsid w:val="004408ED"/>
    <w:rsid w:val="00440BFF"/>
    <w:rsid w:val="00446094"/>
    <w:rsid w:val="004528E2"/>
    <w:rsid w:val="00453C85"/>
    <w:rsid w:val="00454E7F"/>
    <w:rsid w:val="00456F50"/>
    <w:rsid w:val="0046486A"/>
    <w:rsid w:val="00466416"/>
    <w:rsid w:val="00466B95"/>
    <w:rsid w:val="00467B44"/>
    <w:rsid w:val="0047090B"/>
    <w:rsid w:val="0047290A"/>
    <w:rsid w:val="00473A95"/>
    <w:rsid w:val="00474D33"/>
    <w:rsid w:val="004766E8"/>
    <w:rsid w:val="00476C35"/>
    <w:rsid w:val="00486032"/>
    <w:rsid w:val="004904F4"/>
    <w:rsid w:val="004913A6"/>
    <w:rsid w:val="00491AE6"/>
    <w:rsid w:val="00494537"/>
    <w:rsid w:val="004948EA"/>
    <w:rsid w:val="00494C88"/>
    <w:rsid w:val="00495F05"/>
    <w:rsid w:val="004A38ED"/>
    <w:rsid w:val="004A395B"/>
    <w:rsid w:val="004A3B4D"/>
    <w:rsid w:val="004A796C"/>
    <w:rsid w:val="004A7DB1"/>
    <w:rsid w:val="004B07B1"/>
    <w:rsid w:val="004B24AA"/>
    <w:rsid w:val="004B2FBB"/>
    <w:rsid w:val="004B378E"/>
    <w:rsid w:val="004B4DD3"/>
    <w:rsid w:val="004B762A"/>
    <w:rsid w:val="004C0149"/>
    <w:rsid w:val="004C08AB"/>
    <w:rsid w:val="004C1EE3"/>
    <w:rsid w:val="004C594D"/>
    <w:rsid w:val="004D1515"/>
    <w:rsid w:val="004D2162"/>
    <w:rsid w:val="004D2C47"/>
    <w:rsid w:val="004D4C75"/>
    <w:rsid w:val="004D4E9B"/>
    <w:rsid w:val="004D5632"/>
    <w:rsid w:val="004E0077"/>
    <w:rsid w:val="004E011D"/>
    <w:rsid w:val="004E47B7"/>
    <w:rsid w:val="004E646F"/>
    <w:rsid w:val="004E6801"/>
    <w:rsid w:val="004F0264"/>
    <w:rsid w:val="004F1C35"/>
    <w:rsid w:val="004F27D4"/>
    <w:rsid w:val="004F33CE"/>
    <w:rsid w:val="004F391B"/>
    <w:rsid w:val="004F62AC"/>
    <w:rsid w:val="004F65AF"/>
    <w:rsid w:val="004F7CFC"/>
    <w:rsid w:val="00500252"/>
    <w:rsid w:val="00506B19"/>
    <w:rsid w:val="00510E5E"/>
    <w:rsid w:val="00511BC5"/>
    <w:rsid w:val="005126E2"/>
    <w:rsid w:val="00515CA0"/>
    <w:rsid w:val="005170B1"/>
    <w:rsid w:val="00522B9E"/>
    <w:rsid w:val="0052687F"/>
    <w:rsid w:val="0053144E"/>
    <w:rsid w:val="005348C5"/>
    <w:rsid w:val="00536F9C"/>
    <w:rsid w:val="00537A81"/>
    <w:rsid w:val="00540A11"/>
    <w:rsid w:val="00541D2C"/>
    <w:rsid w:val="0054375E"/>
    <w:rsid w:val="00545D6F"/>
    <w:rsid w:val="005523C9"/>
    <w:rsid w:val="00552A9A"/>
    <w:rsid w:val="0055357D"/>
    <w:rsid w:val="005536F2"/>
    <w:rsid w:val="005539D0"/>
    <w:rsid w:val="00554069"/>
    <w:rsid w:val="005557F8"/>
    <w:rsid w:val="00560B8D"/>
    <w:rsid w:val="00563FD8"/>
    <w:rsid w:val="00564114"/>
    <w:rsid w:val="0056431E"/>
    <w:rsid w:val="0057157E"/>
    <w:rsid w:val="0057167B"/>
    <w:rsid w:val="00572F9B"/>
    <w:rsid w:val="00575097"/>
    <w:rsid w:val="00575819"/>
    <w:rsid w:val="00581C6E"/>
    <w:rsid w:val="0058581F"/>
    <w:rsid w:val="00586981"/>
    <w:rsid w:val="00591AA5"/>
    <w:rsid w:val="005929C6"/>
    <w:rsid w:val="00592B8F"/>
    <w:rsid w:val="0059437C"/>
    <w:rsid w:val="00595533"/>
    <w:rsid w:val="00596154"/>
    <w:rsid w:val="00596F4E"/>
    <w:rsid w:val="005A181C"/>
    <w:rsid w:val="005A5445"/>
    <w:rsid w:val="005B1AC4"/>
    <w:rsid w:val="005B1AD8"/>
    <w:rsid w:val="005B50D1"/>
    <w:rsid w:val="005B6A81"/>
    <w:rsid w:val="005C50CF"/>
    <w:rsid w:val="005C610E"/>
    <w:rsid w:val="005C647B"/>
    <w:rsid w:val="005D1DF9"/>
    <w:rsid w:val="005D3D16"/>
    <w:rsid w:val="005D3F9D"/>
    <w:rsid w:val="005E032D"/>
    <w:rsid w:val="005E581A"/>
    <w:rsid w:val="005E743C"/>
    <w:rsid w:val="005E748D"/>
    <w:rsid w:val="005F0418"/>
    <w:rsid w:val="005F305A"/>
    <w:rsid w:val="00601426"/>
    <w:rsid w:val="006032C7"/>
    <w:rsid w:val="00606734"/>
    <w:rsid w:val="00607EB5"/>
    <w:rsid w:val="00612AD9"/>
    <w:rsid w:val="006137E1"/>
    <w:rsid w:val="00614405"/>
    <w:rsid w:val="006220E3"/>
    <w:rsid w:val="006222E8"/>
    <w:rsid w:val="00623504"/>
    <w:rsid w:val="00623CFB"/>
    <w:rsid w:val="00624300"/>
    <w:rsid w:val="00625685"/>
    <w:rsid w:val="0062752D"/>
    <w:rsid w:val="00627979"/>
    <w:rsid w:val="00630D8A"/>
    <w:rsid w:val="00634070"/>
    <w:rsid w:val="00634FB2"/>
    <w:rsid w:val="006364AA"/>
    <w:rsid w:val="0063671C"/>
    <w:rsid w:val="00640EEC"/>
    <w:rsid w:val="006438DA"/>
    <w:rsid w:val="00644FAE"/>
    <w:rsid w:val="0064525A"/>
    <w:rsid w:val="0064548E"/>
    <w:rsid w:val="006462A4"/>
    <w:rsid w:val="0064662B"/>
    <w:rsid w:val="00646776"/>
    <w:rsid w:val="00646CFB"/>
    <w:rsid w:val="00650099"/>
    <w:rsid w:val="00651409"/>
    <w:rsid w:val="00655443"/>
    <w:rsid w:val="00655D20"/>
    <w:rsid w:val="00656DB5"/>
    <w:rsid w:val="00660992"/>
    <w:rsid w:val="00661721"/>
    <w:rsid w:val="00662A9B"/>
    <w:rsid w:val="006632EC"/>
    <w:rsid w:val="00665270"/>
    <w:rsid w:val="00666B2E"/>
    <w:rsid w:val="00666D86"/>
    <w:rsid w:val="00670F31"/>
    <w:rsid w:val="006725D2"/>
    <w:rsid w:val="00672785"/>
    <w:rsid w:val="00673470"/>
    <w:rsid w:val="00673737"/>
    <w:rsid w:val="00673F2E"/>
    <w:rsid w:val="00674CD8"/>
    <w:rsid w:val="00675240"/>
    <w:rsid w:val="006764A5"/>
    <w:rsid w:val="00676E88"/>
    <w:rsid w:val="00680AC2"/>
    <w:rsid w:val="006839F8"/>
    <w:rsid w:val="006862AA"/>
    <w:rsid w:val="00687294"/>
    <w:rsid w:val="00690FDB"/>
    <w:rsid w:val="00691C46"/>
    <w:rsid w:val="00692733"/>
    <w:rsid w:val="00693AA0"/>
    <w:rsid w:val="00694F2B"/>
    <w:rsid w:val="00697120"/>
    <w:rsid w:val="006A04E4"/>
    <w:rsid w:val="006A182F"/>
    <w:rsid w:val="006A701B"/>
    <w:rsid w:val="006A7D74"/>
    <w:rsid w:val="006B4616"/>
    <w:rsid w:val="006B649D"/>
    <w:rsid w:val="006C0F14"/>
    <w:rsid w:val="006C22C3"/>
    <w:rsid w:val="006C2B0B"/>
    <w:rsid w:val="006C2D02"/>
    <w:rsid w:val="006C6B1D"/>
    <w:rsid w:val="006C7B4C"/>
    <w:rsid w:val="006D59BD"/>
    <w:rsid w:val="006D6652"/>
    <w:rsid w:val="006E7DA6"/>
    <w:rsid w:val="006F1F2A"/>
    <w:rsid w:val="006F270C"/>
    <w:rsid w:val="006F5446"/>
    <w:rsid w:val="006F62DF"/>
    <w:rsid w:val="00700103"/>
    <w:rsid w:val="00700CC2"/>
    <w:rsid w:val="00706728"/>
    <w:rsid w:val="00707B6C"/>
    <w:rsid w:val="00710CEE"/>
    <w:rsid w:val="00711F70"/>
    <w:rsid w:val="0071350E"/>
    <w:rsid w:val="0071487C"/>
    <w:rsid w:val="0071589E"/>
    <w:rsid w:val="007165DE"/>
    <w:rsid w:val="00716E20"/>
    <w:rsid w:val="00721314"/>
    <w:rsid w:val="00722459"/>
    <w:rsid w:val="0072605D"/>
    <w:rsid w:val="00733C00"/>
    <w:rsid w:val="00735A42"/>
    <w:rsid w:val="0073639C"/>
    <w:rsid w:val="00736B61"/>
    <w:rsid w:val="00741C83"/>
    <w:rsid w:val="00742E72"/>
    <w:rsid w:val="007439D5"/>
    <w:rsid w:val="00746DFE"/>
    <w:rsid w:val="007472A5"/>
    <w:rsid w:val="00752380"/>
    <w:rsid w:val="00752BDC"/>
    <w:rsid w:val="00752E90"/>
    <w:rsid w:val="00753CC6"/>
    <w:rsid w:val="00753E0E"/>
    <w:rsid w:val="00754B79"/>
    <w:rsid w:val="00756B38"/>
    <w:rsid w:val="00761958"/>
    <w:rsid w:val="00762203"/>
    <w:rsid w:val="00764193"/>
    <w:rsid w:val="00764203"/>
    <w:rsid w:val="00765415"/>
    <w:rsid w:val="00771523"/>
    <w:rsid w:val="00772264"/>
    <w:rsid w:val="00774B67"/>
    <w:rsid w:val="00777DC5"/>
    <w:rsid w:val="00780932"/>
    <w:rsid w:val="00780B40"/>
    <w:rsid w:val="00782FD3"/>
    <w:rsid w:val="00785147"/>
    <w:rsid w:val="00792C39"/>
    <w:rsid w:val="007A05E8"/>
    <w:rsid w:val="007A0A08"/>
    <w:rsid w:val="007A1314"/>
    <w:rsid w:val="007A20A0"/>
    <w:rsid w:val="007A3311"/>
    <w:rsid w:val="007A55A1"/>
    <w:rsid w:val="007A6E7A"/>
    <w:rsid w:val="007B37C9"/>
    <w:rsid w:val="007B3A47"/>
    <w:rsid w:val="007B3CC3"/>
    <w:rsid w:val="007C0808"/>
    <w:rsid w:val="007C204F"/>
    <w:rsid w:val="007C2A12"/>
    <w:rsid w:val="007C349D"/>
    <w:rsid w:val="007C4141"/>
    <w:rsid w:val="007C5010"/>
    <w:rsid w:val="007D1E6E"/>
    <w:rsid w:val="007D2DCD"/>
    <w:rsid w:val="007D72FE"/>
    <w:rsid w:val="007E17C1"/>
    <w:rsid w:val="007E1D4D"/>
    <w:rsid w:val="007E33E1"/>
    <w:rsid w:val="007F1CCF"/>
    <w:rsid w:val="007F2658"/>
    <w:rsid w:val="007F7F9A"/>
    <w:rsid w:val="00800943"/>
    <w:rsid w:val="0080249B"/>
    <w:rsid w:val="00805B44"/>
    <w:rsid w:val="00806744"/>
    <w:rsid w:val="008124E6"/>
    <w:rsid w:val="00816C4D"/>
    <w:rsid w:val="00820542"/>
    <w:rsid w:val="00820BDC"/>
    <w:rsid w:val="00820CD9"/>
    <w:rsid w:val="00821281"/>
    <w:rsid w:val="00821AD4"/>
    <w:rsid w:val="00823C06"/>
    <w:rsid w:val="0082558D"/>
    <w:rsid w:val="00825FA4"/>
    <w:rsid w:val="0083359B"/>
    <w:rsid w:val="0083375C"/>
    <w:rsid w:val="008369EE"/>
    <w:rsid w:val="00841BA8"/>
    <w:rsid w:val="0084289C"/>
    <w:rsid w:val="00842A0F"/>
    <w:rsid w:val="00844614"/>
    <w:rsid w:val="0085357C"/>
    <w:rsid w:val="008564E2"/>
    <w:rsid w:val="0086046E"/>
    <w:rsid w:val="008621D7"/>
    <w:rsid w:val="00863CCF"/>
    <w:rsid w:val="00867796"/>
    <w:rsid w:val="00870ED4"/>
    <w:rsid w:val="00874B02"/>
    <w:rsid w:val="008760B2"/>
    <w:rsid w:val="0087686F"/>
    <w:rsid w:val="00877911"/>
    <w:rsid w:val="00877EFE"/>
    <w:rsid w:val="00885BF9"/>
    <w:rsid w:val="00890FEE"/>
    <w:rsid w:val="00891618"/>
    <w:rsid w:val="00891849"/>
    <w:rsid w:val="00891DA6"/>
    <w:rsid w:val="00891E65"/>
    <w:rsid w:val="00897C55"/>
    <w:rsid w:val="008A5F3A"/>
    <w:rsid w:val="008A625B"/>
    <w:rsid w:val="008B06A0"/>
    <w:rsid w:val="008B0BEF"/>
    <w:rsid w:val="008B2EA4"/>
    <w:rsid w:val="008B48DE"/>
    <w:rsid w:val="008C48C6"/>
    <w:rsid w:val="008C5393"/>
    <w:rsid w:val="008D5C98"/>
    <w:rsid w:val="008D66F3"/>
    <w:rsid w:val="008D7DB6"/>
    <w:rsid w:val="008E0813"/>
    <w:rsid w:val="008E1142"/>
    <w:rsid w:val="008E2C87"/>
    <w:rsid w:val="008E6575"/>
    <w:rsid w:val="008E6C2C"/>
    <w:rsid w:val="008F0523"/>
    <w:rsid w:val="008F09B1"/>
    <w:rsid w:val="008F1969"/>
    <w:rsid w:val="008F1BDB"/>
    <w:rsid w:val="008F39B4"/>
    <w:rsid w:val="008F49A1"/>
    <w:rsid w:val="00900657"/>
    <w:rsid w:val="00904820"/>
    <w:rsid w:val="00904D1A"/>
    <w:rsid w:val="009055B2"/>
    <w:rsid w:val="00905AD7"/>
    <w:rsid w:val="00905B97"/>
    <w:rsid w:val="0090606E"/>
    <w:rsid w:val="00907CEB"/>
    <w:rsid w:val="00907E5E"/>
    <w:rsid w:val="009109D0"/>
    <w:rsid w:val="009118E4"/>
    <w:rsid w:val="00913B2E"/>
    <w:rsid w:val="00914444"/>
    <w:rsid w:val="009156CE"/>
    <w:rsid w:val="009208F3"/>
    <w:rsid w:val="0092351B"/>
    <w:rsid w:val="00923F19"/>
    <w:rsid w:val="0092510E"/>
    <w:rsid w:val="00926421"/>
    <w:rsid w:val="00933298"/>
    <w:rsid w:val="00940AB4"/>
    <w:rsid w:val="0094334B"/>
    <w:rsid w:val="0094424D"/>
    <w:rsid w:val="00944C73"/>
    <w:rsid w:val="009453AC"/>
    <w:rsid w:val="00945C7C"/>
    <w:rsid w:val="00946313"/>
    <w:rsid w:val="009474D1"/>
    <w:rsid w:val="00947F24"/>
    <w:rsid w:val="00951E4E"/>
    <w:rsid w:val="00952203"/>
    <w:rsid w:val="00952984"/>
    <w:rsid w:val="00953B0D"/>
    <w:rsid w:val="00953D11"/>
    <w:rsid w:val="00954DB8"/>
    <w:rsid w:val="00961898"/>
    <w:rsid w:val="00967DE3"/>
    <w:rsid w:val="00971790"/>
    <w:rsid w:val="009720F7"/>
    <w:rsid w:val="00973B99"/>
    <w:rsid w:val="00973C07"/>
    <w:rsid w:val="00974186"/>
    <w:rsid w:val="0097781C"/>
    <w:rsid w:val="00985CE1"/>
    <w:rsid w:val="009902BD"/>
    <w:rsid w:val="009916F8"/>
    <w:rsid w:val="009935AD"/>
    <w:rsid w:val="009938FA"/>
    <w:rsid w:val="00995A7C"/>
    <w:rsid w:val="009974C4"/>
    <w:rsid w:val="009979A6"/>
    <w:rsid w:val="009A13BE"/>
    <w:rsid w:val="009A224E"/>
    <w:rsid w:val="009A4A20"/>
    <w:rsid w:val="009A50CA"/>
    <w:rsid w:val="009A54AA"/>
    <w:rsid w:val="009A7092"/>
    <w:rsid w:val="009B1BE5"/>
    <w:rsid w:val="009B6709"/>
    <w:rsid w:val="009B778C"/>
    <w:rsid w:val="009C01D2"/>
    <w:rsid w:val="009C2312"/>
    <w:rsid w:val="009C5345"/>
    <w:rsid w:val="009C7C10"/>
    <w:rsid w:val="009D0203"/>
    <w:rsid w:val="009D098E"/>
    <w:rsid w:val="009D0AD5"/>
    <w:rsid w:val="009D2DF5"/>
    <w:rsid w:val="009D5392"/>
    <w:rsid w:val="009E5C01"/>
    <w:rsid w:val="009E766E"/>
    <w:rsid w:val="009E7B21"/>
    <w:rsid w:val="009E7D72"/>
    <w:rsid w:val="009F08C7"/>
    <w:rsid w:val="009F12E9"/>
    <w:rsid w:val="009F2935"/>
    <w:rsid w:val="009F5191"/>
    <w:rsid w:val="00A003FE"/>
    <w:rsid w:val="00A03432"/>
    <w:rsid w:val="00A106F4"/>
    <w:rsid w:val="00A11AD6"/>
    <w:rsid w:val="00A12B9C"/>
    <w:rsid w:val="00A23185"/>
    <w:rsid w:val="00A2386A"/>
    <w:rsid w:val="00A24B8A"/>
    <w:rsid w:val="00A25E5E"/>
    <w:rsid w:val="00A25FA6"/>
    <w:rsid w:val="00A276CB"/>
    <w:rsid w:val="00A300B2"/>
    <w:rsid w:val="00A31E54"/>
    <w:rsid w:val="00A324B7"/>
    <w:rsid w:val="00A32D1F"/>
    <w:rsid w:val="00A3348B"/>
    <w:rsid w:val="00A344FD"/>
    <w:rsid w:val="00A418DE"/>
    <w:rsid w:val="00A430E6"/>
    <w:rsid w:val="00A439C1"/>
    <w:rsid w:val="00A4678A"/>
    <w:rsid w:val="00A512C7"/>
    <w:rsid w:val="00A53313"/>
    <w:rsid w:val="00A53F2B"/>
    <w:rsid w:val="00A5635C"/>
    <w:rsid w:val="00A56F43"/>
    <w:rsid w:val="00A60A4E"/>
    <w:rsid w:val="00A7101E"/>
    <w:rsid w:val="00A71297"/>
    <w:rsid w:val="00A73474"/>
    <w:rsid w:val="00A769EC"/>
    <w:rsid w:val="00A77BC8"/>
    <w:rsid w:val="00A77C4D"/>
    <w:rsid w:val="00A83D5A"/>
    <w:rsid w:val="00A876FC"/>
    <w:rsid w:val="00A87B24"/>
    <w:rsid w:val="00A90D9D"/>
    <w:rsid w:val="00A90FB8"/>
    <w:rsid w:val="00A954B3"/>
    <w:rsid w:val="00A9567D"/>
    <w:rsid w:val="00AA258D"/>
    <w:rsid w:val="00AA5FB7"/>
    <w:rsid w:val="00AA6BFE"/>
    <w:rsid w:val="00AA7E44"/>
    <w:rsid w:val="00AB0868"/>
    <w:rsid w:val="00AB0CDF"/>
    <w:rsid w:val="00AB4783"/>
    <w:rsid w:val="00AB542F"/>
    <w:rsid w:val="00AC04C7"/>
    <w:rsid w:val="00AC09C2"/>
    <w:rsid w:val="00AC0D50"/>
    <w:rsid w:val="00AC21FB"/>
    <w:rsid w:val="00AC4031"/>
    <w:rsid w:val="00AC5B06"/>
    <w:rsid w:val="00AC66A4"/>
    <w:rsid w:val="00AD355D"/>
    <w:rsid w:val="00AD3852"/>
    <w:rsid w:val="00AD552F"/>
    <w:rsid w:val="00AD6421"/>
    <w:rsid w:val="00AD74CD"/>
    <w:rsid w:val="00AE115A"/>
    <w:rsid w:val="00AE4C2E"/>
    <w:rsid w:val="00AE61FE"/>
    <w:rsid w:val="00AE6C96"/>
    <w:rsid w:val="00AE6D1A"/>
    <w:rsid w:val="00AE725D"/>
    <w:rsid w:val="00AE78B8"/>
    <w:rsid w:val="00AF3EF6"/>
    <w:rsid w:val="00AF450B"/>
    <w:rsid w:val="00AF553B"/>
    <w:rsid w:val="00AF7EFE"/>
    <w:rsid w:val="00B018DC"/>
    <w:rsid w:val="00B037EB"/>
    <w:rsid w:val="00B07261"/>
    <w:rsid w:val="00B10AA8"/>
    <w:rsid w:val="00B11F56"/>
    <w:rsid w:val="00B17437"/>
    <w:rsid w:val="00B20386"/>
    <w:rsid w:val="00B20E36"/>
    <w:rsid w:val="00B22326"/>
    <w:rsid w:val="00B223FB"/>
    <w:rsid w:val="00B24123"/>
    <w:rsid w:val="00B26732"/>
    <w:rsid w:val="00B26C22"/>
    <w:rsid w:val="00B358C3"/>
    <w:rsid w:val="00B36360"/>
    <w:rsid w:val="00B42120"/>
    <w:rsid w:val="00B423C2"/>
    <w:rsid w:val="00B43558"/>
    <w:rsid w:val="00B44AB3"/>
    <w:rsid w:val="00B468B8"/>
    <w:rsid w:val="00B471EF"/>
    <w:rsid w:val="00B51D0D"/>
    <w:rsid w:val="00B54E9B"/>
    <w:rsid w:val="00B55DAE"/>
    <w:rsid w:val="00B56CA6"/>
    <w:rsid w:val="00B5733B"/>
    <w:rsid w:val="00B62625"/>
    <w:rsid w:val="00B631F4"/>
    <w:rsid w:val="00B67454"/>
    <w:rsid w:val="00B73F70"/>
    <w:rsid w:val="00B80B77"/>
    <w:rsid w:val="00B82359"/>
    <w:rsid w:val="00B86C21"/>
    <w:rsid w:val="00B8791F"/>
    <w:rsid w:val="00B90272"/>
    <w:rsid w:val="00B9470A"/>
    <w:rsid w:val="00B95D1E"/>
    <w:rsid w:val="00B95D4E"/>
    <w:rsid w:val="00BA0243"/>
    <w:rsid w:val="00BA2440"/>
    <w:rsid w:val="00BA2B3A"/>
    <w:rsid w:val="00BA33D6"/>
    <w:rsid w:val="00BA6DF5"/>
    <w:rsid w:val="00BB0F9C"/>
    <w:rsid w:val="00BB121B"/>
    <w:rsid w:val="00BB5E56"/>
    <w:rsid w:val="00BB773F"/>
    <w:rsid w:val="00BC0238"/>
    <w:rsid w:val="00BC1090"/>
    <w:rsid w:val="00BC1231"/>
    <w:rsid w:val="00BC12D4"/>
    <w:rsid w:val="00BC3B81"/>
    <w:rsid w:val="00BC6128"/>
    <w:rsid w:val="00BD1873"/>
    <w:rsid w:val="00BD1C30"/>
    <w:rsid w:val="00BD1E6A"/>
    <w:rsid w:val="00BD53FE"/>
    <w:rsid w:val="00BD5E31"/>
    <w:rsid w:val="00BD616A"/>
    <w:rsid w:val="00BD76C1"/>
    <w:rsid w:val="00BE1345"/>
    <w:rsid w:val="00BE36A8"/>
    <w:rsid w:val="00BF22E8"/>
    <w:rsid w:val="00BF3042"/>
    <w:rsid w:val="00BF5F95"/>
    <w:rsid w:val="00BF7C52"/>
    <w:rsid w:val="00C0040C"/>
    <w:rsid w:val="00C00EC8"/>
    <w:rsid w:val="00C02FE7"/>
    <w:rsid w:val="00C071BD"/>
    <w:rsid w:val="00C10086"/>
    <w:rsid w:val="00C109FF"/>
    <w:rsid w:val="00C10EAE"/>
    <w:rsid w:val="00C1395A"/>
    <w:rsid w:val="00C1418D"/>
    <w:rsid w:val="00C207FE"/>
    <w:rsid w:val="00C2430C"/>
    <w:rsid w:val="00C2612F"/>
    <w:rsid w:val="00C26A9D"/>
    <w:rsid w:val="00C330C3"/>
    <w:rsid w:val="00C34E1A"/>
    <w:rsid w:val="00C36D78"/>
    <w:rsid w:val="00C46FE3"/>
    <w:rsid w:val="00C478D5"/>
    <w:rsid w:val="00C51983"/>
    <w:rsid w:val="00C5242C"/>
    <w:rsid w:val="00C53B1F"/>
    <w:rsid w:val="00C557E8"/>
    <w:rsid w:val="00C61C1C"/>
    <w:rsid w:val="00C63256"/>
    <w:rsid w:val="00C64C31"/>
    <w:rsid w:val="00C650D3"/>
    <w:rsid w:val="00C663D3"/>
    <w:rsid w:val="00C72039"/>
    <w:rsid w:val="00C74A29"/>
    <w:rsid w:val="00C74A7D"/>
    <w:rsid w:val="00C75382"/>
    <w:rsid w:val="00C80442"/>
    <w:rsid w:val="00C9287A"/>
    <w:rsid w:val="00C95484"/>
    <w:rsid w:val="00CA01C0"/>
    <w:rsid w:val="00CA2C8D"/>
    <w:rsid w:val="00CA3F7F"/>
    <w:rsid w:val="00CA41EA"/>
    <w:rsid w:val="00CB277B"/>
    <w:rsid w:val="00CB3C5B"/>
    <w:rsid w:val="00CB3D39"/>
    <w:rsid w:val="00CB50CC"/>
    <w:rsid w:val="00CB608E"/>
    <w:rsid w:val="00CB650E"/>
    <w:rsid w:val="00CB7AB0"/>
    <w:rsid w:val="00CB7CE4"/>
    <w:rsid w:val="00CB7ECA"/>
    <w:rsid w:val="00CC108C"/>
    <w:rsid w:val="00CC12AE"/>
    <w:rsid w:val="00CC542C"/>
    <w:rsid w:val="00CC5F46"/>
    <w:rsid w:val="00CC68C6"/>
    <w:rsid w:val="00CD1C5E"/>
    <w:rsid w:val="00CD53DE"/>
    <w:rsid w:val="00CD603F"/>
    <w:rsid w:val="00CD70D4"/>
    <w:rsid w:val="00CE1376"/>
    <w:rsid w:val="00CE570C"/>
    <w:rsid w:val="00CE5996"/>
    <w:rsid w:val="00CE668F"/>
    <w:rsid w:val="00CF065F"/>
    <w:rsid w:val="00CF253B"/>
    <w:rsid w:val="00CF2575"/>
    <w:rsid w:val="00CF3876"/>
    <w:rsid w:val="00CF68F2"/>
    <w:rsid w:val="00CF6B20"/>
    <w:rsid w:val="00CF7D56"/>
    <w:rsid w:val="00D01DDA"/>
    <w:rsid w:val="00D03287"/>
    <w:rsid w:val="00D0546A"/>
    <w:rsid w:val="00D05A4D"/>
    <w:rsid w:val="00D05A8D"/>
    <w:rsid w:val="00D11EEE"/>
    <w:rsid w:val="00D12F79"/>
    <w:rsid w:val="00D16968"/>
    <w:rsid w:val="00D16B5C"/>
    <w:rsid w:val="00D276D0"/>
    <w:rsid w:val="00D31D76"/>
    <w:rsid w:val="00D339CC"/>
    <w:rsid w:val="00D41341"/>
    <w:rsid w:val="00D4135F"/>
    <w:rsid w:val="00D41DEC"/>
    <w:rsid w:val="00D43333"/>
    <w:rsid w:val="00D4477E"/>
    <w:rsid w:val="00D464BD"/>
    <w:rsid w:val="00D513CC"/>
    <w:rsid w:val="00D515EC"/>
    <w:rsid w:val="00D51A8A"/>
    <w:rsid w:val="00D544C0"/>
    <w:rsid w:val="00D55600"/>
    <w:rsid w:val="00D561DC"/>
    <w:rsid w:val="00D57E93"/>
    <w:rsid w:val="00D62902"/>
    <w:rsid w:val="00D63BEA"/>
    <w:rsid w:val="00D64F90"/>
    <w:rsid w:val="00D65D54"/>
    <w:rsid w:val="00D665D7"/>
    <w:rsid w:val="00D665F9"/>
    <w:rsid w:val="00D678DF"/>
    <w:rsid w:val="00D70544"/>
    <w:rsid w:val="00D73CEC"/>
    <w:rsid w:val="00D74625"/>
    <w:rsid w:val="00D83446"/>
    <w:rsid w:val="00D849F7"/>
    <w:rsid w:val="00D8543A"/>
    <w:rsid w:val="00D86D76"/>
    <w:rsid w:val="00D86E5A"/>
    <w:rsid w:val="00D876A2"/>
    <w:rsid w:val="00D91007"/>
    <w:rsid w:val="00D9266F"/>
    <w:rsid w:val="00D9375F"/>
    <w:rsid w:val="00D95BCD"/>
    <w:rsid w:val="00D96361"/>
    <w:rsid w:val="00D96A05"/>
    <w:rsid w:val="00DA22BA"/>
    <w:rsid w:val="00DA52EF"/>
    <w:rsid w:val="00DA54F4"/>
    <w:rsid w:val="00DA68D3"/>
    <w:rsid w:val="00DA68EB"/>
    <w:rsid w:val="00DA7A4D"/>
    <w:rsid w:val="00DB4F20"/>
    <w:rsid w:val="00DB5480"/>
    <w:rsid w:val="00DB73C9"/>
    <w:rsid w:val="00DB7C25"/>
    <w:rsid w:val="00DC2E1B"/>
    <w:rsid w:val="00DD2DE3"/>
    <w:rsid w:val="00DD3BC7"/>
    <w:rsid w:val="00DD4217"/>
    <w:rsid w:val="00DD4AB2"/>
    <w:rsid w:val="00DD5CB1"/>
    <w:rsid w:val="00DD70CF"/>
    <w:rsid w:val="00DE0958"/>
    <w:rsid w:val="00DE0B31"/>
    <w:rsid w:val="00DE22A6"/>
    <w:rsid w:val="00DE3BF4"/>
    <w:rsid w:val="00DF1AF7"/>
    <w:rsid w:val="00DF1DAD"/>
    <w:rsid w:val="00DF29E0"/>
    <w:rsid w:val="00DF31A0"/>
    <w:rsid w:val="00DF54FB"/>
    <w:rsid w:val="00DF6670"/>
    <w:rsid w:val="00E02D46"/>
    <w:rsid w:val="00E03376"/>
    <w:rsid w:val="00E1034F"/>
    <w:rsid w:val="00E11187"/>
    <w:rsid w:val="00E12AC4"/>
    <w:rsid w:val="00E130D8"/>
    <w:rsid w:val="00E1333B"/>
    <w:rsid w:val="00E13B06"/>
    <w:rsid w:val="00E157EA"/>
    <w:rsid w:val="00E16321"/>
    <w:rsid w:val="00E17720"/>
    <w:rsid w:val="00E20AB8"/>
    <w:rsid w:val="00E23624"/>
    <w:rsid w:val="00E2374F"/>
    <w:rsid w:val="00E262E0"/>
    <w:rsid w:val="00E268B2"/>
    <w:rsid w:val="00E30913"/>
    <w:rsid w:val="00E31B24"/>
    <w:rsid w:val="00E32EC3"/>
    <w:rsid w:val="00E343CC"/>
    <w:rsid w:val="00E34CA9"/>
    <w:rsid w:val="00E36974"/>
    <w:rsid w:val="00E43C66"/>
    <w:rsid w:val="00E446C0"/>
    <w:rsid w:val="00E45847"/>
    <w:rsid w:val="00E46F97"/>
    <w:rsid w:val="00E5113E"/>
    <w:rsid w:val="00E54583"/>
    <w:rsid w:val="00E56431"/>
    <w:rsid w:val="00E56C6D"/>
    <w:rsid w:val="00E612A3"/>
    <w:rsid w:val="00E6433A"/>
    <w:rsid w:val="00E66D47"/>
    <w:rsid w:val="00E679FB"/>
    <w:rsid w:val="00E73C5F"/>
    <w:rsid w:val="00E753C2"/>
    <w:rsid w:val="00E81014"/>
    <w:rsid w:val="00E811A6"/>
    <w:rsid w:val="00E81EC9"/>
    <w:rsid w:val="00E865F6"/>
    <w:rsid w:val="00E876BD"/>
    <w:rsid w:val="00E90D92"/>
    <w:rsid w:val="00E91093"/>
    <w:rsid w:val="00E93248"/>
    <w:rsid w:val="00E94888"/>
    <w:rsid w:val="00E94E59"/>
    <w:rsid w:val="00EA3816"/>
    <w:rsid w:val="00EA4C80"/>
    <w:rsid w:val="00EA54A9"/>
    <w:rsid w:val="00EA65D5"/>
    <w:rsid w:val="00EB1B08"/>
    <w:rsid w:val="00EB365A"/>
    <w:rsid w:val="00EB38A5"/>
    <w:rsid w:val="00EB6644"/>
    <w:rsid w:val="00EB735F"/>
    <w:rsid w:val="00EC01CD"/>
    <w:rsid w:val="00EC1192"/>
    <w:rsid w:val="00EC1AC7"/>
    <w:rsid w:val="00EC4320"/>
    <w:rsid w:val="00EC4571"/>
    <w:rsid w:val="00EC45AF"/>
    <w:rsid w:val="00EC734C"/>
    <w:rsid w:val="00EC7DE0"/>
    <w:rsid w:val="00ED1367"/>
    <w:rsid w:val="00ED2F8F"/>
    <w:rsid w:val="00ED6019"/>
    <w:rsid w:val="00ED70DA"/>
    <w:rsid w:val="00EE718A"/>
    <w:rsid w:val="00EE7639"/>
    <w:rsid w:val="00EF0933"/>
    <w:rsid w:val="00EF176E"/>
    <w:rsid w:val="00EF71B4"/>
    <w:rsid w:val="00EF7374"/>
    <w:rsid w:val="00F0115E"/>
    <w:rsid w:val="00F01D23"/>
    <w:rsid w:val="00F022BD"/>
    <w:rsid w:val="00F03A3C"/>
    <w:rsid w:val="00F05230"/>
    <w:rsid w:val="00F0785D"/>
    <w:rsid w:val="00F079ED"/>
    <w:rsid w:val="00F100BE"/>
    <w:rsid w:val="00F10BE0"/>
    <w:rsid w:val="00F1139A"/>
    <w:rsid w:val="00F13DB9"/>
    <w:rsid w:val="00F1635A"/>
    <w:rsid w:val="00F2087A"/>
    <w:rsid w:val="00F21E77"/>
    <w:rsid w:val="00F275D2"/>
    <w:rsid w:val="00F30BE9"/>
    <w:rsid w:val="00F32FDD"/>
    <w:rsid w:val="00F3360B"/>
    <w:rsid w:val="00F345B3"/>
    <w:rsid w:val="00F36D67"/>
    <w:rsid w:val="00F37A88"/>
    <w:rsid w:val="00F37C04"/>
    <w:rsid w:val="00F40A50"/>
    <w:rsid w:val="00F40A5E"/>
    <w:rsid w:val="00F42879"/>
    <w:rsid w:val="00F43AA4"/>
    <w:rsid w:val="00F455CB"/>
    <w:rsid w:val="00F46072"/>
    <w:rsid w:val="00F46A41"/>
    <w:rsid w:val="00F51671"/>
    <w:rsid w:val="00F526BA"/>
    <w:rsid w:val="00F549C3"/>
    <w:rsid w:val="00F55914"/>
    <w:rsid w:val="00F55AFF"/>
    <w:rsid w:val="00F55FA7"/>
    <w:rsid w:val="00F57197"/>
    <w:rsid w:val="00F578E4"/>
    <w:rsid w:val="00F64CB9"/>
    <w:rsid w:val="00F653D1"/>
    <w:rsid w:val="00F81F3C"/>
    <w:rsid w:val="00F90081"/>
    <w:rsid w:val="00F92C5C"/>
    <w:rsid w:val="00F937F3"/>
    <w:rsid w:val="00F95957"/>
    <w:rsid w:val="00F96473"/>
    <w:rsid w:val="00F9660B"/>
    <w:rsid w:val="00F96A27"/>
    <w:rsid w:val="00FA0170"/>
    <w:rsid w:val="00FA4523"/>
    <w:rsid w:val="00FA564F"/>
    <w:rsid w:val="00FA63AC"/>
    <w:rsid w:val="00FA72E2"/>
    <w:rsid w:val="00FB16D2"/>
    <w:rsid w:val="00FC0E3A"/>
    <w:rsid w:val="00FC1812"/>
    <w:rsid w:val="00FC58D3"/>
    <w:rsid w:val="00FD060B"/>
    <w:rsid w:val="00FD174B"/>
    <w:rsid w:val="00FD2B36"/>
    <w:rsid w:val="00FD2DC9"/>
    <w:rsid w:val="00FD4C90"/>
    <w:rsid w:val="00FD4CF5"/>
    <w:rsid w:val="00FD5068"/>
    <w:rsid w:val="00FE0BAB"/>
    <w:rsid w:val="00FE1453"/>
    <w:rsid w:val="00FE177F"/>
    <w:rsid w:val="00FE1948"/>
    <w:rsid w:val="00FE33C2"/>
    <w:rsid w:val="00FE385F"/>
    <w:rsid w:val="00FE7BB2"/>
    <w:rsid w:val="00FF0E1F"/>
    <w:rsid w:val="00FF1678"/>
    <w:rsid w:val="00FF6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1"/>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2"/>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25574F"/>
    <w:rPr>
      <w:i/>
      <w:iCs/>
    </w:rPr>
  </w:style>
  <w:style w:type="paragraph" w:styleId="Zwykytekst">
    <w:name w:val="Plain Text"/>
    <w:basedOn w:val="Normalny"/>
    <w:link w:val="ZwykytekstZnak"/>
    <w:unhideWhenUsed/>
    <w:rsid w:val="001F6325"/>
    <w:pPr>
      <w:jc w:val="both"/>
    </w:pPr>
    <w:rPr>
      <w:rFonts w:ascii="Consolas" w:eastAsia="Calibri" w:hAnsi="Consolas"/>
      <w:sz w:val="21"/>
      <w:szCs w:val="21"/>
      <w:lang w:val="x-none"/>
    </w:rPr>
  </w:style>
  <w:style w:type="character" w:customStyle="1" w:styleId="ZwykytekstZnak">
    <w:name w:val="Zwykły tekst Znak"/>
    <w:basedOn w:val="Domylnaczcionkaakapitu"/>
    <w:link w:val="Zwykytekst"/>
    <w:rsid w:val="001F6325"/>
    <w:rPr>
      <w:rFonts w:ascii="Consolas" w:eastAsia="Calibri" w:hAnsi="Consolas"/>
      <w:sz w:val="21"/>
      <w:szCs w:val="21"/>
      <w:lang w:val="x-none"/>
    </w:rPr>
  </w:style>
  <w:style w:type="paragraph" w:customStyle="1" w:styleId="1ZnakZnakZnakZnakZnakZnakZnak">
    <w:name w:val="1 Znak Znak Znak Znak Znak Znak Znak"/>
    <w:basedOn w:val="Normalny"/>
    <w:rsid w:val="00AC0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1"/>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99"/>
    <w:rsid w:val="00B423C2"/>
    <w:rPr>
      <w:rFonts w:ascii="Calibri" w:hAnsi="Calibri" w:cs="Calibri"/>
      <w:sz w:val="22"/>
      <w:szCs w:val="22"/>
      <w:lang w:eastAsia="en-US"/>
    </w:rPr>
  </w:style>
  <w:style w:type="paragraph" w:styleId="Listapunktowana2">
    <w:name w:val="List Bullet 2"/>
    <w:basedOn w:val="Normalny"/>
    <w:rsid w:val="00933298"/>
    <w:pPr>
      <w:numPr>
        <w:numId w:val="2"/>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25574F"/>
    <w:rPr>
      <w:i/>
      <w:iCs/>
    </w:rPr>
  </w:style>
  <w:style w:type="paragraph" w:styleId="Zwykytekst">
    <w:name w:val="Plain Text"/>
    <w:basedOn w:val="Normalny"/>
    <w:link w:val="ZwykytekstZnak"/>
    <w:unhideWhenUsed/>
    <w:rsid w:val="001F6325"/>
    <w:pPr>
      <w:jc w:val="both"/>
    </w:pPr>
    <w:rPr>
      <w:rFonts w:ascii="Consolas" w:eastAsia="Calibri" w:hAnsi="Consolas"/>
      <w:sz w:val="21"/>
      <w:szCs w:val="21"/>
      <w:lang w:val="x-none"/>
    </w:rPr>
  </w:style>
  <w:style w:type="character" w:customStyle="1" w:styleId="ZwykytekstZnak">
    <w:name w:val="Zwykły tekst Znak"/>
    <w:basedOn w:val="Domylnaczcionkaakapitu"/>
    <w:link w:val="Zwykytekst"/>
    <w:rsid w:val="001F6325"/>
    <w:rPr>
      <w:rFonts w:ascii="Consolas" w:eastAsia="Calibri" w:hAnsi="Consolas"/>
      <w:sz w:val="21"/>
      <w:szCs w:val="21"/>
      <w:lang w:val="x-none"/>
    </w:rPr>
  </w:style>
  <w:style w:type="paragraph" w:customStyle="1" w:styleId="1ZnakZnakZnakZnakZnakZnakZnak">
    <w:name w:val="1 Znak Znak Znak Znak Znak Znak Znak"/>
    <w:basedOn w:val="Normalny"/>
    <w:rsid w:val="00AC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05417475">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czta-polska.p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power.gov.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2F4D-E1EE-4497-AFCC-1C943E6F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334</TotalTime>
  <Pages>11</Pages>
  <Words>3578</Words>
  <Characters>22339</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25866</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ST-1392</cp:lastModifiedBy>
  <cp:revision>37</cp:revision>
  <cp:lastPrinted>2016-12-29T08:42:00Z</cp:lastPrinted>
  <dcterms:created xsi:type="dcterms:W3CDTF">2016-12-21T13:54:00Z</dcterms:created>
  <dcterms:modified xsi:type="dcterms:W3CDTF">2016-12-29T09:53:00Z</dcterms:modified>
</cp:coreProperties>
</file>