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F" w:rsidRDefault="00497AFF" w:rsidP="001D318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BE4421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kwietnia 2017 r.</w:t>
      </w:r>
    </w:p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051C5" w:rsidRPr="004057E3">
        <w:rPr>
          <w:rFonts w:ascii="Arial" w:hAnsi="Arial" w:cs="Arial"/>
          <w:sz w:val="22"/>
          <w:szCs w:val="22"/>
        </w:rPr>
        <w:t>2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B226EC">
        <w:rPr>
          <w:rFonts w:ascii="Arial" w:hAnsi="Arial" w:cs="Arial"/>
          <w:sz w:val="22"/>
          <w:szCs w:val="22"/>
        </w:rPr>
        <w:t>1</w:t>
      </w:r>
      <w:r w:rsidRPr="004057E3">
        <w:rPr>
          <w:rFonts w:ascii="Arial" w:hAnsi="Arial" w:cs="Arial"/>
          <w:sz w:val="22"/>
          <w:szCs w:val="22"/>
        </w:rPr>
        <w:t>/</w:t>
      </w:r>
      <w:r w:rsidR="00B226EC">
        <w:rPr>
          <w:rFonts w:ascii="Arial" w:hAnsi="Arial" w:cs="Arial"/>
          <w:sz w:val="22"/>
          <w:szCs w:val="22"/>
        </w:rPr>
        <w:t>2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497AFF" w:rsidRDefault="00497AFF" w:rsidP="00CC57BA">
      <w:pPr>
        <w:spacing w:after="120"/>
        <w:rPr>
          <w:rFonts w:ascii="Arial" w:hAnsi="Arial" w:cs="Arial"/>
          <w:b/>
          <w:u w:val="single"/>
        </w:rPr>
      </w:pPr>
    </w:p>
    <w:p w:rsidR="00497AFF" w:rsidRPr="0084414A" w:rsidRDefault="00497AFF" w:rsidP="0084414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7AFF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97AFF" w:rsidRPr="00497AFF" w:rsidRDefault="00497AFF" w:rsidP="00497AF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Dotyczy postępowania o zamówienie publiczne w trybie przetargu nieograniczonego na dostawę urządzenia wielofunkcyjnego A3 z funkcją drukarki czarno – białej (monochromatycznej), kserokopiarki i skanera</w:t>
      </w:r>
    </w:p>
    <w:p w:rsidR="00497AFF" w:rsidRDefault="00497AFF" w:rsidP="0084414A">
      <w:pPr>
        <w:jc w:val="both"/>
        <w:rPr>
          <w:rFonts w:ascii="Arial" w:hAnsi="Arial" w:cs="Arial"/>
        </w:rPr>
      </w:pPr>
    </w:p>
    <w:p w:rsidR="00497AFF" w:rsidRPr="00497AFF" w:rsidRDefault="00497AFF" w:rsidP="00844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7AFF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497AFF" w:rsidRPr="00497AFF" w:rsidRDefault="00497AFF" w:rsidP="0084414A">
      <w:pPr>
        <w:jc w:val="both"/>
        <w:rPr>
          <w:rFonts w:ascii="Arial" w:hAnsi="Arial" w:cs="Arial"/>
          <w:b/>
          <w:sz w:val="22"/>
          <w:szCs w:val="22"/>
        </w:rPr>
      </w:pPr>
    </w:p>
    <w:p w:rsidR="00497AFF" w:rsidRDefault="00497AFF" w:rsidP="0084414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Pytanie</w:t>
      </w:r>
      <w:r w:rsidR="00863E95">
        <w:rPr>
          <w:rFonts w:ascii="Arial" w:hAnsi="Arial" w:cs="Arial"/>
          <w:b/>
          <w:sz w:val="22"/>
          <w:szCs w:val="22"/>
        </w:rPr>
        <w:t xml:space="preserve"> 3</w:t>
      </w:r>
      <w:r w:rsidRPr="00497AFF">
        <w:rPr>
          <w:rFonts w:ascii="Arial" w:hAnsi="Arial" w:cs="Arial"/>
          <w:b/>
          <w:sz w:val="22"/>
          <w:szCs w:val="22"/>
        </w:rPr>
        <w:t xml:space="preserve">: </w:t>
      </w:r>
    </w:p>
    <w:p w:rsidR="00863E95" w:rsidRDefault="00863E95" w:rsidP="0084414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Wykonawca powinien dostarczyć w czasie związania terminem gwarancji Zamawiającemu materiały eksploatacyjne w tym tonery i bębny? </w:t>
      </w:r>
    </w:p>
    <w:p w:rsidR="00863E95" w:rsidRDefault="00863E95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497AFF" w:rsidRDefault="00497AFF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Odpowiedź:</w:t>
      </w:r>
    </w:p>
    <w:p w:rsidR="00863E95" w:rsidRPr="00863E95" w:rsidRDefault="00863E95" w:rsidP="0084414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związania terminem gwarancji Wykonawca nie ma obowiązku dostarczania Zamawiającemu tonerów i bębnów, które uległy zużyciu w wyniku eksploatacji.</w:t>
      </w:r>
    </w:p>
    <w:p w:rsidR="00E332C0" w:rsidRPr="0084414A" w:rsidRDefault="00E332C0" w:rsidP="00E332C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</w:p>
    <w:p w:rsidR="00497AFF" w:rsidRPr="00497AFF" w:rsidRDefault="00497AFF" w:rsidP="0084414A">
      <w:pPr>
        <w:pStyle w:val="Nagwek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97AF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9571B1" w:rsidRPr="00BE4421" w:rsidRDefault="00BE4421" w:rsidP="00BE4421">
      <w:pPr>
        <w:spacing w:line="276" w:lineRule="auto"/>
        <w:ind w:left="354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  <w:r w:rsidRPr="00BE4421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BE4421">
        <w:rPr>
          <w:rFonts w:ascii="Arial" w:hAnsi="Arial" w:cs="Arial"/>
          <w:sz w:val="22"/>
          <w:szCs w:val="22"/>
        </w:rPr>
        <w:t>Wyrzykiewicz</w:t>
      </w:r>
      <w:proofErr w:type="spellEnd"/>
    </w:p>
    <w:p w:rsidR="00BE4421" w:rsidRPr="00BE4421" w:rsidRDefault="00BE4421" w:rsidP="00BE4421">
      <w:pPr>
        <w:spacing w:line="276" w:lineRule="auto"/>
        <w:ind w:left="3545"/>
        <w:rPr>
          <w:rFonts w:ascii="Arial" w:hAnsi="Arial" w:cs="Arial"/>
          <w:sz w:val="22"/>
          <w:szCs w:val="22"/>
        </w:rPr>
      </w:pPr>
      <w:r w:rsidRPr="00BE4421">
        <w:rPr>
          <w:rFonts w:ascii="Arial" w:hAnsi="Arial" w:cs="Arial"/>
          <w:sz w:val="22"/>
          <w:szCs w:val="22"/>
        </w:rPr>
        <w:t>p.o. Kierownika Wydziału ds. Zamówień Publicznych</w:t>
      </w:r>
    </w:p>
    <w:p w:rsidR="00BE4421" w:rsidRPr="00BE4421" w:rsidRDefault="00BE4421" w:rsidP="00BE4421">
      <w:pPr>
        <w:spacing w:line="276" w:lineRule="auto"/>
        <w:ind w:left="3545" w:firstLine="709"/>
        <w:rPr>
          <w:rFonts w:ascii="Arial" w:hAnsi="Arial" w:cs="Arial"/>
          <w:sz w:val="22"/>
          <w:szCs w:val="22"/>
        </w:rPr>
      </w:pPr>
      <w:r w:rsidRPr="00BE4421">
        <w:rPr>
          <w:rFonts w:ascii="Arial" w:hAnsi="Arial" w:cs="Arial"/>
          <w:sz w:val="22"/>
          <w:szCs w:val="22"/>
        </w:rPr>
        <w:t>Wojewódzkiego Urzędu Pracy w Poznaniu</w:t>
      </w:r>
    </w:p>
    <w:sectPr w:rsidR="00BE4421" w:rsidRPr="00BE4421" w:rsidSect="00816A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7" w:rsidRDefault="00F318D7">
      <w:r>
        <w:separator/>
      </w:r>
    </w:p>
  </w:endnote>
  <w:endnote w:type="continuationSeparator" w:id="0">
    <w:p w:rsidR="00F318D7" w:rsidRDefault="00F3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3662A" w:rsidRDefault="00F3662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E332C0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pStyle w:val="Stopka"/>
      <w:jc w:val="center"/>
      <w:rPr>
        <w:rFonts w:ascii="Arial Narrow" w:hAnsi="Arial Narrow" w:cs="Arial Narrow"/>
        <w:sz w:val="20"/>
        <w:szCs w:val="20"/>
      </w:rPr>
    </w:pPr>
  </w:p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3662A" w:rsidRPr="001258EB" w:rsidTr="0067668E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3662A" w:rsidRPr="0059384D" w:rsidRDefault="00BE4421" w:rsidP="0067668E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3662A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3662A" w:rsidRPr="0067668E" w:rsidRDefault="00F3662A" w:rsidP="0067668E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7" w:rsidRDefault="00F318D7">
      <w:r>
        <w:separator/>
      </w:r>
    </w:p>
  </w:footnote>
  <w:footnote w:type="continuationSeparator" w:id="0">
    <w:p w:rsidR="00F318D7" w:rsidRDefault="00F3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Pr="00261470" w:rsidRDefault="00F3662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3662A" w:rsidRDefault="00F3662A"/>
  <w:p w:rsidR="00F3662A" w:rsidRDefault="00F36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jc w:val="center"/>
    </w:pPr>
    <w:r>
      <w:rPr>
        <w:noProof/>
      </w:rPr>
      <w:drawing>
        <wp:inline distT="0" distB="0" distL="0" distR="0" wp14:anchorId="17E5D899" wp14:editId="67B32592">
          <wp:extent cx="2438400" cy="6762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62A" w:rsidRDefault="00F3662A" w:rsidP="0067668E">
    <w:r>
      <w:t>_________________________________________________________________________</w:t>
    </w:r>
  </w:p>
  <w:p w:rsidR="00F3662A" w:rsidRPr="00DF7D54" w:rsidRDefault="00F3662A" w:rsidP="0067668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8"/>
      </w:rPr>
    </w:pPr>
    <w:r w:rsidRPr="00DF7D54">
      <w:rPr>
        <w:rFonts w:ascii="Arial" w:hAnsi="Arial" w:cs="Arial"/>
        <w:sz w:val="28"/>
        <w:szCs w:val="28"/>
      </w:rPr>
      <w:t>Wojewódzki Urząd Pracy w Poznaniu</w:t>
    </w:r>
  </w:p>
  <w:p w:rsidR="00F3662A" w:rsidRPr="007D72AD" w:rsidRDefault="00F3662A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615E7"/>
    <w:multiLevelType w:val="hybridMultilevel"/>
    <w:tmpl w:val="BC06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D00"/>
    <w:rsid w:val="000214FD"/>
    <w:rsid w:val="00021522"/>
    <w:rsid w:val="000231A6"/>
    <w:rsid w:val="00026658"/>
    <w:rsid w:val="000305BF"/>
    <w:rsid w:val="0003203B"/>
    <w:rsid w:val="000327BD"/>
    <w:rsid w:val="000339E8"/>
    <w:rsid w:val="000349D0"/>
    <w:rsid w:val="00040018"/>
    <w:rsid w:val="000418A7"/>
    <w:rsid w:val="00041C00"/>
    <w:rsid w:val="000440F7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A44A9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47E83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B50"/>
    <w:rsid w:val="00193863"/>
    <w:rsid w:val="00193E78"/>
    <w:rsid w:val="00195881"/>
    <w:rsid w:val="001964B4"/>
    <w:rsid w:val="001A186E"/>
    <w:rsid w:val="001A6562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17367"/>
    <w:rsid w:val="0022242E"/>
    <w:rsid w:val="00222B52"/>
    <w:rsid w:val="002230F9"/>
    <w:rsid w:val="00223375"/>
    <w:rsid w:val="00225CE8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408EC"/>
    <w:rsid w:val="00243765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3562"/>
    <w:rsid w:val="00293B1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2F759F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14F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55D"/>
    <w:rsid w:val="003C3E70"/>
    <w:rsid w:val="003C47B5"/>
    <w:rsid w:val="003C489D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754"/>
    <w:rsid w:val="004149D0"/>
    <w:rsid w:val="00414CB1"/>
    <w:rsid w:val="0041589D"/>
    <w:rsid w:val="00415965"/>
    <w:rsid w:val="00417496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528E2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904F4"/>
    <w:rsid w:val="004913A6"/>
    <w:rsid w:val="00491AE6"/>
    <w:rsid w:val="00494537"/>
    <w:rsid w:val="00494C88"/>
    <w:rsid w:val="004972E8"/>
    <w:rsid w:val="00497AFF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4F27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50CF"/>
    <w:rsid w:val="005C5746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15C"/>
    <w:rsid w:val="005E2940"/>
    <w:rsid w:val="005E29CC"/>
    <w:rsid w:val="005E2FD3"/>
    <w:rsid w:val="005E581A"/>
    <w:rsid w:val="005F0418"/>
    <w:rsid w:val="005F060E"/>
    <w:rsid w:val="005F1C33"/>
    <w:rsid w:val="005F305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68E"/>
    <w:rsid w:val="00676E88"/>
    <w:rsid w:val="00680AC2"/>
    <w:rsid w:val="00685AC2"/>
    <w:rsid w:val="006862AA"/>
    <w:rsid w:val="0068729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253"/>
    <w:rsid w:val="007C5B42"/>
    <w:rsid w:val="007D0CDA"/>
    <w:rsid w:val="007D0F84"/>
    <w:rsid w:val="007D2DCD"/>
    <w:rsid w:val="007D3081"/>
    <w:rsid w:val="007D72AD"/>
    <w:rsid w:val="007D72FE"/>
    <w:rsid w:val="007E17C1"/>
    <w:rsid w:val="007E1D4D"/>
    <w:rsid w:val="007E337F"/>
    <w:rsid w:val="007E33E1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0BB9"/>
    <w:rsid w:val="00842A0F"/>
    <w:rsid w:val="0084414A"/>
    <w:rsid w:val="00844614"/>
    <w:rsid w:val="008447A1"/>
    <w:rsid w:val="00846CF2"/>
    <w:rsid w:val="008504A7"/>
    <w:rsid w:val="00850EF2"/>
    <w:rsid w:val="0085357C"/>
    <w:rsid w:val="008545CC"/>
    <w:rsid w:val="00855255"/>
    <w:rsid w:val="008564E2"/>
    <w:rsid w:val="0086046E"/>
    <w:rsid w:val="008614BD"/>
    <w:rsid w:val="008621D7"/>
    <w:rsid w:val="00863CCF"/>
    <w:rsid w:val="00863E95"/>
    <w:rsid w:val="0087035A"/>
    <w:rsid w:val="00870ED4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0F95"/>
    <w:rsid w:val="008B2EA4"/>
    <w:rsid w:val="008B48DE"/>
    <w:rsid w:val="008C1E5E"/>
    <w:rsid w:val="008C2897"/>
    <w:rsid w:val="008C5393"/>
    <w:rsid w:val="008D1560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1B1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3F81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0FC"/>
    <w:rsid w:val="00A45892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45E1"/>
    <w:rsid w:val="00B07261"/>
    <w:rsid w:val="00B10AA8"/>
    <w:rsid w:val="00B1100C"/>
    <w:rsid w:val="00B11426"/>
    <w:rsid w:val="00B11654"/>
    <w:rsid w:val="00B11F56"/>
    <w:rsid w:val="00B13B64"/>
    <w:rsid w:val="00B17437"/>
    <w:rsid w:val="00B20386"/>
    <w:rsid w:val="00B20E36"/>
    <w:rsid w:val="00B20E5A"/>
    <w:rsid w:val="00B22326"/>
    <w:rsid w:val="00B226BC"/>
    <w:rsid w:val="00B226EC"/>
    <w:rsid w:val="00B23BE9"/>
    <w:rsid w:val="00B24123"/>
    <w:rsid w:val="00B253DA"/>
    <w:rsid w:val="00B26732"/>
    <w:rsid w:val="00B26C22"/>
    <w:rsid w:val="00B26C2C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4421"/>
    <w:rsid w:val="00BE70B4"/>
    <w:rsid w:val="00BE7664"/>
    <w:rsid w:val="00BF22E8"/>
    <w:rsid w:val="00BF3042"/>
    <w:rsid w:val="00BF4503"/>
    <w:rsid w:val="00BF5647"/>
    <w:rsid w:val="00BF5F95"/>
    <w:rsid w:val="00BF7C52"/>
    <w:rsid w:val="00BF7D10"/>
    <w:rsid w:val="00C00EC8"/>
    <w:rsid w:val="00C02FE7"/>
    <w:rsid w:val="00C071BD"/>
    <w:rsid w:val="00C10086"/>
    <w:rsid w:val="00C109FF"/>
    <w:rsid w:val="00C10EAE"/>
    <w:rsid w:val="00C112A7"/>
    <w:rsid w:val="00C119FB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7606E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7BA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32C0"/>
    <w:rsid w:val="00E343CC"/>
    <w:rsid w:val="00E34CA9"/>
    <w:rsid w:val="00E360A3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36D"/>
    <w:rsid w:val="00EA4C80"/>
    <w:rsid w:val="00EA4F4D"/>
    <w:rsid w:val="00EA54A9"/>
    <w:rsid w:val="00EA65D5"/>
    <w:rsid w:val="00EA72B9"/>
    <w:rsid w:val="00EA781D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51A9"/>
    <w:rsid w:val="00EF5E85"/>
    <w:rsid w:val="00EF71B4"/>
    <w:rsid w:val="00EF7374"/>
    <w:rsid w:val="00EF7D88"/>
    <w:rsid w:val="00F00E5E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8D7"/>
    <w:rsid w:val="00F31A06"/>
    <w:rsid w:val="00F32897"/>
    <w:rsid w:val="00F32FDD"/>
    <w:rsid w:val="00F3360B"/>
    <w:rsid w:val="00F345B3"/>
    <w:rsid w:val="00F3588A"/>
    <w:rsid w:val="00F3662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A9"/>
    <w:rsid w:val="00F653D1"/>
    <w:rsid w:val="00F66F0B"/>
    <w:rsid w:val="00F677A4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2222-92A1-429D-979D-938A3C6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142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1114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3</cp:revision>
  <cp:lastPrinted>2017-04-04T09:27:00Z</cp:lastPrinted>
  <dcterms:created xsi:type="dcterms:W3CDTF">2017-04-04T09:27:00Z</dcterms:created>
  <dcterms:modified xsi:type="dcterms:W3CDTF">2017-04-04T09:31:00Z</dcterms:modified>
</cp:coreProperties>
</file>