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2A32E3">
      <w:pPr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WUPXXV/</w:t>
      </w:r>
      <w:r w:rsidR="00852F43">
        <w:rPr>
          <w:rFonts w:ascii="Arial" w:hAnsi="Arial" w:cs="Arial"/>
          <w:sz w:val="22"/>
          <w:szCs w:val="22"/>
        </w:rPr>
        <w:t>4</w:t>
      </w:r>
      <w:r w:rsidR="00344D53" w:rsidRPr="0015424A">
        <w:rPr>
          <w:rFonts w:ascii="Arial" w:hAnsi="Arial" w:cs="Arial"/>
          <w:sz w:val="22"/>
          <w:szCs w:val="22"/>
        </w:rPr>
        <w:t>/332</w:t>
      </w:r>
      <w:r w:rsidR="00B62E94" w:rsidRPr="0015424A">
        <w:rPr>
          <w:rFonts w:ascii="Arial" w:hAnsi="Arial" w:cs="Arial"/>
          <w:sz w:val="22"/>
          <w:szCs w:val="22"/>
        </w:rPr>
        <w:t>1</w:t>
      </w:r>
      <w:r w:rsidRPr="0015424A">
        <w:rPr>
          <w:rFonts w:ascii="Arial" w:hAnsi="Arial" w:cs="Arial"/>
          <w:sz w:val="22"/>
          <w:szCs w:val="22"/>
        </w:rPr>
        <w:t>/</w:t>
      </w:r>
      <w:r w:rsidR="00852F43">
        <w:rPr>
          <w:rFonts w:ascii="Arial" w:hAnsi="Arial" w:cs="Arial"/>
          <w:sz w:val="22"/>
          <w:szCs w:val="22"/>
        </w:rPr>
        <w:t>4</w:t>
      </w:r>
      <w:r w:rsidRPr="0015424A">
        <w:rPr>
          <w:rFonts w:ascii="Arial" w:hAnsi="Arial" w:cs="Arial"/>
          <w:sz w:val="22"/>
          <w:szCs w:val="22"/>
        </w:rPr>
        <w:t>/201</w:t>
      </w:r>
      <w:r w:rsidR="008051C5" w:rsidRPr="0015424A">
        <w:rPr>
          <w:rFonts w:ascii="Arial" w:hAnsi="Arial" w:cs="Arial"/>
          <w:sz w:val="22"/>
          <w:szCs w:val="22"/>
        </w:rPr>
        <w:t>7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AA37E0" w:rsidRDefault="00116710" w:rsidP="00AA37E0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Usługa telekomunikacyjna, dostawa telefonów komórkowych oraz dostawa tabletów, bezprzewodowych czytników kodów kreskowych oraz akcesoriów.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Pr="0015424A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116710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Listopad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201</w:t>
      </w:r>
      <w:r w:rsidR="0052126E" w:rsidRPr="0015424A">
        <w:rPr>
          <w:rFonts w:ascii="Arial" w:hAnsi="Arial" w:cs="Arial"/>
          <w:b/>
          <w:sz w:val="22"/>
          <w:szCs w:val="22"/>
        </w:rPr>
        <w:t>7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095E03" w:rsidRPr="0015424A" w:rsidRDefault="00095E0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” (</w:t>
      </w:r>
      <w:r w:rsidR="00AE6D1A" w:rsidRPr="0015424A">
        <w:rPr>
          <w:rFonts w:ascii="Arial" w:hAnsi="Arial" w:cs="Arial"/>
          <w:sz w:val="22"/>
          <w:szCs w:val="22"/>
        </w:rPr>
        <w:t xml:space="preserve">t. j. </w:t>
      </w:r>
      <w:r w:rsidR="008E5F3D" w:rsidRPr="0015424A">
        <w:rPr>
          <w:rFonts w:ascii="Arial" w:hAnsi="Arial" w:cs="Arial"/>
          <w:sz w:val="22"/>
          <w:szCs w:val="22"/>
        </w:rPr>
        <w:t>Dz. U. z 2017 r., poz. 1579</w:t>
      </w:r>
      <w:r w:rsidRPr="0015424A">
        <w:rPr>
          <w:rFonts w:ascii="Arial" w:hAnsi="Arial" w:cs="Arial"/>
          <w:sz w:val="22"/>
          <w:szCs w:val="22"/>
        </w:rPr>
        <w:t>).</w:t>
      </w:r>
      <w:r w:rsidR="00660992" w:rsidRPr="0015424A">
        <w:rPr>
          <w:rFonts w:ascii="Arial" w:hAnsi="Arial" w:cs="Arial"/>
          <w:sz w:val="22"/>
          <w:szCs w:val="22"/>
        </w:rPr>
        <w:t xml:space="preserve"> </w:t>
      </w:r>
    </w:p>
    <w:p w:rsidR="00F96A27" w:rsidRPr="0015424A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Postępowanie prowadzone jest przez</w:t>
      </w:r>
      <w:r w:rsidR="00536F9C" w:rsidRPr="0015424A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15424A">
        <w:rPr>
          <w:rFonts w:ascii="Arial" w:hAnsi="Arial" w:cs="Arial"/>
          <w:sz w:val="22"/>
          <w:szCs w:val="22"/>
        </w:rPr>
        <w:br/>
        <w:t xml:space="preserve">o udzielenie zamówienia, stosuje się przepisy powołanej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cywilny (t. j. Dz. U. z 201</w:t>
      </w:r>
      <w:r w:rsidR="00B82E70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r., poz. </w:t>
      </w:r>
      <w:r w:rsidR="00B82E70" w:rsidRPr="0015424A">
        <w:rPr>
          <w:rFonts w:ascii="Arial" w:hAnsi="Arial" w:cs="Arial"/>
          <w:sz w:val="22"/>
          <w:szCs w:val="22"/>
        </w:rPr>
        <w:t>459</w:t>
      </w:r>
      <w:r w:rsidR="00436A84" w:rsidRPr="0015424A">
        <w:rPr>
          <w:rFonts w:ascii="Arial" w:hAnsi="Arial" w:cs="Arial"/>
          <w:sz w:val="22"/>
          <w:szCs w:val="22"/>
        </w:rPr>
        <w:t xml:space="preserve"> ze zm.</w:t>
      </w:r>
      <w:r w:rsidRPr="0015424A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116710" w:rsidRPr="00116710" w:rsidRDefault="00116710" w:rsidP="00116710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6710">
        <w:rPr>
          <w:rFonts w:ascii="Arial" w:hAnsi="Arial" w:cs="Arial"/>
          <w:sz w:val="22"/>
          <w:szCs w:val="22"/>
        </w:rPr>
        <w:t>Przedmiotem zamówienia jest usługa telekomunikacyjna, dostawa telefonów komórkowych oraz dostawa tabletów, bezprzewodowych czytników kodów kreskowych oraz akcesoriów.</w:t>
      </w:r>
    </w:p>
    <w:p w:rsidR="00E953A8" w:rsidRPr="00C227D4" w:rsidRDefault="00E953A8" w:rsidP="001D539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Zamówienie zostało podzielone na </w:t>
      </w:r>
      <w:r w:rsidR="00AA37E0">
        <w:rPr>
          <w:rFonts w:ascii="Arial" w:hAnsi="Arial" w:cs="Arial"/>
          <w:sz w:val="22"/>
          <w:szCs w:val="22"/>
        </w:rPr>
        <w:t>3</w:t>
      </w:r>
      <w:r w:rsidRPr="0015424A">
        <w:rPr>
          <w:rFonts w:ascii="Arial" w:hAnsi="Arial" w:cs="Arial"/>
          <w:sz w:val="22"/>
          <w:szCs w:val="22"/>
        </w:rPr>
        <w:t xml:space="preserve"> części. Zamawiający przewiduje możliwość </w:t>
      </w:r>
      <w:r w:rsidRPr="00C227D4">
        <w:rPr>
          <w:rFonts w:ascii="Arial" w:hAnsi="Arial" w:cs="Arial"/>
          <w:sz w:val="22"/>
          <w:szCs w:val="22"/>
        </w:rPr>
        <w:t>składania oferty przez Wykonawcę w odniesieniu do wszystkich części zamówienia:</w:t>
      </w:r>
    </w:p>
    <w:p w:rsidR="00116710" w:rsidRDefault="00E953A8" w:rsidP="00B23965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</w:rPr>
      </w:pPr>
      <w:r w:rsidRPr="00116710">
        <w:rPr>
          <w:rFonts w:ascii="Arial" w:hAnsi="Arial" w:cs="Arial"/>
          <w:b/>
        </w:rPr>
        <w:t>Część 1:</w:t>
      </w:r>
      <w:r w:rsidR="00095E03" w:rsidRPr="00116710">
        <w:rPr>
          <w:rFonts w:ascii="Arial" w:hAnsi="Arial" w:cs="Arial"/>
        </w:rPr>
        <w:t xml:space="preserve"> </w:t>
      </w:r>
      <w:r w:rsidR="00AA37E0" w:rsidRPr="00116710">
        <w:rPr>
          <w:rFonts w:ascii="Arial" w:hAnsi="Arial" w:cs="Arial"/>
        </w:rPr>
        <w:t>Usługa telekomunikacyjna</w:t>
      </w:r>
      <w:r w:rsidR="00116710">
        <w:rPr>
          <w:rFonts w:ascii="Arial" w:hAnsi="Arial" w:cs="Arial"/>
        </w:rPr>
        <w:t>.</w:t>
      </w:r>
    </w:p>
    <w:p w:rsidR="00AA37E0" w:rsidRDefault="00606072" w:rsidP="00B23965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</w:rPr>
      </w:pPr>
      <w:r w:rsidRPr="00116710">
        <w:rPr>
          <w:rFonts w:ascii="Arial" w:hAnsi="Arial" w:cs="Arial"/>
          <w:b/>
        </w:rPr>
        <w:t>Część 2:</w:t>
      </w:r>
      <w:r w:rsidRPr="00116710">
        <w:rPr>
          <w:rFonts w:ascii="Arial" w:hAnsi="Arial" w:cs="Arial"/>
        </w:rPr>
        <w:t xml:space="preserve"> </w:t>
      </w:r>
      <w:r w:rsidR="00095E03" w:rsidRPr="00116710">
        <w:rPr>
          <w:rFonts w:ascii="Arial" w:hAnsi="Arial" w:cs="Arial"/>
        </w:rPr>
        <w:t>Dostawa telefonów komórkowych</w:t>
      </w:r>
      <w:r w:rsidR="00AA37E0" w:rsidRPr="00116710">
        <w:rPr>
          <w:rFonts w:ascii="Arial" w:hAnsi="Arial" w:cs="Arial"/>
        </w:rPr>
        <w:t>.</w:t>
      </w:r>
    </w:p>
    <w:p w:rsidR="00B11363" w:rsidRPr="00724B59" w:rsidRDefault="00AA37E0" w:rsidP="00B11363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</w:rPr>
      </w:pPr>
      <w:r w:rsidRPr="00AA37E0">
        <w:rPr>
          <w:rFonts w:ascii="Arial" w:hAnsi="Arial" w:cs="Arial"/>
          <w:b/>
        </w:rPr>
        <w:t>Część 3:</w:t>
      </w:r>
      <w:r>
        <w:rPr>
          <w:rFonts w:ascii="Arial" w:hAnsi="Arial" w:cs="Arial"/>
        </w:rPr>
        <w:t xml:space="preserve"> Dostawa </w:t>
      </w:r>
      <w:r w:rsidR="00095E03" w:rsidRPr="00C227D4">
        <w:rPr>
          <w:rFonts w:ascii="Arial" w:hAnsi="Arial" w:cs="Arial"/>
        </w:rPr>
        <w:t xml:space="preserve">tabletów, bezprzewodowych </w:t>
      </w:r>
      <w:r w:rsidR="00636D1B">
        <w:rPr>
          <w:rFonts w:ascii="Arial" w:hAnsi="Arial" w:cs="Arial"/>
        </w:rPr>
        <w:t xml:space="preserve">laserowych </w:t>
      </w:r>
      <w:r w:rsidR="00095E03" w:rsidRPr="00C227D4">
        <w:rPr>
          <w:rFonts w:ascii="Arial" w:hAnsi="Arial" w:cs="Arial"/>
        </w:rPr>
        <w:t>czytników kodów kreskowych oraz akcesoriów.</w:t>
      </w:r>
    </w:p>
    <w:p w:rsidR="00B62E94" w:rsidRPr="0015424A" w:rsidRDefault="00B62E94" w:rsidP="00B23965">
      <w:pPr>
        <w:numPr>
          <w:ilvl w:val="0"/>
          <w:numId w:val="47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Opis przedmiotu zamówienia dla części </w:t>
      </w:r>
      <w:r w:rsidR="00606072" w:rsidRPr="0015424A">
        <w:rPr>
          <w:rFonts w:ascii="Arial" w:hAnsi="Arial" w:cs="Arial"/>
          <w:sz w:val="22"/>
          <w:szCs w:val="22"/>
        </w:rPr>
        <w:t>1 –</w:t>
      </w:r>
      <w:r w:rsidRPr="0015424A">
        <w:rPr>
          <w:rFonts w:ascii="Arial" w:hAnsi="Arial" w:cs="Arial"/>
          <w:sz w:val="22"/>
          <w:szCs w:val="22"/>
        </w:rPr>
        <w:t xml:space="preserve"> </w:t>
      </w:r>
      <w:r w:rsidR="00AA37E0">
        <w:rPr>
          <w:rFonts w:ascii="Arial" w:hAnsi="Arial" w:cs="Arial"/>
          <w:sz w:val="22"/>
          <w:szCs w:val="22"/>
        </w:rPr>
        <w:t>3</w:t>
      </w:r>
      <w:r w:rsidR="00606072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został określony w </w:t>
      </w:r>
      <w:r w:rsidRPr="0015424A">
        <w:rPr>
          <w:rFonts w:ascii="Arial" w:hAnsi="Arial" w:cs="Arial"/>
          <w:bCs/>
          <w:sz w:val="22"/>
          <w:szCs w:val="22"/>
        </w:rPr>
        <w:t xml:space="preserve">załączniku nr </w:t>
      </w:r>
      <w:r w:rsidR="0075076B">
        <w:rPr>
          <w:rFonts w:ascii="Arial" w:hAnsi="Arial" w:cs="Arial"/>
          <w:bCs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44D53" w:rsidRPr="0015424A" w:rsidRDefault="00344D53" w:rsidP="00B23965">
      <w:pPr>
        <w:numPr>
          <w:ilvl w:val="0"/>
          <w:numId w:val="47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Oznaczenie przedmiotu zamówienia według kodu CPV:</w:t>
      </w:r>
    </w:p>
    <w:p w:rsidR="00ED0015" w:rsidRPr="0015424A" w:rsidRDefault="00ED0015" w:rsidP="00901679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Część 1:</w:t>
      </w:r>
    </w:p>
    <w:p w:rsidR="00095E03" w:rsidRPr="00095E03" w:rsidRDefault="00095E03" w:rsidP="00B62E9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95E03">
        <w:rPr>
          <w:rFonts w:ascii="Arial" w:hAnsi="Arial" w:cs="Arial"/>
          <w:sz w:val="22"/>
          <w:szCs w:val="22"/>
        </w:rPr>
        <w:t xml:space="preserve">Usługi telefonii komórkowej </w:t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 xml:space="preserve">Kod: 64212000-5 </w:t>
      </w:r>
    </w:p>
    <w:p w:rsidR="00541FC1" w:rsidRDefault="00095E03" w:rsidP="00B62E9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95E03">
        <w:rPr>
          <w:rFonts w:ascii="Arial" w:hAnsi="Arial" w:cs="Arial"/>
          <w:sz w:val="22"/>
          <w:szCs w:val="22"/>
        </w:rPr>
        <w:t xml:space="preserve">Usługi Internetowe </w:t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095E03">
        <w:rPr>
          <w:rFonts w:ascii="Arial" w:hAnsi="Arial" w:cs="Arial"/>
          <w:sz w:val="22"/>
          <w:szCs w:val="22"/>
        </w:rPr>
        <w:t>Kod: 72400000-4</w:t>
      </w:r>
    </w:p>
    <w:p w:rsidR="00606072" w:rsidRPr="0015424A" w:rsidRDefault="00606072" w:rsidP="00606072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Część 2:</w:t>
      </w:r>
    </w:p>
    <w:p w:rsidR="00095E03" w:rsidRDefault="00095E03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A445E">
        <w:rPr>
          <w:rFonts w:ascii="Arial" w:hAnsi="Arial" w:cs="Arial"/>
          <w:sz w:val="22"/>
          <w:szCs w:val="22"/>
        </w:rPr>
        <w:t xml:space="preserve">Telefony komórkowe </w:t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>Kod: 32250000-0</w:t>
      </w:r>
    </w:p>
    <w:p w:rsidR="00DE2FBC" w:rsidRPr="00DE2FBC" w:rsidRDefault="00DE2FBC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DE2FBC">
        <w:rPr>
          <w:rFonts w:ascii="Arial" w:hAnsi="Arial" w:cs="Arial"/>
          <w:b/>
          <w:sz w:val="22"/>
          <w:szCs w:val="22"/>
        </w:rPr>
        <w:t>Część 3:</w:t>
      </w:r>
    </w:p>
    <w:p w:rsidR="00541FC1" w:rsidRDefault="00541FC1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A445E">
        <w:rPr>
          <w:rFonts w:ascii="Arial" w:hAnsi="Arial" w:cs="Arial"/>
          <w:sz w:val="22"/>
          <w:szCs w:val="22"/>
        </w:rPr>
        <w:t>Komputer tablet</w:t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>Kod: 30213200-7</w:t>
      </w:r>
    </w:p>
    <w:p w:rsidR="00B06639" w:rsidRDefault="00B06639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Czytniki kodu kreskowego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Kod: 30216130-6</w:t>
      </w:r>
    </w:p>
    <w:p w:rsidR="00541FC1" w:rsidRPr="002A3442" w:rsidRDefault="00541FC1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16464" w:rsidRPr="00F16464" w:rsidRDefault="00F96A27" w:rsidP="007F0A6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F16464" w:rsidRPr="00F16464" w:rsidRDefault="00F16464" w:rsidP="00F16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6464">
        <w:rPr>
          <w:rFonts w:ascii="Arial" w:hAnsi="Arial" w:cs="Arial"/>
          <w:sz w:val="22"/>
          <w:szCs w:val="22"/>
        </w:rPr>
        <w:t xml:space="preserve">Ilekroć w SIWZ jest mowa o dniach roboczych należy przez to rozumieć dni </w:t>
      </w:r>
      <w:r w:rsidRPr="00F16464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F16464" w:rsidRDefault="00F16464" w:rsidP="00F1646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E6F45" w:rsidRPr="002E6F45" w:rsidRDefault="001D539A" w:rsidP="007F0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1FC1">
        <w:rPr>
          <w:rFonts w:ascii="Arial" w:hAnsi="Arial" w:cs="Arial"/>
          <w:b/>
          <w:color w:val="000000"/>
          <w:sz w:val="22"/>
          <w:szCs w:val="22"/>
        </w:rPr>
        <w:t>Część 1:</w:t>
      </w:r>
      <w:r w:rsidR="00FE06DC" w:rsidRPr="00541FC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0A67" w:rsidRPr="00541FC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E6F45" w:rsidRPr="002E6F45">
        <w:rPr>
          <w:rFonts w:ascii="Arial" w:hAnsi="Arial" w:cs="Arial"/>
          <w:color w:val="000000"/>
          <w:sz w:val="22"/>
          <w:szCs w:val="22"/>
        </w:rPr>
        <w:t xml:space="preserve">Świadczenie usługi nastąpi w terminie do 5 dni roboczych od dnia podpisania umowy </w:t>
      </w:r>
      <w:r w:rsidR="00E85CF3">
        <w:rPr>
          <w:rFonts w:ascii="Arial" w:hAnsi="Arial" w:cs="Arial"/>
          <w:sz w:val="22"/>
          <w:szCs w:val="22"/>
        </w:rPr>
        <w:t xml:space="preserve">i odbywać się będzie przez okres 24 miesięcy. </w:t>
      </w:r>
      <w:r w:rsidR="002E6F45" w:rsidRPr="002E6F45">
        <w:rPr>
          <w:rFonts w:ascii="Arial" w:hAnsi="Arial" w:cs="Arial"/>
          <w:color w:val="000000"/>
          <w:sz w:val="22"/>
          <w:szCs w:val="22"/>
        </w:rPr>
        <w:t>Przed rozpoczęciem świadczenia usługi Wykonawca zobowiązany jest dostarczyć modemy i karty SIM.</w:t>
      </w:r>
    </w:p>
    <w:p w:rsidR="007425CB" w:rsidRDefault="007425CB" w:rsidP="007F0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Część 2: </w:t>
      </w:r>
      <w:r w:rsidR="007F0A67">
        <w:rPr>
          <w:rFonts w:ascii="Arial" w:hAnsi="Arial" w:cs="Arial"/>
          <w:color w:val="000000"/>
          <w:sz w:val="22"/>
          <w:szCs w:val="22"/>
        </w:rPr>
        <w:t>7</w:t>
      </w:r>
      <w:r w:rsidR="0040305A" w:rsidRPr="0015424A">
        <w:rPr>
          <w:rFonts w:ascii="Arial" w:hAnsi="Arial" w:cs="Arial"/>
          <w:color w:val="000000"/>
          <w:sz w:val="22"/>
          <w:szCs w:val="22"/>
        </w:rPr>
        <w:t xml:space="preserve"> dni roboczych</w:t>
      </w:r>
      <w:r w:rsidR="0040305A" w:rsidRPr="0015424A">
        <w:rPr>
          <w:rFonts w:ascii="Arial" w:hAnsi="Arial" w:cs="Arial"/>
          <w:color w:val="000000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od </w:t>
      </w:r>
      <w:r w:rsidR="00EA445E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116710">
        <w:rPr>
          <w:rFonts w:ascii="Arial" w:hAnsi="Arial" w:cs="Arial"/>
          <w:color w:val="000000"/>
          <w:sz w:val="22"/>
          <w:szCs w:val="22"/>
        </w:rPr>
        <w:t>podpisania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umowy.</w:t>
      </w:r>
    </w:p>
    <w:p w:rsidR="00B42DC1" w:rsidRPr="00116710" w:rsidRDefault="00B42DC1" w:rsidP="007F0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2DC1">
        <w:rPr>
          <w:rFonts w:ascii="Arial" w:hAnsi="Arial" w:cs="Arial"/>
          <w:b/>
          <w:color w:val="000000"/>
          <w:sz w:val="22"/>
          <w:szCs w:val="22"/>
        </w:rPr>
        <w:t>Część 3:</w:t>
      </w:r>
      <w:r w:rsidR="001167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710" w:rsidRPr="00116710">
        <w:rPr>
          <w:rFonts w:ascii="Arial" w:hAnsi="Arial" w:cs="Arial"/>
          <w:color w:val="000000"/>
          <w:sz w:val="22"/>
          <w:szCs w:val="22"/>
        </w:rPr>
        <w:t>7 dni roboczych od dnia podpisania umowy.</w:t>
      </w:r>
    </w:p>
    <w:p w:rsidR="000E1526" w:rsidRPr="0015424A" w:rsidRDefault="000E1526" w:rsidP="000E152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27B00" w:rsidRPr="0015424A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Pr="0015424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15424A">
        <w:rPr>
          <w:rFonts w:ascii="Arial" w:hAnsi="Arial" w:cs="Arial"/>
          <w:sz w:val="22"/>
          <w:szCs w:val="22"/>
        </w:rPr>
        <w:br/>
        <w:t>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</w:t>
      </w:r>
      <w:r w:rsidR="008F186A" w:rsidRPr="0015424A">
        <w:rPr>
          <w:rFonts w:ascii="Arial" w:hAnsi="Arial" w:cs="Arial"/>
          <w:sz w:val="22"/>
          <w:szCs w:val="22"/>
        </w:rPr>
        <w:t>eślone w art. 22 ust. 1b pkt</w:t>
      </w:r>
      <w:r w:rsidR="00672975" w:rsidRPr="0015424A">
        <w:rPr>
          <w:rFonts w:ascii="Arial" w:hAnsi="Arial" w:cs="Arial"/>
          <w:sz w:val="22"/>
          <w:szCs w:val="22"/>
        </w:rPr>
        <w:t xml:space="preserve"> </w:t>
      </w:r>
      <w:r w:rsidR="007A0E92">
        <w:rPr>
          <w:rFonts w:ascii="Arial" w:hAnsi="Arial" w:cs="Arial"/>
          <w:sz w:val="22"/>
          <w:szCs w:val="22"/>
        </w:rPr>
        <w:t xml:space="preserve">1 i </w:t>
      </w:r>
      <w:r w:rsidR="00672975" w:rsidRPr="0015424A">
        <w:rPr>
          <w:rFonts w:ascii="Arial" w:hAnsi="Arial" w:cs="Arial"/>
          <w:sz w:val="22"/>
          <w:szCs w:val="22"/>
        </w:rPr>
        <w:t xml:space="preserve">3 </w:t>
      </w:r>
      <w:r w:rsidRPr="0015424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="00E92662">
        <w:rPr>
          <w:rFonts w:ascii="Arial" w:hAnsi="Arial" w:cs="Arial"/>
          <w:sz w:val="22"/>
          <w:szCs w:val="22"/>
        </w:rPr>
        <w:t>.</w:t>
      </w:r>
    </w:p>
    <w:p w:rsidR="00B26C22" w:rsidRPr="0015424A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7A0E92" w:rsidRDefault="00B26C22" w:rsidP="00B23965">
      <w:pPr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7A0E92">
        <w:rPr>
          <w:rFonts w:ascii="Arial" w:hAnsi="Arial" w:cs="Arial"/>
          <w:sz w:val="22"/>
          <w:szCs w:val="22"/>
        </w:rPr>
        <w:t>ki</w:t>
      </w:r>
      <w:r w:rsidRPr="0015424A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określon</w:t>
      </w:r>
      <w:r w:rsidR="007A0E92">
        <w:rPr>
          <w:rFonts w:ascii="Arial" w:hAnsi="Arial" w:cs="Arial"/>
          <w:sz w:val="22"/>
          <w:szCs w:val="22"/>
        </w:rPr>
        <w:t>e</w:t>
      </w:r>
      <w:r w:rsidR="00672975" w:rsidRPr="0015424A">
        <w:rPr>
          <w:rFonts w:ascii="Arial" w:hAnsi="Arial" w:cs="Arial"/>
          <w:sz w:val="22"/>
          <w:szCs w:val="22"/>
        </w:rPr>
        <w:t xml:space="preserve"> w</w:t>
      </w:r>
      <w:r w:rsidR="007A0E92">
        <w:rPr>
          <w:rFonts w:ascii="Arial" w:hAnsi="Arial" w:cs="Arial"/>
          <w:sz w:val="22"/>
          <w:szCs w:val="22"/>
        </w:rPr>
        <w:t xml:space="preserve"> </w:t>
      </w:r>
      <w:r w:rsidR="007A0E92" w:rsidRPr="0015424A">
        <w:rPr>
          <w:rFonts w:ascii="Arial" w:hAnsi="Arial" w:cs="Arial"/>
          <w:sz w:val="22"/>
          <w:szCs w:val="22"/>
        </w:rPr>
        <w:t xml:space="preserve">art. 22 ust. 1b pkt </w:t>
      </w:r>
      <w:r w:rsidR="007A0E92">
        <w:rPr>
          <w:rFonts w:ascii="Arial" w:hAnsi="Arial" w:cs="Arial"/>
          <w:sz w:val="22"/>
          <w:szCs w:val="22"/>
        </w:rPr>
        <w:t xml:space="preserve">1 i </w:t>
      </w:r>
      <w:r w:rsidR="007A0E92" w:rsidRPr="0015424A">
        <w:rPr>
          <w:rFonts w:ascii="Arial" w:hAnsi="Arial" w:cs="Arial"/>
          <w:sz w:val="22"/>
          <w:szCs w:val="22"/>
        </w:rPr>
        <w:t xml:space="preserve">3 ustawy </w:t>
      </w:r>
      <w:proofErr w:type="spellStart"/>
      <w:r w:rsidR="007A0E92" w:rsidRPr="0015424A">
        <w:rPr>
          <w:rFonts w:ascii="Arial" w:hAnsi="Arial" w:cs="Arial"/>
          <w:sz w:val="22"/>
          <w:szCs w:val="22"/>
        </w:rPr>
        <w:t>Pzp</w:t>
      </w:r>
      <w:proofErr w:type="spellEnd"/>
      <w:r w:rsidR="007A0E92">
        <w:rPr>
          <w:rFonts w:ascii="Arial" w:hAnsi="Arial" w:cs="Arial"/>
          <w:sz w:val="22"/>
          <w:szCs w:val="22"/>
        </w:rPr>
        <w:t>:</w:t>
      </w:r>
    </w:p>
    <w:p w:rsidR="007A0E92" w:rsidRDefault="00B26C22" w:rsidP="004A4BF8">
      <w:pPr>
        <w:pStyle w:val="Akapitzlist"/>
        <w:numPr>
          <w:ilvl w:val="0"/>
          <w:numId w:val="74"/>
        </w:numPr>
        <w:spacing w:after="0"/>
        <w:ind w:left="851" w:hanging="425"/>
        <w:outlineLvl w:val="0"/>
        <w:rPr>
          <w:rFonts w:ascii="Arial" w:hAnsi="Arial" w:cs="Arial"/>
        </w:rPr>
      </w:pPr>
      <w:r w:rsidRPr="007A0E92">
        <w:rPr>
          <w:rFonts w:ascii="Arial" w:hAnsi="Arial" w:cs="Arial"/>
        </w:rPr>
        <w:t>dotycząc</w:t>
      </w:r>
      <w:r w:rsidR="007A0E92">
        <w:rPr>
          <w:rFonts w:ascii="Arial" w:hAnsi="Arial" w:cs="Arial"/>
        </w:rPr>
        <w:t>e</w:t>
      </w:r>
      <w:r w:rsidR="00F54E0E" w:rsidRPr="007A0E92">
        <w:rPr>
          <w:rFonts w:ascii="Arial" w:hAnsi="Arial" w:cs="Arial"/>
        </w:rPr>
        <w:t xml:space="preserve"> </w:t>
      </w:r>
      <w:r w:rsidR="007A0E92" w:rsidRPr="007A0E92">
        <w:rPr>
          <w:rFonts w:ascii="Arial" w:hAnsi="Arial" w:cs="Arial"/>
        </w:rPr>
        <w:t>kompetencji lub uprawnień do prowadzenia określonej działalności zawodowej, o ile to wynika z odrębnych przepisów</w:t>
      </w:r>
      <w:r w:rsidR="007A0E92">
        <w:rPr>
          <w:rFonts w:ascii="Arial" w:hAnsi="Arial" w:cs="Arial"/>
        </w:rPr>
        <w:t>:</w:t>
      </w:r>
    </w:p>
    <w:p w:rsidR="007D2DBC" w:rsidRPr="007A0E92" w:rsidRDefault="007D2DBC" w:rsidP="005602BE">
      <w:pPr>
        <w:pStyle w:val="Akapitzlist"/>
        <w:spacing w:after="0"/>
        <w:ind w:left="851"/>
        <w:outlineLvl w:val="0"/>
        <w:rPr>
          <w:rFonts w:ascii="Arial" w:hAnsi="Arial" w:cs="Arial"/>
        </w:rPr>
      </w:pPr>
      <w:r w:rsidRPr="007A0E92">
        <w:rPr>
          <w:rFonts w:ascii="Arial" w:hAnsi="Arial" w:cs="Arial"/>
        </w:rPr>
        <w:t>Zamawiający uzna, że Wykonawca spełni</w:t>
      </w:r>
      <w:r w:rsidR="007A0E92">
        <w:rPr>
          <w:rFonts w:ascii="Arial" w:hAnsi="Arial" w:cs="Arial"/>
        </w:rPr>
        <w:t>a ww. warunek, jeśli wykaże, że posiada aktualny wpis do rejestru przedsiębiorców telekomunikacyjnych prowadzonego przez Prezesa Urzędu Komunikacji Elektronicznej zgodnie z ustawą z dnia 16</w:t>
      </w:r>
      <w:r w:rsidR="005602BE">
        <w:rPr>
          <w:rFonts w:ascii="Arial" w:hAnsi="Arial" w:cs="Arial"/>
        </w:rPr>
        <w:t> </w:t>
      </w:r>
      <w:r w:rsidR="007A0E92">
        <w:rPr>
          <w:rFonts w:ascii="Arial" w:hAnsi="Arial" w:cs="Arial"/>
        </w:rPr>
        <w:t>lipca</w:t>
      </w:r>
      <w:r w:rsidR="005602BE">
        <w:rPr>
          <w:rFonts w:ascii="Arial" w:hAnsi="Arial" w:cs="Arial"/>
        </w:rPr>
        <w:t> </w:t>
      </w:r>
      <w:r w:rsidR="007A0E92">
        <w:rPr>
          <w:rFonts w:ascii="Arial" w:hAnsi="Arial" w:cs="Arial"/>
        </w:rPr>
        <w:t>2004 r. Prawo telekomunikacyjne (</w:t>
      </w:r>
      <w:r w:rsidR="005602BE">
        <w:rPr>
          <w:rFonts w:ascii="Arial" w:hAnsi="Arial" w:cs="Arial"/>
        </w:rPr>
        <w:t xml:space="preserve">t. j. </w:t>
      </w:r>
      <w:r w:rsidR="007A0E92">
        <w:rPr>
          <w:rFonts w:ascii="Arial" w:hAnsi="Arial" w:cs="Arial"/>
        </w:rPr>
        <w:t>Dz. U. z 201</w:t>
      </w:r>
      <w:r w:rsidR="005602BE">
        <w:rPr>
          <w:rFonts w:ascii="Arial" w:hAnsi="Arial" w:cs="Arial"/>
        </w:rPr>
        <w:t>7</w:t>
      </w:r>
      <w:r w:rsidR="007A0E92">
        <w:rPr>
          <w:rFonts w:ascii="Arial" w:hAnsi="Arial" w:cs="Arial"/>
        </w:rPr>
        <w:t xml:space="preserve"> r. poz. </w:t>
      </w:r>
      <w:r w:rsidR="005602BE">
        <w:rPr>
          <w:rFonts w:ascii="Arial" w:hAnsi="Arial" w:cs="Arial"/>
        </w:rPr>
        <w:t>1907</w:t>
      </w:r>
      <w:r w:rsidR="007A0E92">
        <w:rPr>
          <w:rFonts w:ascii="Arial" w:hAnsi="Arial" w:cs="Arial"/>
        </w:rPr>
        <w:t xml:space="preserve">) </w:t>
      </w:r>
      <w:r w:rsidR="007A0E92" w:rsidRPr="005602BE">
        <w:rPr>
          <w:rFonts w:ascii="Arial" w:hAnsi="Arial" w:cs="Arial"/>
        </w:rPr>
        <w:t xml:space="preserve">– </w:t>
      </w:r>
      <w:r w:rsidR="007A0E92" w:rsidRPr="007A0E92">
        <w:rPr>
          <w:rFonts w:ascii="Arial" w:hAnsi="Arial" w:cs="Arial"/>
          <w:b/>
        </w:rPr>
        <w:t>dotyczy części 1.</w:t>
      </w:r>
    </w:p>
    <w:p w:rsidR="007A0E92" w:rsidRDefault="007A0E92" w:rsidP="004A4BF8">
      <w:pPr>
        <w:pStyle w:val="Akapitzlist"/>
        <w:numPr>
          <w:ilvl w:val="0"/>
          <w:numId w:val="74"/>
        </w:numPr>
        <w:spacing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dotyczące zdolności technicznej lub zawodowej:</w:t>
      </w:r>
    </w:p>
    <w:p w:rsidR="007425CB" w:rsidRPr="0011507A" w:rsidRDefault="007A0E92" w:rsidP="00442F87">
      <w:pPr>
        <w:pStyle w:val="Akapitzlist"/>
        <w:numPr>
          <w:ilvl w:val="0"/>
          <w:numId w:val="101"/>
        </w:numPr>
        <w:spacing w:after="0"/>
        <w:ind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uzna, że Wykonawca spełnia ww. warunek, jeśli wykaże, że </w:t>
      </w:r>
      <w:r w:rsidR="002813D6" w:rsidRPr="0015424A">
        <w:rPr>
          <w:rFonts w:ascii="Arial" w:hAnsi="Arial" w:cs="Arial"/>
        </w:rPr>
        <w:t>w okresie ostatnich trzech lat przed upływem terminu składania ofert, a jeżeli okres prowadzenia działalności jest k</w:t>
      </w:r>
      <w:r w:rsidR="00610906" w:rsidRPr="0015424A">
        <w:rPr>
          <w:rFonts w:ascii="Arial" w:hAnsi="Arial" w:cs="Arial"/>
        </w:rPr>
        <w:t>rótszy – w tym okresie, wykonał n</w:t>
      </w:r>
      <w:r w:rsidR="002813D6" w:rsidRPr="0015424A">
        <w:rPr>
          <w:rFonts w:ascii="Arial" w:hAnsi="Arial" w:cs="Arial"/>
        </w:rPr>
        <w:t>ależycie</w:t>
      </w:r>
      <w:r w:rsidR="0011507A">
        <w:rPr>
          <w:rFonts w:ascii="Arial" w:hAnsi="Arial" w:cs="Arial"/>
        </w:rPr>
        <w:t xml:space="preserve"> </w:t>
      </w:r>
      <w:r w:rsidR="002813D6" w:rsidRPr="0015424A">
        <w:rPr>
          <w:rFonts w:ascii="Arial" w:hAnsi="Arial" w:cs="Arial"/>
        </w:rPr>
        <w:t>co</w:t>
      </w:r>
      <w:r w:rsidR="00610906" w:rsidRPr="0015424A">
        <w:rPr>
          <w:rFonts w:ascii="Arial" w:hAnsi="Arial" w:cs="Arial"/>
        </w:rPr>
        <w:t xml:space="preserve"> </w:t>
      </w:r>
      <w:r w:rsidR="002813D6" w:rsidRPr="0015424A">
        <w:rPr>
          <w:rFonts w:ascii="Arial" w:hAnsi="Arial" w:cs="Arial"/>
        </w:rPr>
        <w:t>najmniej</w:t>
      </w:r>
      <w:r>
        <w:rPr>
          <w:rFonts w:ascii="Arial" w:hAnsi="Arial" w:cs="Arial"/>
        </w:rPr>
        <w:t xml:space="preserve"> trzy</w:t>
      </w:r>
      <w:r w:rsidR="00341E5C" w:rsidRPr="007A0E92">
        <w:rPr>
          <w:rFonts w:ascii="Arial" w:hAnsi="Arial" w:cs="Arial"/>
        </w:rPr>
        <w:t xml:space="preserve"> </w:t>
      </w:r>
      <w:r w:rsidR="00341E5C" w:rsidRPr="0011507A">
        <w:rPr>
          <w:rFonts w:ascii="Arial" w:hAnsi="Arial" w:cs="Arial"/>
        </w:rPr>
        <w:t>dostaw</w:t>
      </w:r>
      <w:r w:rsidR="00ED0015" w:rsidRPr="0011507A">
        <w:rPr>
          <w:rFonts w:ascii="Arial" w:hAnsi="Arial" w:cs="Arial"/>
        </w:rPr>
        <w:t>y</w:t>
      </w:r>
      <w:r w:rsidRPr="0011507A">
        <w:rPr>
          <w:rFonts w:ascii="Arial" w:hAnsi="Arial" w:cs="Arial"/>
        </w:rPr>
        <w:t xml:space="preserve"> telefonów komórkowych o</w:t>
      </w:r>
      <w:r>
        <w:rPr>
          <w:rFonts w:ascii="Arial" w:hAnsi="Arial" w:cs="Arial"/>
        </w:rPr>
        <w:t xml:space="preserve"> wartości nie </w:t>
      </w:r>
      <w:r w:rsidRPr="00724B59">
        <w:rPr>
          <w:rFonts w:ascii="Arial" w:hAnsi="Arial" w:cs="Arial"/>
        </w:rPr>
        <w:t xml:space="preserve">mniejszej niż </w:t>
      </w:r>
      <w:r w:rsidR="00724B59" w:rsidRPr="00724B59">
        <w:rPr>
          <w:rFonts w:ascii="Arial" w:hAnsi="Arial" w:cs="Arial"/>
        </w:rPr>
        <w:t>15</w:t>
      </w:r>
      <w:r w:rsidRPr="00724B59">
        <w:rPr>
          <w:rFonts w:ascii="Arial" w:hAnsi="Arial" w:cs="Arial"/>
        </w:rPr>
        <w:t xml:space="preserve"> 000,00 zł brutto w sumie </w:t>
      </w:r>
      <w:r w:rsidR="00CA399F" w:rsidRPr="00724B59">
        <w:rPr>
          <w:rFonts w:ascii="Arial" w:hAnsi="Arial" w:cs="Arial"/>
          <w:b/>
        </w:rPr>
        <w:t>– dotyczy części 2.</w:t>
      </w:r>
    </w:p>
    <w:p w:rsidR="0011507A" w:rsidRPr="007A0E92" w:rsidRDefault="0011507A" w:rsidP="00442F87">
      <w:pPr>
        <w:pStyle w:val="Akapitzlist"/>
        <w:numPr>
          <w:ilvl w:val="0"/>
          <w:numId w:val="102"/>
        </w:numPr>
        <w:spacing w:after="0"/>
        <w:ind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uzna, że Wykonawca spełnia ww. warunek, jeśli wykaże, że </w:t>
      </w:r>
      <w:r w:rsidRPr="0015424A">
        <w:rPr>
          <w:rFonts w:ascii="Arial" w:hAnsi="Arial" w:cs="Arial"/>
        </w:rPr>
        <w:t>w okresie ostatnich trzech lat przed upływem terminu składania ofert, a jeżeli okres prowadzenia działalności jest krótszy – w tym okresie, wykonał należycie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co najmniej</w:t>
      </w:r>
      <w:r w:rsidR="00724B59">
        <w:rPr>
          <w:rFonts w:ascii="Arial" w:hAnsi="Arial" w:cs="Arial"/>
        </w:rPr>
        <w:t xml:space="preserve"> dwie</w:t>
      </w:r>
      <w:r w:rsidRPr="007A0E92">
        <w:rPr>
          <w:rFonts w:ascii="Arial" w:hAnsi="Arial" w:cs="Arial"/>
        </w:rPr>
        <w:t xml:space="preserve"> d</w:t>
      </w:r>
      <w:r w:rsidRPr="00724B59">
        <w:rPr>
          <w:rFonts w:ascii="Arial" w:hAnsi="Arial" w:cs="Arial"/>
        </w:rPr>
        <w:t xml:space="preserve">ostawy tabletów o wartości nie mniejszej niż </w:t>
      </w:r>
      <w:r w:rsidR="00724B59" w:rsidRPr="00724B59">
        <w:rPr>
          <w:rFonts w:ascii="Arial" w:hAnsi="Arial" w:cs="Arial"/>
        </w:rPr>
        <w:t>12</w:t>
      </w:r>
      <w:r w:rsidRPr="00724B59">
        <w:rPr>
          <w:rFonts w:ascii="Arial" w:hAnsi="Arial" w:cs="Arial"/>
        </w:rPr>
        <w:t xml:space="preserve"> 000,00 zł brutto w sumie </w:t>
      </w:r>
      <w:r w:rsidRPr="00724B59">
        <w:rPr>
          <w:rFonts w:ascii="Arial" w:hAnsi="Arial" w:cs="Arial"/>
          <w:b/>
        </w:rPr>
        <w:t>–</w:t>
      </w:r>
      <w:r w:rsidRPr="007A0E92">
        <w:rPr>
          <w:rFonts w:ascii="Arial" w:hAnsi="Arial" w:cs="Arial"/>
          <w:b/>
        </w:rPr>
        <w:t xml:space="preserve"> dotyczy części </w:t>
      </w:r>
      <w:r>
        <w:rPr>
          <w:rFonts w:ascii="Arial" w:hAnsi="Arial" w:cs="Arial"/>
          <w:b/>
        </w:rPr>
        <w:t>3</w:t>
      </w:r>
      <w:r w:rsidRPr="007A0E92">
        <w:rPr>
          <w:rFonts w:ascii="Arial" w:hAnsi="Arial" w:cs="Arial"/>
          <w:b/>
        </w:rPr>
        <w:t>.</w:t>
      </w:r>
    </w:p>
    <w:p w:rsidR="00672975" w:rsidRPr="0015424A" w:rsidRDefault="00672975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Zamawiając</w:t>
      </w:r>
      <w:r w:rsidR="00B94480">
        <w:rPr>
          <w:rFonts w:ascii="Arial" w:hAnsi="Arial" w:cs="Arial"/>
        </w:rPr>
        <w:t>y</w:t>
      </w:r>
      <w:r w:rsidRPr="0015424A">
        <w:rPr>
          <w:rFonts w:ascii="Arial" w:hAnsi="Arial" w:cs="Arial"/>
        </w:rPr>
        <w:t xml:space="preserve"> dokona oceny spełniania przez Wykonawcę warunków udziału </w:t>
      </w:r>
      <w:r w:rsidR="007D2DBC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</w:t>
      </w:r>
      <w:r w:rsidR="007D2DB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postępowaniu na podstawie oświadcze</w:t>
      </w:r>
      <w:r w:rsidR="00140EA2">
        <w:rPr>
          <w:rFonts w:ascii="Arial" w:hAnsi="Arial" w:cs="Arial"/>
        </w:rPr>
        <w:t>ń i dokumentów</w:t>
      </w:r>
      <w:r w:rsidRPr="0015424A">
        <w:rPr>
          <w:rFonts w:ascii="Arial" w:hAnsi="Arial" w:cs="Arial"/>
        </w:rPr>
        <w:t>, o który</w:t>
      </w:r>
      <w:r w:rsidR="00140EA2">
        <w:rPr>
          <w:rFonts w:ascii="Arial" w:hAnsi="Arial" w:cs="Arial"/>
        </w:rPr>
        <w:t>ch</w:t>
      </w:r>
      <w:r w:rsidRPr="0015424A">
        <w:rPr>
          <w:rFonts w:ascii="Arial" w:hAnsi="Arial" w:cs="Arial"/>
        </w:rPr>
        <w:t xml:space="preserve"> mowa w rozdz. VI ust. 1 pkt 1.1 </w:t>
      </w:r>
      <w:r w:rsidR="00D7042B">
        <w:rPr>
          <w:rFonts w:ascii="Arial" w:hAnsi="Arial" w:cs="Arial"/>
        </w:rPr>
        <w:t xml:space="preserve">i 1.2 </w:t>
      </w:r>
      <w:r w:rsidRPr="0015424A">
        <w:rPr>
          <w:rFonts w:ascii="Arial" w:hAnsi="Arial" w:cs="Arial"/>
        </w:rPr>
        <w:t>SIWZ</w:t>
      </w:r>
      <w:r w:rsidR="00D7042B">
        <w:rPr>
          <w:rFonts w:ascii="Arial" w:hAnsi="Arial" w:cs="Arial"/>
        </w:rPr>
        <w:t>.</w:t>
      </w:r>
    </w:p>
    <w:p w:rsidR="00240470" w:rsidRPr="0015424A" w:rsidRDefault="00240470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Dysponowanie zasobami innych podmiotów</w:t>
      </w:r>
      <w:r w:rsidR="00E92662">
        <w:rPr>
          <w:rFonts w:ascii="Arial" w:hAnsi="Arial" w:cs="Arial"/>
        </w:rPr>
        <w:t xml:space="preserve"> – </w:t>
      </w:r>
      <w:r w:rsidR="00E92662" w:rsidRPr="00E92662">
        <w:rPr>
          <w:rFonts w:ascii="Arial" w:hAnsi="Arial" w:cs="Arial"/>
          <w:b/>
        </w:rPr>
        <w:t>dotyczy części 2</w:t>
      </w:r>
      <w:r w:rsidR="0011507A">
        <w:rPr>
          <w:rFonts w:ascii="Arial" w:hAnsi="Arial" w:cs="Arial"/>
          <w:b/>
        </w:rPr>
        <w:t xml:space="preserve"> i 3</w:t>
      </w:r>
      <w:r w:rsidR="00E92662" w:rsidRPr="00E92662">
        <w:rPr>
          <w:rFonts w:ascii="Arial" w:hAnsi="Arial" w:cs="Arial"/>
          <w:b/>
        </w:rPr>
        <w:t>: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</w:t>
      </w:r>
      <w:r w:rsidR="0039055A" w:rsidRPr="0015424A">
        <w:rPr>
          <w:rFonts w:ascii="Arial" w:hAnsi="Arial" w:cs="Arial"/>
        </w:rPr>
        <w:t xml:space="preserve">na podstawie art. 22a ustawy </w:t>
      </w:r>
      <w:proofErr w:type="spellStart"/>
      <w:r w:rsidR="0039055A" w:rsidRPr="0015424A">
        <w:rPr>
          <w:rFonts w:ascii="Arial" w:hAnsi="Arial" w:cs="Arial"/>
        </w:rPr>
        <w:t>Pzp</w:t>
      </w:r>
      <w:proofErr w:type="spellEnd"/>
      <w:r w:rsidR="0039055A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może w celu potwierdzenia spełnia</w:t>
      </w:r>
      <w:r w:rsidR="0039055A" w:rsidRPr="0015424A">
        <w:rPr>
          <w:rFonts w:ascii="Arial" w:hAnsi="Arial" w:cs="Arial"/>
        </w:rPr>
        <w:t xml:space="preserve">nia warunków udziału </w:t>
      </w:r>
      <w:r w:rsidRPr="0015424A">
        <w:rPr>
          <w:rFonts w:ascii="Arial" w:hAnsi="Arial" w:cs="Arial"/>
        </w:rPr>
        <w:t>w postępowaniu, o których mowa w ust. 1</w:t>
      </w:r>
      <w:r w:rsidR="00E92662">
        <w:rPr>
          <w:rFonts w:ascii="Arial" w:hAnsi="Arial" w:cs="Arial"/>
        </w:rPr>
        <w:t xml:space="preserve"> pkt 1.2 SIWZ</w:t>
      </w:r>
      <w:r w:rsidRPr="0015424A">
        <w:rPr>
          <w:rFonts w:ascii="Arial" w:hAnsi="Arial" w:cs="Arial"/>
        </w:rPr>
        <w:t>, 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="00193C87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Pr="0015424A" w:rsidRDefault="000D4C3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przedstawiając razem z ofertą </w:t>
      </w:r>
      <w:r w:rsidR="00C446B0" w:rsidRPr="0015424A">
        <w:rPr>
          <w:rFonts w:ascii="Arial" w:hAnsi="Arial" w:cs="Arial"/>
        </w:rPr>
        <w:t xml:space="preserve">oryginał </w:t>
      </w:r>
      <w:r w:rsidRPr="0015424A">
        <w:rPr>
          <w:rFonts w:ascii="Arial" w:hAnsi="Arial" w:cs="Arial"/>
        </w:rPr>
        <w:t>zobowiązani</w:t>
      </w:r>
      <w:r w:rsidR="00C446B0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oddania mu do dyspozycji niezbędnych zasobów na potrzeby realizacji zamówienia. W</w:t>
      </w:r>
      <w:r w:rsidR="00797F38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dokumencie tym należy również określić</w:t>
      </w:r>
      <w:r w:rsidR="00F54E0E" w:rsidRPr="0015424A">
        <w:rPr>
          <w:rFonts w:ascii="Arial" w:hAnsi="Arial" w:cs="Arial"/>
        </w:rPr>
        <w:t>:</w:t>
      </w:r>
    </w:p>
    <w:p w:rsidR="00F54E0E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81404C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</w:t>
      </w:r>
      <w:r w:rsidR="0081404C" w:rsidRPr="0015424A">
        <w:rPr>
          <w:rFonts w:ascii="Arial" w:hAnsi="Arial" w:cs="Arial"/>
        </w:rPr>
        <w:t>ia publicznego.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15424A">
        <w:rPr>
          <w:rFonts w:ascii="Arial" w:hAnsi="Arial" w:cs="Arial"/>
        </w:rPr>
        <w:br/>
        <w:t xml:space="preserve">w postępowaniu oraz bada czy nie zachodzą wobec tych podmiotów podstawy wykluczenia, o których mowa w art. 24 ust. 1 pkt 13-22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40470" w:rsidRPr="0015424A" w:rsidRDefault="00240470" w:rsidP="00B2396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15424A" w:rsidRDefault="00240470" w:rsidP="00B2396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15424A">
        <w:rPr>
          <w:rStyle w:val="text"/>
          <w:rFonts w:ascii="Arial" w:hAnsi="Arial" w:cs="Arial"/>
        </w:rPr>
        <w:t xml:space="preserve">niniejszego rozdziału </w:t>
      </w:r>
      <w:r w:rsidRPr="0015424A">
        <w:rPr>
          <w:rStyle w:val="text"/>
          <w:rFonts w:ascii="Arial" w:hAnsi="Arial" w:cs="Arial"/>
        </w:rPr>
        <w:t>SIWZ.</w:t>
      </w:r>
    </w:p>
    <w:p w:rsidR="00240470" w:rsidRPr="0015424A" w:rsidRDefault="00240470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1820FB" w:rsidRPr="0015424A" w:rsidRDefault="001820FB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BF705D" w:rsidRPr="0015424A" w:rsidRDefault="00BF705D" w:rsidP="00E92662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B23965">
      <w:pPr>
        <w:numPr>
          <w:ilvl w:val="0"/>
          <w:numId w:val="21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15424A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15424A">
        <w:rPr>
          <w:rFonts w:ascii="Arial" w:hAnsi="Arial" w:cs="Arial"/>
          <w:sz w:val="22"/>
          <w:szCs w:val="22"/>
        </w:rPr>
        <w:t>: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BE5E38" w:rsidRPr="0015424A" w:rsidRDefault="003A2EAD" w:rsidP="00B239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</w:t>
      </w:r>
      <w:r w:rsidR="00B26C22" w:rsidRPr="0015424A">
        <w:rPr>
          <w:rFonts w:ascii="Arial" w:hAnsi="Arial" w:cs="Arial"/>
        </w:rPr>
        <w:t xml:space="preserve">świadczenia, aktualnego na dzień składania ofert, </w:t>
      </w:r>
      <w:r w:rsidR="00733785" w:rsidRPr="0015424A">
        <w:rPr>
          <w:rFonts w:ascii="Arial" w:hAnsi="Arial" w:cs="Arial"/>
          <w:b/>
        </w:rPr>
        <w:t>odrębnie dla każdej z części</w:t>
      </w:r>
      <w:r w:rsidR="00733785" w:rsidRPr="0015424A">
        <w:rPr>
          <w:rFonts w:ascii="Arial" w:hAnsi="Arial" w:cs="Arial"/>
        </w:rPr>
        <w:t xml:space="preserve">, </w:t>
      </w:r>
      <w:r w:rsidR="00B26C22" w:rsidRPr="0015424A">
        <w:rPr>
          <w:rFonts w:ascii="Arial" w:hAnsi="Arial" w:cs="Arial"/>
        </w:rPr>
        <w:t xml:space="preserve">potwierdzającego spełnianie warunków udziału w postępowaniu przez Wykonawcę, złożonego według wzoru stanowiącego załącznik nr 2 do SIWZ </w:t>
      </w:r>
      <w:r w:rsidR="00B26C22" w:rsidRPr="0015424A">
        <w:rPr>
          <w:rFonts w:ascii="Arial" w:hAnsi="Arial" w:cs="Arial"/>
          <w:b/>
        </w:rPr>
        <w:t xml:space="preserve">(składane razem </w:t>
      </w:r>
      <w:r w:rsidR="000030A3" w:rsidRPr="0015424A">
        <w:rPr>
          <w:rFonts w:ascii="Arial" w:hAnsi="Arial" w:cs="Arial"/>
          <w:b/>
        </w:rPr>
        <w:br/>
      </w:r>
      <w:r w:rsidR="00B26C22" w:rsidRPr="0015424A">
        <w:rPr>
          <w:rFonts w:ascii="Arial" w:hAnsi="Arial" w:cs="Arial"/>
          <w:b/>
        </w:rPr>
        <w:t>z ofertą).</w:t>
      </w:r>
      <w:r w:rsidR="00B26C22" w:rsidRPr="0015424A">
        <w:rPr>
          <w:rFonts w:ascii="Arial" w:hAnsi="Arial" w:cs="Arial"/>
        </w:rPr>
        <w:t xml:space="preserve"> Informacje zawarte w oświadczeniu stanowią wstępne potwierdzenie, </w:t>
      </w:r>
      <w:r w:rsidR="000030A3" w:rsidRPr="0015424A">
        <w:rPr>
          <w:rFonts w:ascii="Arial" w:hAnsi="Arial" w:cs="Arial"/>
        </w:rPr>
        <w:br/>
      </w:r>
      <w:r w:rsidR="00B26C22" w:rsidRPr="0015424A">
        <w:rPr>
          <w:rFonts w:ascii="Arial" w:hAnsi="Arial" w:cs="Arial"/>
        </w:rPr>
        <w:t>że Wykonawca spełnia warunki udziału w postępowaniu.</w:t>
      </w:r>
    </w:p>
    <w:p w:rsidR="000E36E8" w:rsidRPr="0015424A" w:rsidRDefault="00190272" w:rsidP="00B239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</w:t>
      </w:r>
      <w:r w:rsidR="00415965" w:rsidRPr="0015424A">
        <w:rPr>
          <w:rFonts w:ascii="Arial" w:hAnsi="Arial" w:cs="Arial"/>
          <w:lang w:eastAsia="pl-PL"/>
        </w:rPr>
        <w:t>u</w:t>
      </w:r>
      <w:r w:rsidRPr="0015424A">
        <w:rPr>
          <w:rFonts w:ascii="Arial" w:hAnsi="Arial" w:cs="Arial"/>
          <w:lang w:eastAsia="pl-PL"/>
        </w:rPr>
        <w:t xml:space="preserve"> </w:t>
      </w:r>
      <w:r w:rsidR="009D1C6A" w:rsidRPr="0015424A">
        <w:rPr>
          <w:rFonts w:ascii="Arial" w:hAnsi="Arial" w:cs="Arial"/>
          <w:lang w:eastAsia="pl-PL"/>
        </w:rPr>
        <w:t>dostaw</w:t>
      </w:r>
      <w:r w:rsidR="008F186A" w:rsidRPr="0015424A">
        <w:rPr>
          <w:rFonts w:ascii="Arial" w:hAnsi="Arial" w:cs="Arial"/>
          <w:lang w:eastAsia="pl-PL"/>
        </w:rPr>
        <w:t xml:space="preserve"> (</w:t>
      </w:r>
      <w:r w:rsidR="008F186A" w:rsidRPr="0015424A">
        <w:rPr>
          <w:rFonts w:ascii="Arial" w:hAnsi="Arial" w:cs="Arial"/>
          <w:b/>
          <w:lang w:eastAsia="pl-PL"/>
        </w:rPr>
        <w:t xml:space="preserve">dla części </w:t>
      </w:r>
      <w:r w:rsidR="00BB0796" w:rsidRPr="0015424A">
        <w:rPr>
          <w:rFonts w:ascii="Arial" w:hAnsi="Arial" w:cs="Arial"/>
          <w:b/>
          <w:lang w:eastAsia="pl-PL"/>
        </w:rPr>
        <w:t>2</w:t>
      </w:r>
      <w:r w:rsidR="0011507A">
        <w:rPr>
          <w:rFonts w:ascii="Arial" w:hAnsi="Arial" w:cs="Arial"/>
          <w:b/>
          <w:lang w:eastAsia="pl-PL"/>
        </w:rPr>
        <w:t xml:space="preserve"> i 3</w:t>
      </w:r>
      <w:r w:rsidR="008F186A" w:rsidRPr="0015424A">
        <w:rPr>
          <w:rFonts w:ascii="Arial" w:hAnsi="Arial" w:cs="Arial"/>
          <w:lang w:eastAsia="pl-PL"/>
        </w:rPr>
        <w:t>)</w:t>
      </w:r>
      <w:r w:rsidR="00785147" w:rsidRPr="0015424A">
        <w:rPr>
          <w:rFonts w:ascii="Arial" w:hAnsi="Arial" w:cs="Arial"/>
          <w:lang w:eastAsia="pl-PL"/>
        </w:rPr>
        <w:t xml:space="preserve"> </w:t>
      </w:r>
      <w:r w:rsidR="0081404C" w:rsidRPr="0015424A">
        <w:rPr>
          <w:rFonts w:ascii="Arial" w:hAnsi="Arial" w:cs="Arial"/>
          <w:lang w:eastAsia="pl-PL"/>
        </w:rPr>
        <w:t xml:space="preserve">wykonanych </w:t>
      </w:r>
      <w:r w:rsidRPr="0015424A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 w:rsidRPr="0015424A">
        <w:rPr>
          <w:rFonts w:ascii="Arial" w:hAnsi="Arial" w:cs="Arial"/>
          <w:lang w:eastAsia="pl-PL"/>
        </w:rPr>
        <w:t> </w:t>
      </w:r>
      <w:r w:rsidRPr="0015424A">
        <w:rPr>
          <w:rFonts w:ascii="Arial" w:hAnsi="Arial" w:cs="Arial"/>
          <w:lang w:eastAsia="pl-PL"/>
        </w:rPr>
        <w:t>podmiotów, na rzecz których</w:t>
      </w:r>
      <w:r w:rsidR="009D1C6A" w:rsidRPr="0015424A">
        <w:rPr>
          <w:rFonts w:ascii="Arial" w:hAnsi="Arial" w:cs="Arial"/>
          <w:lang w:eastAsia="pl-PL"/>
        </w:rPr>
        <w:t xml:space="preserve"> dostawy</w:t>
      </w:r>
      <w:r w:rsidRPr="0015424A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1C6A" w:rsidRPr="0015424A">
        <w:rPr>
          <w:rFonts w:ascii="Arial" w:hAnsi="Arial" w:cs="Arial"/>
          <w:lang w:eastAsia="pl-PL"/>
        </w:rPr>
        <w:t>dostawy</w:t>
      </w:r>
      <w:r w:rsidRPr="0015424A">
        <w:rPr>
          <w:rFonts w:ascii="Arial" w:hAnsi="Arial" w:cs="Arial"/>
          <w:lang w:eastAsia="pl-PL"/>
        </w:rPr>
        <w:t xml:space="preserve"> zostały wykonane należycie</w:t>
      </w:r>
      <w:r w:rsidR="0087368A" w:rsidRPr="0015424A">
        <w:rPr>
          <w:rFonts w:ascii="Arial" w:hAnsi="Arial" w:cs="Arial"/>
          <w:lang w:eastAsia="pl-PL"/>
        </w:rPr>
        <w:t>,</w:t>
      </w:r>
      <w:r w:rsidR="0087368A" w:rsidRPr="0015424A">
        <w:rPr>
          <w:rFonts w:ascii="Arial" w:hAnsi="Arial" w:cs="Arial"/>
        </w:rPr>
        <w:t xml:space="preserve"> według wzoru stanowiącego załącznik nr 5</w:t>
      </w:r>
      <w:r w:rsidR="0087368A" w:rsidRPr="0015424A">
        <w:rPr>
          <w:rFonts w:ascii="Arial" w:hAnsi="Arial" w:cs="Arial"/>
          <w:i/>
        </w:rPr>
        <w:t xml:space="preserve"> </w:t>
      </w:r>
      <w:r w:rsidR="0087368A"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 w:rsidRPr="0015424A">
        <w:rPr>
          <w:rFonts w:ascii="Arial" w:hAnsi="Arial" w:cs="Arial"/>
          <w:lang w:eastAsia="pl-PL"/>
        </w:rPr>
        <w:t xml:space="preserve"> którego </w:t>
      </w:r>
      <w:r w:rsidR="009D1C6A" w:rsidRPr="0015424A">
        <w:rPr>
          <w:rFonts w:ascii="Arial" w:hAnsi="Arial" w:cs="Arial"/>
          <w:lang w:eastAsia="pl-PL"/>
        </w:rPr>
        <w:t>dostawy</w:t>
      </w:r>
      <w:r w:rsidR="0081404C" w:rsidRPr="0015424A">
        <w:rPr>
          <w:rFonts w:ascii="Arial" w:hAnsi="Arial" w:cs="Arial"/>
          <w:lang w:eastAsia="pl-PL"/>
        </w:rPr>
        <w:t xml:space="preserve"> były wykonywane</w:t>
      </w:r>
      <w:r w:rsidRPr="0015424A">
        <w:rPr>
          <w:rFonts w:ascii="Arial" w:hAnsi="Arial" w:cs="Arial"/>
          <w:lang w:eastAsia="pl-PL"/>
        </w:rPr>
        <w:t>, a jeżeli z uzasadnionej przyczyny o obiektywnym charakterze Wykonawca nie jest w stanie uzyskać tych dokumentów – oświadczenie Wyko</w:t>
      </w:r>
      <w:r w:rsidR="0081404C" w:rsidRPr="0015424A">
        <w:rPr>
          <w:rFonts w:ascii="Arial" w:hAnsi="Arial" w:cs="Arial"/>
          <w:lang w:eastAsia="pl-PL"/>
        </w:rPr>
        <w:t>nawcy.</w:t>
      </w:r>
    </w:p>
    <w:p w:rsidR="00E446C0" w:rsidRPr="0015424A" w:rsidRDefault="00E446C0" w:rsidP="00992EF7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15424A">
        <w:rPr>
          <w:rFonts w:ascii="Arial" w:hAnsi="Arial" w:cs="Arial"/>
          <w:b/>
        </w:rPr>
        <w:t xml:space="preserve">wyznaczonym </w:t>
      </w:r>
      <w:r w:rsidR="00190272" w:rsidRPr="0015424A">
        <w:rPr>
          <w:rFonts w:ascii="Arial" w:hAnsi="Arial" w:cs="Arial"/>
          <w:b/>
        </w:rPr>
        <w:t>terminie</w:t>
      </w:r>
      <w:r w:rsidR="00662A9B" w:rsidRPr="0015424A">
        <w:rPr>
          <w:rFonts w:ascii="Arial" w:hAnsi="Arial" w:cs="Arial"/>
          <w:b/>
        </w:rPr>
        <w:t>,</w:t>
      </w:r>
      <w:r w:rsidR="00190272" w:rsidRPr="0015424A">
        <w:rPr>
          <w:rFonts w:ascii="Arial" w:hAnsi="Arial" w:cs="Arial"/>
          <w:b/>
        </w:rPr>
        <w:t xml:space="preserve"> </w:t>
      </w:r>
      <w:r w:rsidR="00662A9B" w:rsidRPr="0015424A">
        <w:rPr>
          <w:rFonts w:ascii="Arial" w:hAnsi="Arial" w:cs="Arial"/>
          <w:b/>
        </w:rPr>
        <w:br/>
      </w:r>
      <w:r w:rsidR="00190272" w:rsidRPr="0015424A">
        <w:rPr>
          <w:rFonts w:ascii="Arial" w:hAnsi="Arial" w:cs="Arial"/>
          <w:b/>
        </w:rPr>
        <w:t>nie krótszym niż 5 dni,</w:t>
      </w:r>
      <w:r w:rsidRPr="0015424A">
        <w:rPr>
          <w:rFonts w:ascii="Arial" w:hAnsi="Arial" w:cs="Arial"/>
          <w:b/>
        </w:rPr>
        <w:t xml:space="preserve"> aktualnych na dzień złożenia </w:t>
      </w:r>
      <w:r w:rsidR="00E5113E" w:rsidRPr="0015424A">
        <w:rPr>
          <w:rFonts w:ascii="Arial" w:hAnsi="Arial" w:cs="Arial"/>
          <w:b/>
        </w:rPr>
        <w:t xml:space="preserve">oświadczeń </w:t>
      </w:r>
      <w:r w:rsidR="00662A9B" w:rsidRPr="0015424A">
        <w:rPr>
          <w:rFonts w:ascii="Arial" w:hAnsi="Arial" w:cs="Arial"/>
          <w:b/>
        </w:rPr>
        <w:br/>
      </w:r>
      <w:r w:rsidR="00E5113E" w:rsidRPr="0015424A">
        <w:rPr>
          <w:rFonts w:ascii="Arial" w:hAnsi="Arial" w:cs="Arial"/>
          <w:b/>
        </w:rPr>
        <w:t>i dokumentów</w:t>
      </w:r>
      <w:r w:rsidR="00190272" w:rsidRPr="0015424A">
        <w:rPr>
          <w:rFonts w:ascii="Arial" w:hAnsi="Arial" w:cs="Arial"/>
          <w:b/>
        </w:rPr>
        <w:t xml:space="preserve">, o których </w:t>
      </w:r>
      <w:r w:rsidR="008C0207" w:rsidRPr="0015424A">
        <w:rPr>
          <w:rFonts w:ascii="Arial" w:hAnsi="Arial" w:cs="Arial"/>
          <w:b/>
        </w:rPr>
        <w:t>stanowi</w:t>
      </w:r>
      <w:r w:rsidR="00190272" w:rsidRPr="0015424A">
        <w:rPr>
          <w:rFonts w:ascii="Arial" w:hAnsi="Arial" w:cs="Arial"/>
          <w:b/>
        </w:rPr>
        <w:t xml:space="preserve"> ust. 1 pkt 1.</w:t>
      </w:r>
      <w:r w:rsidR="00C446B0" w:rsidRPr="0015424A">
        <w:rPr>
          <w:rFonts w:ascii="Arial" w:hAnsi="Arial" w:cs="Arial"/>
          <w:b/>
        </w:rPr>
        <w:t>2</w:t>
      </w:r>
      <w:r w:rsidR="00190272" w:rsidRPr="0015424A">
        <w:rPr>
          <w:rFonts w:ascii="Arial" w:hAnsi="Arial" w:cs="Arial"/>
          <w:b/>
        </w:rPr>
        <w:t xml:space="preserve"> niniejszego rozdziału</w:t>
      </w:r>
      <w:r w:rsidR="008C0207" w:rsidRPr="0015424A">
        <w:rPr>
          <w:rFonts w:ascii="Arial" w:hAnsi="Arial" w:cs="Arial"/>
          <w:b/>
        </w:rPr>
        <w:t xml:space="preserve"> SIWZ</w:t>
      </w:r>
      <w:r w:rsidR="00E5113E" w:rsidRPr="0015424A">
        <w:rPr>
          <w:rFonts w:ascii="Arial" w:hAnsi="Arial" w:cs="Arial"/>
          <w:b/>
        </w:rPr>
        <w:t>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36133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</w:t>
      </w:r>
      <w:r w:rsidR="00E92662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54375E" w:rsidRPr="0015424A">
        <w:rPr>
          <w:rFonts w:ascii="Arial" w:hAnsi="Arial" w:cs="Arial"/>
        </w:rPr>
        <w:t>,</w:t>
      </w:r>
      <w:r w:rsidR="00733785" w:rsidRPr="0015424A">
        <w:rPr>
          <w:rFonts w:ascii="Arial" w:hAnsi="Arial" w:cs="Arial"/>
          <w:b/>
        </w:rPr>
        <w:t xml:space="preserve"> odrębnie dla każdej z części</w:t>
      </w:r>
      <w:r w:rsidR="00733785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według wzoru stanowiącego załącznik nr 4 do SIWZ. W przypadku przynależności do tej samej grupy kapitałowej Wykonawca wraz ze złożeniem oświadczenia może przedstawić dowody, że powiązania z innym Wykonawcą </w:t>
      </w:r>
      <w:r w:rsidR="00BC316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nie prowadzą do zakłócenia konkurencji w postępowaniu o udzielenie zamówienia.</w:t>
      </w:r>
    </w:p>
    <w:p w:rsidR="009C7B80" w:rsidRPr="0015424A" w:rsidRDefault="009C7B80" w:rsidP="009C7B80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B07A6D" w:rsidRPr="0015424A" w:rsidRDefault="002224D4" w:rsidP="009C7B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b/>
          <w:sz w:val="22"/>
          <w:szCs w:val="22"/>
        </w:rPr>
        <w:t xml:space="preserve">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15424A" w:rsidRDefault="0004080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  <w:t xml:space="preserve">na język polski. 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="00D50E95" w:rsidRPr="0015424A">
        <w:rPr>
          <w:rFonts w:ascii="Arial" w:hAnsi="Arial" w:cs="Arial"/>
        </w:rPr>
        <w:t>i innych podmiotów na których zdolnościach lub sytuacji polega Wykonawca na</w:t>
      </w:r>
      <w:r w:rsidR="00797F38" w:rsidRPr="0015424A">
        <w:rPr>
          <w:rFonts w:ascii="Arial" w:hAnsi="Arial" w:cs="Arial"/>
        </w:rPr>
        <w:t> </w:t>
      </w:r>
      <w:r w:rsidR="00D50E95" w:rsidRPr="0015424A">
        <w:rPr>
          <w:rFonts w:ascii="Arial" w:hAnsi="Arial" w:cs="Arial"/>
        </w:rPr>
        <w:t xml:space="preserve">zasadach określonych w art. 22a ustawy </w:t>
      </w:r>
      <w:proofErr w:type="spellStart"/>
      <w:r w:rsidR="00D50E95" w:rsidRPr="0015424A">
        <w:rPr>
          <w:rFonts w:ascii="Arial" w:hAnsi="Arial" w:cs="Arial"/>
        </w:rPr>
        <w:t>Pzp</w:t>
      </w:r>
      <w:proofErr w:type="spellEnd"/>
      <w:r w:rsidR="00D50E95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</w:t>
      </w:r>
      <w:r w:rsidR="00F62263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pobranych samodzielnie przez Zamawiającego dokumentów.</w:t>
      </w:r>
    </w:p>
    <w:p w:rsidR="00627B00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oświadczeń lub dokumentów, o</w:t>
      </w:r>
      <w:r w:rsidR="00566421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których mowa w niniejszym rozdziale SIWZ, które znajdują s</w:t>
      </w:r>
      <w:r w:rsidR="00F62263" w:rsidRPr="0015424A">
        <w:rPr>
          <w:rFonts w:ascii="Arial" w:hAnsi="Arial" w:cs="Arial"/>
        </w:rPr>
        <w:t xml:space="preserve">ię w posiadaniu Zamawiającego, </w:t>
      </w:r>
      <w:r w:rsidRPr="0015424A">
        <w:rPr>
          <w:rFonts w:ascii="Arial" w:hAnsi="Arial" w:cs="Arial"/>
        </w:rPr>
        <w:t xml:space="preserve">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Zamawiający w ce</w:t>
      </w:r>
      <w:r w:rsidR="00F62263" w:rsidRPr="0015424A">
        <w:rPr>
          <w:rFonts w:ascii="Arial" w:hAnsi="Arial" w:cs="Arial"/>
        </w:rPr>
        <w:t xml:space="preserve">lu potwierdzenia okoliczności, </w:t>
      </w:r>
      <w:r w:rsidRPr="0015424A">
        <w:rPr>
          <w:rFonts w:ascii="Arial" w:hAnsi="Arial" w:cs="Arial"/>
        </w:rPr>
        <w:t xml:space="preserve">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korzysta z posiadanych oświadczeń lub dokumentów, o ile są one aktualne.</w:t>
      </w:r>
      <w:r w:rsidR="00B26C22" w:rsidRPr="0015424A">
        <w:rPr>
          <w:rFonts w:ascii="Arial" w:hAnsi="Arial" w:cs="Arial"/>
        </w:rPr>
        <w:t xml:space="preserve"> </w:t>
      </w:r>
    </w:p>
    <w:p w:rsidR="001A6562" w:rsidRPr="0015424A" w:rsidRDefault="00627B00" w:rsidP="00442F87">
      <w:pPr>
        <w:pStyle w:val="Akapitzlist"/>
        <w:numPr>
          <w:ilvl w:val="0"/>
          <w:numId w:val="120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15424A">
        <w:rPr>
          <w:rFonts w:ascii="Arial" w:hAnsi="Arial" w:cs="Arial"/>
          <w:color w:val="000000"/>
        </w:rPr>
        <w:br/>
      </w:r>
      <w:r w:rsidRPr="0015424A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15424A">
        <w:rPr>
          <w:rFonts w:ascii="Arial" w:hAnsi="Arial" w:cs="Arial"/>
          <w:color w:val="000000"/>
        </w:rPr>
        <w:br/>
      </w:r>
      <w:r w:rsidR="00DE2770" w:rsidRPr="0015424A">
        <w:rPr>
          <w:rFonts w:ascii="Arial" w:hAnsi="Arial" w:cs="Arial"/>
          <w:color w:val="000000"/>
        </w:rPr>
        <w:t>o</w:t>
      </w:r>
      <w:r w:rsidRPr="0015424A">
        <w:rPr>
          <w:rFonts w:ascii="Arial" w:hAnsi="Arial" w:cs="Arial"/>
          <w:color w:val="000000"/>
        </w:rPr>
        <w:t xml:space="preserve"> zamówieniu w </w:t>
      </w:r>
      <w:r w:rsidR="0050178E" w:rsidRPr="0015424A">
        <w:rPr>
          <w:rFonts w:ascii="Arial" w:hAnsi="Arial" w:cs="Arial"/>
          <w:color w:val="000000"/>
        </w:rPr>
        <w:t>Biuletynie Zamówień Publicznych.</w:t>
      </w:r>
      <w:r w:rsidR="00DE2770" w:rsidRPr="0015424A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</w:p>
    <w:p w:rsidR="00B52864" w:rsidRPr="0015424A" w:rsidRDefault="00B52864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15424A" w:rsidRDefault="008A5A1E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15424A">
        <w:rPr>
          <w:rFonts w:ascii="Arial" w:hAnsi="Arial" w:cs="Arial"/>
          <w:bCs/>
          <w:color w:val="000000"/>
        </w:rPr>
        <w:t>Wykonawcy</w:t>
      </w:r>
      <w:r w:rsidRPr="0015424A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15424A">
        <w:rPr>
          <w:rFonts w:ascii="Arial" w:hAnsi="Arial" w:cs="Arial"/>
          <w:bCs/>
          <w:color w:val="000000"/>
        </w:rPr>
        <w:t>Pzp</w:t>
      </w:r>
      <w:proofErr w:type="spellEnd"/>
      <w:r w:rsidRPr="0015424A">
        <w:rPr>
          <w:rFonts w:ascii="Arial" w:hAnsi="Arial" w:cs="Arial"/>
          <w:bCs/>
          <w:color w:val="000000"/>
        </w:rPr>
        <w:t>,</w:t>
      </w:r>
      <w:r w:rsidR="009D2FA1" w:rsidRPr="0015424A">
        <w:rPr>
          <w:rFonts w:ascii="Arial" w:hAnsi="Arial" w:cs="Arial"/>
          <w:bCs/>
          <w:color w:val="000000"/>
        </w:rPr>
        <w:t xml:space="preserve"> ustanawiają Pełnomocnika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</w:t>
      </w:r>
      <w:r w:rsidR="00C579C6" w:rsidRPr="0015424A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15424A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w</w:t>
      </w:r>
      <w:r w:rsidR="00C579C6" w:rsidRPr="0015424A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15424A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15424A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15424A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15424A">
        <w:rPr>
          <w:rFonts w:ascii="Arial" w:hAnsi="Arial" w:cs="Arial"/>
          <w:bCs/>
          <w:color w:val="000000"/>
        </w:rPr>
        <w:t>ien</w:t>
      </w:r>
      <w:r w:rsidR="009D2FA1" w:rsidRPr="0015424A">
        <w:rPr>
          <w:rFonts w:ascii="Arial" w:hAnsi="Arial" w:cs="Arial"/>
          <w:bCs/>
          <w:color w:val="000000"/>
        </w:rPr>
        <w:t xml:space="preserve"> być podpisan</w:t>
      </w:r>
      <w:r w:rsidR="009B30FE" w:rsidRPr="0015424A">
        <w:rPr>
          <w:rFonts w:ascii="Arial" w:hAnsi="Arial" w:cs="Arial"/>
          <w:bCs/>
          <w:color w:val="000000"/>
        </w:rPr>
        <w:t>y</w:t>
      </w:r>
      <w:r w:rsidR="009D2FA1" w:rsidRPr="0015424A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15424A">
        <w:rPr>
          <w:rFonts w:ascii="Arial" w:hAnsi="Arial" w:cs="Arial"/>
          <w:bCs/>
          <w:color w:val="000000"/>
        </w:rPr>
        <w:t>mocowanie</w:t>
      </w:r>
      <w:r w:rsidR="009D2FA1" w:rsidRPr="0015424A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15424A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15424A">
        <w:rPr>
          <w:rFonts w:ascii="Arial" w:hAnsi="Arial" w:cs="Arial"/>
          <w:bCs/>
          <w:color w:val="000000"/>
        </w:rPr>
        <w:t xml:space="preserve">lub </w:t>
      </w:r>
      <w:r w:rsidR="00027E6A" w:rsidRPr="0015424A">
        <w:rPr>
          <w:rFonts w:ascii="Arial" w:hAnsi="Arial" w:cs="Arial"/>
          <w:bCs/>
          <w:color w:val="000000"/>
        </w:rPr>
        <w:t xml:space="preserve">poświadczonej </w:t>
      </w:r>
      <w:r w:rsidR="009D2FA1" w:rsidRPr="0015424A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reprezentowania spółki.</w:t>
      </w:r>
    </w:p>
    <w:p w:rsidR="005455C6" w:rsidRPr="006E495B" w:rsidRDefault="005455C6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6E495B">
        <w:rPr>
          <w:rFonts w:ascii="Arial" w:hAnsi="Arial" w:cs="Arial"/>
          <w:bCs/>
          <w:color w:val="000000"/>
        </w:rPr>
        <w:br/>
      </w:r>
      <w:r w:rsidRPr="006E495B">
        <w:rPr>
          <w:rFonts w:ascii="Arial" w:hAnsi="Arial" w:cs="Arial"/>
          <w:bCs/>
          <w:color w:val="000000"/>
        </w:rPr>
        <w:t>z ustanowionym Pełnomocnikiem.</w:t>
      </w:r>
    </w:p>
    <w:p w:rsidR="00D508D6" w:rsidRPr="006E495B" w:rsidRDefault="00AE4787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6E495B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D508D6" w:rsidRPr="006E495B">
        <w:rPr>
          <w:rFonts w:ascii="Arial" w:hAnsi="Arial" w:cs="Arial"/>
          <w:bCs/>
          <w:color w:val="000000"/>
        </w:rPr>
        <w:t>:</w:t>
      </w:r>
    </w:p>
    <w:p w:rsidR="0074656B" w:rsidRPr="006E495B" w:rsidRDefault="00AE4787" w:rsidP="0074656B">
      <w:pPr>
        <w:pStyle w:val="Akapitzlist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rozdz. VA ust. 1 pkt </w:t>
      </w:r>
      <w:r w:rsidR="00CF0DC2" w:rsidRPr="006E495B">
        <w:rPr>
          <w:rFonts w:ascii="Arial" w:hAnsi="Arial" w:cs="Arial"/>
          <w:bCs/>
          <w:color w:val="000000"/>
        </w:rPr>
        <w:t xml:space="preserve">1.1 </w:t>
      </w:r>
      <w:r w:rsidR="00D508D6" w:rsidRPr="006E495B">
        <w:rPr>
          <w:rFonts w:ascii="Arial" w:hAnsi="Arial" w:cs="Arial"/>
          <w:bCs/>
          <w:color w:val="000000"/>
        </w:rPr>
        <w:t>SIWZ dla części 1,</w:t>
      </w:r>
      <w:r w:rsidR="0074656B" w:rsidRPr="006E495B">
        <w:rPr>
          <w:rFonts w:ascii="Arial" w:hAnsi="Arial" w:cs="Arial"/>
          <w:bCs/>
          <w:color w:val="000000"/>
        </w:rPr>
        <w:t xml:space="preserve"> będzie dokonana łącznie w stosunku do Wykonawców ubiegających się wspólnie o udzielenie zamó</w:t>
      </w:r>
      <w:r w:rsidR="000937A8" w:rsidRPr="006E495B">
        <w:rPr>
          <w:rFonts w:ascii="Arial" w:hAnsi="Arial" w:cs="Arial"/>
          <w:bCs/>
          <w:color w:val="000000"/>
        </w:rPr>
        <w:t xml:space="preserve">wienia, z tym zastrzeżeniem, że </w:t>
      </w:r>
      <w:r w:rsidR="0074656B" w:rsidRPr="006E495B">
        <w:rPr>
          <w:rFonts w:ascii="Arial" w:hAnsi="Arial" w:cs="Arial"/>
          <w:bCs/>
          <w:color w:val="000000"/>
        </w:rPr>
        <w:t>Wykonawca który będzie wykonywał czynności objęte regulacją, zobowiązany jest posiadać uprawnienia do wykonywania tych czynności.</w:t>
      </w:r>
    </w:p>
    <w:p w:rsidR="0074656B" w:rsidRPr="0074656B" w:rsidRDefault="00825988" w:rsidP="0074656B">
      <w:pPr>
        <w:pStyle w:val="Akapitzlist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>rozdz. VA ust. 1 pkt 1.</w:t>
      </w:r>
      <w:r w:rsidR="00FF1351" w:rsidRPr="006E495B">
        <w:rPr>
          <w:rFonts w:ascii="Arial" w:hAnsi="Arial" w:cs="Arial"/>
          <w:bCs/>
          <w:color w:val="000000"/>
        </w:rPr>
        <w:t>2</w:t>
      </w:r>
      <w:r w:rsidRPr="006E495B">
        <w:rPr>
          <w:rFonts w:ascii="Arial" w:hAnsi="Arial" w:cs="Arial"/>
          <w:bCs/>
          <w:color w:val="000000"/>
        </w:rPr>
        <w:t xml:space="preserve"> </w:t>
      </w:r>
      <w:proofErr w:type="spellStart"/>
      <w:r w:rsidR="0011507A" w:rsidRPr="006E495B">
        <w:rPr>
          <w:rFonts w:ascii="Arial" w:hAnsi="Arial" w:cs="Arial"/>
          <w:bCs/>
          <w:color w:val="000000"/>
        </w:rPr>
        <w:t>ppkt</w:t>
      </w:r>
      <w:proofErr w:type="spellEnd"/>
      <w:r w:rsidR="0011507A" w:rsidRPr="006E495B">
        <w:rPr>
          <w:rFonts w:ascii="Arial" w:hAnsi="Arial" w:cs="Arial"/>
          <w:bCs/>
          <w:color w:val="000000"/>
        </w:rPr>
        <w:t xml:space="preserve"> 1.2.1 </w:t>
      </w:r>
      <w:r w:rsidRPr="006E495B">
        <w:rPr>
          <w:rFonts w:ascii="Arial" w:hAnsi="Arial" w:cs="Arial"/>
          <w:bCs/>
          <w:color w:val="000000"/>
        </w:rPr>
        <w:t>SIWZ dla części 2,</w:t>
      </w:r>
      <w:r w:rsidR="0074656B" w:rsidRPr="006E495B">
        <w:rPr>
          <w:rFonts w:ascii="Arial" w:hAnsi="Arial" w:cs="Arial"/>
          <w:bCs/>
          <w:color w:val="000000"/>
        </w:rPr>
        <w:t xml:space="preserve"> będzie dokonana łącznie w stosunku do Wykonawców</w:t>
      </w:r>
      <w:r w:rsidR="0074656B" w:rsidRPr="0074656B">
        <w:rPr>
          <w:rFonts w:ascii="Arial" w:hAnsi="Arial" w:cs="Arial"/>
          <w:bCs/>
          <w:color w:val="000000"/>
        </w:rPr>
        <w:t xml:space="preserve"> ubiegających się ws</w:t>
      </w:r>
      <w:r w:rsidR="0074656B">
        <w:rPr>
          <w:rFonts w:ascii="Arial" w:hAnsi="Arial" w:cs="Arial"/>
          <w:bCs/>
          <w:color w:val="000000"/>
        </w:rPr>
        <w:t xml:space="preserve">pólnie </w:t>
      </w:r>
      <w:r w:rsidR="0074656B" w:rsidRPr="0074656B">
        <w:rPr>
          <w:rFonts w:ascii="Arial" w:hAnsi="Arial" w:cs="Arial"/>
          <w:bCs/>
          <w:color w:val="000000"/>
        </w:rPr>
        <w:t>o udzielenie zamówienia</w:t>
      </w:r>
      <w:r w:rsidR="0074656B">
        <w:rPr>
          <w:rFonts w:ascii="Arial" w:hAnsi="Arial" w:cs="Arial"/>
          <w:bCs/>
          <w:color w:val="000000"/>
        </w:rPr>
        <w:t>.</w:t>
      </w:r>
      <w:r w:rsidR="0074656B" w:rsidRPr="0074656B">
        <w:rPr>
          <w:rFonts w:ascii="Arial" w:hAnsi="Arial" w:cs="Arial"/>
          <w:bCs/>
          <w:color w:val="000000"/>
        </w:rPr>
        <w:t xml:space="preserve"> </w:t>
      </w:r>
    </w:p>
    <w:p w:rsidR="00AE4787" w:rsidRPr="0074656B" w:rsidRDefault="0011507A" w:rsidP="0074656B">
      <w:pPr>
        <w:pStyle w:val="Akapitzlist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rozdz. VA ust. 1 pkt 1.</w:t>
      </w:r>
      <w:r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ppkt</w:t>
      </w:r>
      <w:proofErr w:type="spellEnd"/>
      <w:r>
        <w:rPr>
          <w:rFonts w:ascii="Arial" w:hAnsi="Arial" w:cs="Arial"/>
          <w:bCs/>
          <w:color w:val="000000"/>
        </w:rPr>
        <w:t xml:space="preserve"> 1.2.2 </w:t>
      </w:r>
      <w:r w:rsidRPr="0015424A">
        <w:rPr>
          <w:rFonts w:ascii="Arial" w:hAnsi="Arial" w:cs="Arial"/>
          <w:bCs/>
          <w:color w:val="000000"/>
        </w:rPr>
        <w:t xml:space="preserve">SIWZ dla części </w:t>
      </w:r>
      <w:r>
        <w:rPr>
          <w:rFonts w:ascii="Arial" w:hAnsi="Arial" w:cs="Arial"/>
          <w:bCs/>
          <w:color w:val="000000"/>
        </w:rPr>
        <w:t>3,</w:t>
      </w:r>
      <w:r w:rsidR="0074656B">
        <w:rPr>
          <w:rFonts w:ascii="Arial" w:hAnsi="Arial" w:cs="Arial"/>
          <w:bCs/>
          <w:color w:val="000000"/>
        </w:rPr>
        <w:t xml:space="preserve"> </w:t>
      </w:r>
      <w:r w:rsidR="00AE4787" w:rsidRPr="0074656B">
        <w:rPr>
          <w:rFonts w:ascii="Arial" w:hAnsi="Arial" w:cs="Arial"/>
          <w:bCs/>
          <w:color w:val="000000"/>
        </w:rPr>
        <w:t>będzie dokonana łącznie w stosunku do Wykonawców ubiegających się ws</w:t>
      </w:r>
      <w:r w:rsidR="0074656B">
        <w:rPr>
          <w:rFonts w:ascii="Arial" w:hAnsi="Arial" w:cs="Arial"/>
          <w:bCs/>
          <w:color w:val="000000"/>
        </w:rPr>
        <w:t xml:space="preserve">pólnie </w:t>
      </w:r>
      <w:r w:rsidR="00D7042B" w:rsidRPr="0074656B">
        <w:rPr>
          <w:rFonts w:ascii="Arial" w:hAnsi="Arial" w:cs="Arial"/>
          <w:bCs/>
          <w:color w:val="000000"/>
        </w:rPr>
        <w:t>o udzielenie zamówienia</w:t>
      </w:r>
      <w:r w:rsidR="0074656B">
        <w:rPr>
          <w:rFonts w:ascii="Arial" w:hAnsi="Arial" w:cs="Arial"/>
          <w:bCs/>
          <w:color w:val="000000"/>
        </w:rPr>
        <w:t>.</w:t>
      </w:r>
    </w:p>
    <w:p w:rsidR="003738ED" w:rsidRPr="0015424A" w:rsidRDefault="00064E8B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Pr="0015424A" w:rsidRDefault="008A5A1E" w:rsidP="00B23965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</w:t>
      </w:r>
      <w:r w:rsidRPr="00EA445E">
        <w:rPr>
          <w:rFonts w:ascii="Arial" w:hAnsi="Arial" w:cs="Arial"/>
          <w:bCs/>
          <w:color w:val="000000"/>
        </w:rPr>
        <w:t xml:space="preserve">wspólnie przez wszystkich Wykonawców ubiegających się wspólnie </w:t>
      </w:r>
      <w:r w:rsidR="00927CDB" w:rsidRPr="00EA445E">
        <w:rPr>
          <w:rFonts w:ascii="Arial" w:hAnsi="Arial" w:cs="Arial"/>
          <w:bCs/>
          <w:color w:val="000000"/>
        </w:rPr>
        <w:br/>
      </w:r>
      <w:r w:rsidRPr="00EA445E">
        <w:rPr>
          <w:rFonts w:ascii="Arial" w:hAnsi="Arial" w:cs="Arial"/>
          <w:bCs/>
          <w:color w:val="000000"/>
        </w:rPr>
        <w:t>o udzielenie zamówienia</w:t>
      </w:r>
      <w:r w:rsidR="00AE4787" w:rsidRPr="00EA445E">
        <w:rPr>
          <w:rFonts w:ascii="Arial" w:hAnsi="Arial" w:cs="Arial"/>
          <w:bCs/>
          <w:color w:val="000000"/>
        </w:rPr>
        <w:t>,</w:t>
      </w:r>
      <w:r w:rsidRPr="00EA445E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EA445E">
        <w:rPr>
          <w:rFonts w:ascii="Arial" w:hAnsi="Arial" w:cs="Arial"/>
          <w:bCs/>
          <w:color w:val="000000"/>
        </w:rPr>
        <w:t>Pzp</w:t>
      </w:r>
      <w:proofErr w:type="spellEnd"/>
      <w:r w:rsidRPr="00EA445E">
        <w:rPr>
          <w:rFonts w:ascii="Arial" w:hAnsi="Arial" w:cs="Arial"/>
          <w:bCs/>
          <w:color w:val="000000"/>
        </w:rPr>
        <w:t>, albo odrębne oświadczenie składa każdy z Wykonawców ubiegających się wspólnie o udzielenie zamówienia.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9C78E8" w:rsidRPr="0015424A" w:rsidRDefault="00927CDB" w:rsidP="00B23965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Dokumenty, o których mowa w rozdz. VI ust. 1 pkt 1.2</w:t>
      </w:r>
      <w:r w:rsidR="00F15AE3" w:rsidRPr="0015424A">
        <w:rPr>
          <w:rFonts w:ascii="Arial" w:hAnsi="Arial" w:cs="Arial"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mogą być złożone wspólnie. </w:t>
      </w:r>
    </w:p>
    <w:p w:rsidR="00647B16" w:rsidRPr="0015424A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B239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B2396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CC1CBE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CC1CBE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B2396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Pr="0015424A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B2396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B113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Pr="0015424A" w:rsidRDefault="00B16A32" w:rsidP="00B1136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 xml:space="preserve">wyjaśnienia treści ofert, dokumentów, rażąco niskiej ceny: </w:t>
      </w:r>
      <w:r w:rsidR="00F33819" w:rsidRPr="0015424A">
        <w:rPr>
          <w:rFonts w:ascii="Arial" w:hAnsi="Arial" w:cs="Arial"/>
        </w:rPr>
        <w:br/>
      </w:r>
      <w:r w:rsidR="005C7C1F" w:rsidRPr="0015424A">
        <w:rPr>
          <w:rFonts w:ascii="Arial" w:hAnsi="Arial" w:cs="Arial"/>
        </w:rPr>
        <w:t>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B1136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B239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B239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B2396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116710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lub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faksem na numer wskazany w ofercie lub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B239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B239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>WUPXXV/</w:t>
      </w:r>
      <w:r w:rsidR="00CC1CBE">
        <w:rPr>
          <w:rFonts w:ascii="Arial" w:hAnsi="Arial" w:cs="Arial"/>
          <w:b/>
          <w:color w:val="000000"/>
          <w:sz w:val="22"/>
          <w:szCs w:val="22"/>
        </w:rPr>
        <w:t>4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/332</w:t>
      </w:r>
      <w:r w:rsidR="008C0207" w:rsidRPr="0015424A">
        <w:rPr>
          <w:rFonts w:ascii="Arial" w:hAnsi="Arial" w:cs="Arial"/>
          <w:b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</w:t>
      </w:r>
      <w:r w:rsidR="00CC1CBE">
        <w:rPr>
          <w:rFonts w:ascii="Arial" w:hAnsi="Arial" w:cs="Arial"/>
          <w:b/>
          <w:color w:val="000000"/>
          <w:sz w:val="22"/>
          <w:szCs w:val="22"/>
        </w:rPr>
        <w:t>4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</w:t>
      </w:r>
      <w:r w:rsidR="00220872" w:rsidRPr="0015424A">
        <w:rPr>
          <w:rFonts w:ascii="Arial" w:hAnsi="Arial" w:cs="Arial"/>
          <w:sz w:val="22"/>
          <w:szCs w:val="22"/>
        </w:rPr>
        <w:br/>
      </w:r>
      <w:r w:rsidR="00D94B90" w:rsidRPr="0015424A">
        <w:rPr>
          <w:rFonts w:ascii="Arial" w:hAnsi="Arial" w:cs="Arial"/>
          <w:sz w:val="22"/>
          <w:szCs w:val="22"/>
        </w:rPr>
        <w:t xml:space="preserve">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CC1CBE">
        <w:rPr>
          <w:rFonts w:ascii="Arial" w:hAnsi="Arial" w:cs="Arial"/>
          <w:color w:val="000000"/>
          <w:sz w:val="22"/>
          <w:szCs w:val="22"/>
        </w:rPr>
        <w:t>Alicja Ciężak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15424A">
        <w:rPr>
          <w:rFonts w:ascii="Arial" w:hAnsi="Arial" w:cs="Arial"/>
          <w:color w:val="000000"/>
          <w:sz w:val="22"/>
          <w:szCs w:val="22"/>
        </w:rPr>
        <w:t>1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A65DAD" w:rsidRPr="0015424A" w:rsidRDefault="00A65DAD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Pr="0015424A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Każdy Wykonawca może złożyć tylko jedną ofertę </w:t>
      </w:r>
      <w:r w:rsidR="00003D48" w:rsidRPr="0015424A">
        <w:rPr>
          <w:rFonts w:ascii="Arial" w:hAnsi="Arial" w:cs="Arial"/>
        </w:rPr>
        <w:t xml:space="preserve">w danej części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 xml:space="preserve">być zaoferowana tylko jedna cena. Złożenie większej liczby ofert </w:t>
      </w:r>
      <w:r w:rsidR="00003D48" w:rsidRPr="0015424A">
        <w:rPr>
          <w:rFonts w:ascii="Arial" w:hAnsi="Arial" w:cs="Arial"/>
        </w:rPr>
        <w:t xml:space="preserve">w danej części </w:t>
      </w:r>
      <w:r w:rsidRPr="0015424A">
        <w:rPr>
          <w:rFonts w:ascii="Arial" w:hAnsi="Arial" w:cs="Arial"/>
        </w:rPr>
        <w:t>spowoduje odrzucenie wszystkich ofert złożonych przez danego Wykonawcę.</w:t>
      </w:r>
    </w:p>
    <w:p w:rsidR="008D4476" w:rsidRPr="0015424A" w:rsidRDefault="008F4303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15424A" w:rsidRDefault="001A6562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niniejszej SIWZ.</w:t>
      </w:r>
    </w:p>
    <w:p w:rsidR="00E71594" w:rsidRPr="0015424A" w:rsidRDefault="00101AE4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Upoważnienie osób podpisujących ofertę wynikać musi bezpośrednio </w:t>
      </w:r>
      <w:r w:rsidRPr="0015424A">
        <w:rPr>
          <w:rFonts w:ascii="Arial" w:hAnsi="Arial" w:cs="Arial"/>
        </w:rPr>
        <w:br/>
        <w:t>z dokumentów określających status prawny Wykonawcy.</w:t>
      </w:r>
      <w:r w:rsidR="001505F6" w:rsidRPr="0015424A">
        <w:rPr>
          <w:rFonts w:ascii="Arial" w:hAnsi="Arial" w:cs="Arial"/>
        </w:rPr>
        <w:t xml:space="preserve"> </w:t>
      </w:r>
      <w:r w:rsidR="00E71594" w:rsidRPr="0015424A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5424A">
        <w:rPr>
          <w:rFonts w:ascii="Arial" w:hAnsi="Arial" w:cs="Arial"/>
        </w:rPr>
        <w:t>ne do reprezentowania Wykonawcy i złożone</w:t>
      </w:r>
      <w:r w:rsidR="00E71594" w:rsidRPr="0015424A">
        <w:rPr>
          <w:rFonts w:ascii="Arial" w:hAnsi="Arial" w:cs="Arial"/>
        </w:rPr>
        <w:t xml:space="preserve"> </w:t>
      </w:r>
      <w:r w:rsidR="003B357D" w:rsidRPr="0015424A">
        <w:rPr>
          <w:rFonts w:ascii="Arial" w:hAnsi="Arial" w:cs="Arial"/>
        </w:rPr>
        <w:br/>
      </w:r>
      <w:r w:rsidR="00E71594" w:rsidRPr="0015424A">
        <w:rPr>
          <w:rFonts w:ascii="Arial" w:hAnsi="Arial" w:cs="Arial"/>
        </w:rPr>
        <w:t xml:space="preserve">w formie oryginału lub </w:t>
      </w:r>
      <w:r w:rsidR="003B357D" w:rsidRPr="0015424A">
        <w:rPr>
          <w:rFonts w:ascii="Arial" w:hAnsi="Arial" w:cs="Arial"/>
        </w:rPr>
        <w:t>notarialnie poświadczonej kopii.</w:t>
      </w:r>
    </w:p>
    <w:p w:rsidR="00BA76B5" w:rsidRPr="0015424A" w:rsidRDefault="00BA76B5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Pr="0015424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na dzień składania ofert</w:t>
      </w:r>
      <w:r w:rsidR="00B16A32" w:rsidRPr="0015424A">
        <w:rPr>
          <w:rFonts w:ascii="Arial" w:hAnsi="Arial" w:cs="Arial"/>
        </w:rPr>
        <w:t>:</w:t>
      </w:r>
    </w:p>
    <w:p w:rsidR="00CC542C" w:rsidRPr="0015424A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wypełniony załącznik nr </w:t>
      </w:r>
      <w:r w:rsidR="00923F19" w:rsidRPr="0015424A">
        <w:rPr>
          <w:rFonts w:ascii="Arial" w:hAnsi="Arial" w:cs="Arial"/>
        </w:rPr>
        <w:t>1</w:t>
      </w:r>
      <w:r w:rsidRPr="0015424A">
        <w:rPr>
          <w:rFonts w:ascii="Arial" w:hAnsi="Arial" w:cs="Arial"/>
        </w:rPr>
        <w:t xml:space="preserve"> do SIWZ</w:t>
      </w:r>
      <w:r w:rsidR="00B67454" w:rsidRPr="0015424A">
        <w:rPr>
          <w:rFonts w:ascii="Arial" w:hAnsi="Arial" w:cs="Arial"/>
        </w:rPr>
        <w:t xml:space="preserve"> – Formularz oferty,</w:t>
      </w:r>
    </w:p>
    <w:p w:rsidR="0054375E" w:rsidRPr="0015424A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oświadczenia określone w rozdz. VI ust. 1</w:t>
      </w:r>
      <w:r w:rsidR="001D6B9E" w:rsidRPr="0015424A">
        <w:rPr>
          <w:rFonts w:ascii="Arial" w:hAnsi="Arial" w:cs="Arial"/>
        </w:rPr>
        <w:t xml:space="preserve"> pkt 1.1</w:t>
      </w:r>
      <w:r w:rsidRPr="0015424A">
        <w:rPr>
          <w:rFonts w:ascii="Arial" w:hAnsi="Arial" w:cs="Arial"/>
        </w:rPr>
        <w:t xml:space="preserve"> oraz ust. 2 pkt 2.1 SIWZ,</w:t>
      </w:r>
    </w:p>
    <w:p w:rsidR="00CC542C" w:rsidRPr="0015424A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oświadczenie</w:t>
      </w:r>
      <w:r w:rsidR="007312D7" w:rsidRPr="0015424A">
        <w:rPr>
          <w:rFonts w:ascii="Arial" w:hAnsi="Arial" w:cs="Arial"/>
        </w:rPr>
        <w:t xml:space="preserve"> określon</w:t>
      </w:r>
      <w:r w:rsidRPr="0015424A">
        <w:rPr>
          <w:rFonts w:ascii="Arial" w:hAnsi="Arial" w:cs="Arial"/>
        </w:rPr>
        <w:t>e</w:t>
      </w:r>
      <w:r w:rsidR="0054375E" w:rsidRPr="0015424A">
        <w:rPr>
          <w:rFonts w:ascii="Arial" w:hAnsi="Arial" w:cs="Arial"/>
        </w:rPr>
        <w:t xml:space="preserve"> </w:t>
      </w:r>
      <w:r w:rsidR="007312D7" w:rsidRPr="0015424A">
        <w:rPr>
          <w:rFonts w:ascii="Arial" w:hAnsi="Arial" w:cs="Arial"/>
        </w:rPr>
        <w:t xml:space="preserve">w </w:t>
      </w:r>
      <w:r w:rsidR="008F186A" w:rsidRPr="0015424A">
        <w:rPr>
          <w:rFonts w:ascii="Arial" w:hAnsi="Arial" w:cs="Arial"/>
        </w:rPr>
        <w:t>rozdz. VA</w:t>
      </w:r>
      <w:r w:rsidR="0054375E" w:rsidRPr="0015424A">
        <w:rPr>
          <w:rFonts w:ascii="Arial" w:hAnsi="Arial" w:cs="Arial"/>
        </w:rPr>
        <w:t xml:space="preserve"> ust. 3 pkt 3.</w:t>
      </w:r>
      <w:r w:rsidR="00027E6A" w:rsidRPr="0015424A">
        <w:rPr>
          <w:rFonts w:ascii="Arial" w:hAnsi="Arial" w:cs="Arial"/>
        </w:rPr>
        <w:t>3</w:t>
      </w:r>
      <w:r w:rsidR="00867694" w:rsidRPr="0015424A">
        <w:rPr>
          <w:rFonts w:ascii="Arial" w:hAnsi="Arial" w:cs="Arial"/>
        </w:rPr>
        <w:t xml:space="preserve"> SIWZ (jeżeli dotyczy),</w:t>
      </w:r>
    </w:p>
    <w:p w:rsidR="00867694" w:rsidRPr="0015424A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stosowne Pełnomocnictwo (jeżeli dotyczy)</w:t>
      </w:r>
      <w:r w:rsidR="00F62263" w:rsidRPr="0015424A">
        <w:rPr>
          <w:rFonts w:ascii="Arial" w:hAnsi="Arial" w:cs="Arial"/>
        </w:rPr>
        <w:t>:</w:t>
      </w:r>
    </w:p>
    <w:p w:rsidR="008F4303" w:rsidRPr="0015424A" w:rsidRDefault="008F4303" w:rsidP="00B23965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w formie opisanej w ust. 1 pkt 1.</w:t>
      </w:r>
      <w:r w:rsidR="00856D37" w:rsidRPr="0015424A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 xml:space="preserve">w przypadku gdy upoważnienie </w:t>
      </w:r>
      <w:r w:rsidR="0022087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Pr="0015424A" w:rsidRDefault="008F4303" w:rsidP="00B23965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 xml:space="preserve"> pkt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E243EC" w:rsidRPr="0015424A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przez Zamawiającego</w:t>
      </w:r>
      <w:r w:rsidR="007515B2" w:rsidRPr="0015424A">
        <w:rPr>
          <w:rFonts w:ascii="Arial" w:hAnsi="Arial" w:cs="Arial"/>
        </w:rPr>
        <w:t xml:space="preserve"> (dotyczy wyłącznie Wykonawcy, którego oferta zostanie najwyżej oceniona)</w:t>
      </w:r>
      <w:r w:rsidR="0004080B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dokumenty i oświadczenia </w:t>
      </w:r>
      <w:r w:rsidR="000418A7" w:rsidRPr="0015424A">
        <w:rPr>
          <w:rFonts w:ascii="Arial" w:hAnsi="Arial" w:cs="Arial"/>
        </w:rPr>
        <w:t>określone</w:t>
      </w:r>
      <w:r w:rsidRPr="0015424A">
        <w:rPr>
          <w:rFonts w:ascii="Arial" w:hAnsi="Arial" w:cs="Arial"/>
        </w:rPr>
        <w:t xml:space="preserve"> </w:t>
      </w:r>
      <w:r w:rsidR="0004080B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rozdz. </w:t>
      </w:r>
      <w:r w:rsidR="00D62692" w:rsidRPr="0015424A">
        <w:rPr>
          <w:rFonts w:ascii="Arial" w:hAnsi="Arial" w:cs="Arial"/>
        </w:rPr>
        <w:t xml:space="preserve">VI ust. 1 </w:t>
      </w:r>
      <w:r w:rsidRPr="0015424A">
        <w:rPr>
          <w:rFonts w:ascii="Arial" w:hAnsi="Arial" w:cs="Arial"/>
        </w:rPr>
        <w:t>pkt 1.2</w:t>
      </w:r>
      <w:r w:rsidR="00CC1CBE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SIWZ</w:t>
      </w:r>
      <w:r w:rsidR="004D2801" w:rsidRPr="0015424A">
        <w:rPr>
          <w:rFonts w:ascii="Arial" w:hAnsi="Arial" w:cs="Arial"/>
        </w:rPr>
        <w:t xml:space="preserve"> – </w:t>
      </w:r>
      <w:r w:rsidR="00CC1CBE">
        <w:rPr>
          <w:rFonts w:ascii="Arial" w:hAnsi="Arial" w:cs="Arial"/>
        </w:rPr>
        <w:t>dot. części 2</w:t>
      </w:r>
      <w:r w:rsidR="00F808D2">
        <w:rPr>
          <w:rFonts w:ascii="Arial" w:hAnsi="Arial" w:cs="Arial"/>
        </w:rPr>
        <w:t xml:space="preserve"> i 3</w:t>
      </w:r>
      <w:r w:rsidR="0004080B" w:rsidRPr="0015424A">
        <w:rPr>
          <w:rFonts w:ascii="Arial" w:hAnsi="Arial" w:cs="Arial"/>
        </w:rPr>
        <w:t>.</w:t>
      </w:r>
    </w:p>
    <w:p w:rsidR="00286980" w:rsidRPr="0015424A" w:rsidRDefault="003B357D" w:rsidP="00B2396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E46C7E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027E6A" w:rsidRPr="0015424A" w:rsidRDefault="00027E6A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5424A">
        <w:rPr>
          <w:rFonts w:ascii="Arial" w:hAnsi="Arial" w:cs="Arial"/>
          <w:color w:val="000000"/>
        </w:rPr>
        <w:t>Pzp</w:t>
      </w:r>
      <w:proofErr w:type="spellEnd"/>
      <w:r w:rsidRPr="0015424A">
        <w:rPr>
          <w:rFonts w:ascii="Arial" w:hAnsi="Arial" w:cs="Arial"/>
          <w:color w:val="000000"/>
        </w:rPr>
        <w:t>.</w:t>
      </w:r>
    </w:p>
    <w:p w:rsidR="00027E6A" w:rsidRPr="00DE727D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DE727D">
        <w:rPr>
          <w:rFonts w:ascii="Arial" w:hAnsi="Arial" w:cs="Arial"/>
        </w:rPr>
        <w:t xml:space="preserve">zgodnie z art. 38 ust. 6 ustawy </w:t>
      </w:r>
      <w:proofErr w:type="spellStart"/>
      <w:r w:rsidRPr="00DE727D">
        <w:rPr>
          <w:rFonts w:ascii="Arial" w:hAnsi="Arial" w:cs="Arial"/>
        </w:rPr>
        <w:t>Pzp</w:t>
      </w:r>
      <w:proofErr w:type="spellEnd"/>
      <w:r w:rsidRPr="00DE727D">
        <w:rPr>
          <w:rFonts w:ascii="Arial" w:hAnsi="Arial" w:cs="Arial"/>
        </w:rPr>
        <w:t>.</w:t>
      </w:r>
    </w:p>
    <w:p w:rsidR="006A55DA" w:rsidRPr="00DE727D" w:rsidRDefault="006A55DA" w:rsidP="00E46C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6562" w:rsidRPr="00DE727D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:rsidR="00722459" w:rsidRPr="00C873ED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Ofert</w:t>
      </w:r>
      <w:r w:rsidR="00EA65D5" w:rsidRPr="00DE727D">
        <w:rPr>
          <w:rFonts w:ascii="Arial" w:hAnsi="Arial" w:cs="Arial"/>
          <w:sz w:val="22"/>
          <w:szCs w:val="22"/>
        </w:rPr>
        <w:t>ę</w:t>
      </w:r>
      <w:r w:rsidRPr="00DE727D">
        <w:rPr>
          <w:rFonts w:ascii="Arial" w:hAnsi="Arial" w:cs="Arial"/>
          <w:sz w:val="22"/>
          <w:szCs w:val="22"/>
        </w:rPr>
        <w:t xml:space="preserve"> należy </w:t>
      </w:r>
      <w:r w:rsidR="00EA65D5" w:rsidRPr="00DE727D">
        <w:rPr>
          <w:rFonts w:ascii="Arial" w:hAnsi="Arial" w:cs="Arial"/>
          <w:sz w:val="22"/>
          <w:szCs w:val="22"/>
        </w:rPr>
        <w:t>złożyć</w:t>
      </w:r>
      <w:r w:rsidRPr="00DE727D">
        <w:rPr>
          <w:rFonts w:ascii="Arial" w:hAnsi="Arial" w:cs="Arial"/>
          <w:sz w:val="22"/>
          <w:szCs w:val="22"/>
        </w:rPr>
        <w:t xml:space="preserve"> w </w:t>
      </w:r>
      <w:r w:rsidRPr="00C873ED">
        <w:rPr>
          <w:rFonts w:ascii="Arial" w:hAnsi="Arial" w:cs="Arial"/>
          <w:sz w:val="22"/>
          <w:szCs w:val="22"/>
        </w:rPr>
        <w:t xml:space="preserve">Wojewódzkim Urzędzie Pracy w Poznaniu, ul. </w:t>
      </w:r>
      <w:r w:rsidR="00EB77E3" w:rsidRPr="00C873ED">
        <w:rPr>
          <w:rFonts w:ascii="Arial" w:hAnsi="Arial" w:cs="Arial"/>
          <w:sz w:val="22"/>
          <w:szCs w:val="22"/>
        </w:rPr>
        <w:t>Szyperska 14</w:t>
      </w:r>
      <w:r w:rsidRPr="00C873ED">
        <w:rPr>
          <w:rFonts w:ascii="Arial" w:hAnsi="Arial" w:cs="Arial"/>
          <w:sz w:val="22"/>
          <w:szCs w:val="22"/>
        </w:rPr>
        <w:t xml:space="preserve">, </w:t>
      </w:r>
      <w:r w:rsidRPr="00C873ED">
        <w:rPr>
          <w:rFonts w:ascii="Arial" w:hAnsi="Arial" w:cs="Arial"/>
          <w:sz w:val="22"/>
          <w:szCs w:val="22"/>
        </w:rPr>
        <w:br/>
      </w:r>
      <w:r w:rsidR="00EB77E3" w:rsidRPr="00C873ED">
        <w:rPr>
          <w:rFonts w:ascii="Arial" w:hAnsi="Arial" w:cs="Arial"/>
          <w:sz w:val="22"/>
          <w:szCs w:val="22"/>
        </w:rPr>
        <w:t>61-754</w:t>
      </w:r>
      <w:r w:rsidRPr="00C873ED">
        <w:rPr>
          <w:rFonts w:ascii="Arial" w:hAnsi="Arial" w:cs="Arial"/>
          <w:sz w:val="22"/>
          <w:szCs w:val="22"/>
        </w:rPr>
        <w:t xml:space="preserve"> Poznań w terminie do dnia </w:t>
      </w:r>
      <w:r w:rsidR="00E037EB" w:rsidRPr="00C873ED">
        <w:rPr>
          <w:rFonts w:ascii="Arial" w:hAnsi="Arial" w:cs="Arial"/>
          <w:sz w:val="22"/>
          <w:szCs w:val="22"/>
        </w:rPr>
        <w:t>2</w:t>
      </w:r>
      <w:r w:rsidR="00897B96" w:rsidRPr="00C873ED">
        <w:rPr>
          <w:rFonts w:ascii="Arial" w:hAnsi="Arial" w:cs="Arial"/>
          <w:sz w:val="22"/>
          <w:szCs w:val="22"/>
        </w:rPr>
        <w:t>2</w:t>
      </w:r>
      <w:r w:rsidR="004D2801" w:rsidRPr="00C873ED">
        <w:rPr>
          <w:rFonts w:ascii="Arial" w:hAnsi="Arial" w:cs="Arial"/>
          <w:sz w:val="22"/>
          <w:szCs w:val="22"/>
        </w:rPr>
        <w:t>.1</w:t>
      </w:r>
      <w:r w:rsidR="00AE7C01" w:rsidRPr="00C873ED">
        <w:rPr>
          <w:rFonts w:ascii="Arial" w:hAnsi="Arial" w:cs="Arial"/>
          <w:sz w:val="22"/>
          <w:szCs w:val="22"/>
        </w:rPr>
        <w:t>1</w:t>
      </w:r>
      <w:r w:rsidRPr="00C873ED">
        <w:rPr>
          <w:rFonts w:ascii="Arial" w:hAnsi="Arial" w:cs="Arial"/>
          <w:sz w:val="22"/>
          <w:szCs w:val="22"/>
        </w:rPr>
        <w:t>.201</w:t>
      </w:r>
      <w:r w:rsidR="00A63648" w:rsidRPr="00C873ED">
        <w:rPr>
          <w:rFonts w:ascii="Arial" w:hAnsi="Arial" w:cs="Arial"/>
          <w:sz w:val="22"/>
          <w:szCs w:val="22"/>
        </w:rPr>
        <w:t>7</w:t>
      </w:r>
      <w:r w:rsidRPr="00C873ED">
        <w:rPr>
          <w:rFonts w:ascii="Arial" w:hAnsi="Arial" w:cs="Arial"/>
          <w:sz w:val="22"/>
          <w:szCs w:val="22"/>
        </w:rPr>
        <w:t xml:space="preserve"> r. do godziny </w:t>
      </w:r>
      <w:r w:rsidR="00F1635A" w:rsidRPr="00C873ED">
        <w:rPr>
          <w:rFonts w:ascii="Arial" w:hAnsi="Arial" w:cs="Arial"/>
          <w:sz w:val="22"/>
          <w:szCs w:val="22"/>
        </w:rPr>
        <w:t>10</w:t>
      </w:r>
      <w:r w:rsidRPr="00C873ED">
        <w:rPr>
          <w:rFonts w:ascii="Arial" w:hAnsi="Arial" w:cs="Arial"/>
          <w:sz w:val="22"/>
          <w:szCs w:val="22"/>
        </w:rPr>
        <w:t>:30</w:t>
      </w:r>
      <w:r w:rsidR="00722459" w:rsidRPr="00C873ED">
        <w:rPr>
          <w:rFonts w:ascii="Arial" w:hAnsi="Arial" w:cs="Arial"/>
          <w:sz w:val="22"/>
          <w:szCs w:val="22"/>
        </w:rPr>
        <w:t>.</w:t>
      </w:r>
    </w:p>
    <w:p w:rsidR="001A6562" w:rsidRPr="00C873ED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Ofert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otrzyman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C873ED">
        <w:rPr>
          <w:rFonts w:ascii="Arial" w:hAnsi="Arial" w:cs="Arial"/>
          <w:sz w:val="22"/>
          <w:szCs w:val="22"/>
        </w:rPr>
        <w:t>ie</w:t>
      </w:r>
      <w:r w:rsidRPr="00C873ED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Wykonawc</w:t>
      </w:r>
      <w:r w:rsidR="00EA65D5" w:rsidRPr="00C873ED">
        <w:rPr>
          <w:rFonts w:ascii="Arial" w:hAnsi="Arial" w:cs="Arial"/>
          <w:sz w:val="22"/>
          <w:szCs w:val="22"/>
        </w:rPr>
        <w:t>y</w:t>
      </w:r>
      <w:r w:rsidRPr="00C873ED">
        <w:rPr>
          <w:rFonts w:ascii="Arial" w:hAnsi="Arial" w:cs="Arial"/>
          <w:sz w:val="22"/>
          <w:szCs w:val="22"/>
        </w:rPr>
        <w:t>.</w:t>
      </w:r>
    </w:p>
    <w:p w:rsidR="00415965" w:rsidRPr="00C873ED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C873ED" w:rsidTr="00ED1367">
        <w:trPr>
          <w:tblCellSpacing w:w="20" w:type="dxa"/>
        </w:trPr>
        <w:tc>
          <w:tcPr>
            <w:tcW w:w="9316" w:type="dxa"/>
          </w:tcPr>
          <w:p w:rsidR="001A6562" w:rsidRPr="00C873ED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1A6562" w:rsidRPr="00C873ED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1A6562" w:rsidRPr="00C873ED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1A6562" w:rsidRPr="00C873ED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C873ED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:rsidR="001A6562" w:rsidRPr="00C873ED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C873ED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:rsidR="001A6562" w:rsidRPr="00C873ED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:rsidR="00F16464" w:rsidRPr="00C873ED" w:rsidRDefault="00F16464" w:rsidP="00F16464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Usługa telekomunikacyjna, dostawa telefonów komórkowych oraz dostawa tabletów, bezprzewodowych czytników kodów kreskowych oraz akcesoriów.</w:t>
            </w:r>
          </w:p>
          <w:p w:rsidR="00AE7C01" w:rsidRPr="00C873ED" w:rsidRDefault="00AE7C0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C873ED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CC1CBE" w:rsidRPr="00C873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/3321/</w:t>
            </w:r>
            <w:r w:rsidR="00CC1CBE" w:rsidRPr="00C873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E037EB" w:rsidRPr="00C873ED" w:rsidRDefault="00E037EB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Część: ………</w:t>
            </w:r>
          </w:p>
          <w:p w:rsidR="001A6562" w:rsidRPr="00C873ED" w:rsidRDefault="001A6562" w:rsidP="00897B96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Nie otwierać przed dniem</w:t>
            </w:r>
            <w:r w:rsidR="00FC1812" w:rsidRPr="00C87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37EB" w:rsidRPr="00C873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7B96" w:rsidRPr="00C873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D2801" w:rsidRPr="00C873E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AE7C01" w:rsidRPr="00C873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63648" w:rsidRPr="00C873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87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F1635A" w:rsidRPr="00C873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1A6562" w:rsidRPr="00C873E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Otwarc</w:t>
      </w:r>
      <w:r w:rsidR="004C1BF3" w:rsidRPr="00C873ED">
        <w:rPr>
          <w:rFonts w:ascii="Arial" w:hAnsi="Arial" w:cs="Arial"/>
          <w:sz w:val="22"/>
          <w:szCs w:val="22"/>
        </w:rPr>
        <w:t xml:space="preserve">ie ofert jest jawne i nastąpi w </w:t>
      </w:r>
      <w:r w:rsidRPr="00C873ED">
        <w:rPr>
          <w:rFonts w:ascii="Arial" w:hAnsi="Arial" w:cs="Arial"/>
          <w:sz w:val="22"/>
          <w:szCs w:val="22"/>
        </w:rPr>
        <w:t>dniu</w:t>
      </w:r>
      <w:r w:rsidR="007F24DC" w:rsidRPr="00C873ED">
        <w:rPr>
          <w:rFonts w:ascii="Arial" w:hAnsi="Arial" w:cs="Arial"/>
          <w:sz w:val="22"/>
          <w:szCs w:val="22"/>
        </w:rPr>
        <w:t xml:space="preserve"> </w:t>
      </w:r>
      <w:r w:rsidR="00897B96" w:rsidRPr="00C873ED">
        <w:rPr>
          <w:rFonts w:ascii="Arial" w:hAnsi="Arial" w:cs="Arial"/>
          <w:sz w:val="22"/>
          <w:szCs w:val="22"/>
        </w:rPr>
        <w:t>22</w:t>
      </w:r>
      <w:r w:rsidR="004D2801" w:rsidRPr="00C873ED">
        <w:rPr>
          <w:rFonts w:ascii="Arial" w:hAnsi="Arial" w:cs="Arial"/>
          <w:sz w:val="22"/>
          <w:szCs w:val="22"/>
        </w:rPr>
        <w:t>.1</w:t>
      </w:r>
      <w:r w:rsidR="00AE7C01" w:rsidRPr="00C873ED">
        <w:rPr>
          <w:rFonts w:ascii="Arial" w:hAnsi="Arial" w:cs="Arial"/>
          <w:sz w:val="22"/>
          <w:szCs w:val="22"/>
        </w:rPr>
        <w:t>1</w:t>
      </w:r>
      <w:r w:rsidRPr="00C873ED">
        <w:rPr>
          <w:rFonts w:ascii="Arial" w:hAnsi="Arial" w:cs="Arial"/>
          <w:sz w:val="22"/>
          <w:szCs w:val="22"/>
        </w:rPr>
        <w:t>.201</w:t>
      </w:r>
      <w:r w:rsidR="00A63648" w:rsidRPr="00C873ED">
        <w:rPr>
          <w:rFonts w:ascii="Arial" w:hAnsi="Arial" w:cs="Arial"/>
          <w:sz w:val="22"/>
          <w:szCs w:val="22"/>
        </w:rPr>
        <w:t>7</w:t>
      </w:r>
      <w:r w:rsidRPr="00C873ED">
        <w:rPr>
          <w:rFonts w:ascii="Arial" w:hAnsi="Arial" w:cs="Arial"/>
          <w:sz w:val="22"/>
          <w:szCs w:val="22"/>
        </w:rPr>
        <w:t xml:space="preserve"> r. o godzinie 1</w:t>
      </w:r>
      <w:r w:rsidR="00F1635A" w:rsidRPr="00C873ED">
        <w:rPr>
          <w:rFonts w:ascii="Arial" w:hAnsi="Arial" w:cs="Arial"/>
          <w:sz w:val="22"/>
          <w:szCs w:val="22"/>
        </w:rPr>
        <w:t>1</w:t>
      </w:r>
      <w:r w:rsidR="000F1A18" w:rsidRPr="00C873ED">
        <w:rPr>
          <w:rFonts w:ascii="Arial" w:hAnsi="Arial" w:cs="Arial"/>
          <w:sz w:val="22"/>
          <w:szCs w:val="22"/>
        </w:rPr>
        <w:t xml:space="preserve">:00 </w:t>
      </w:r>
      <w:r w:rsidR="000F1A18" w:rsidRPr="00C873ED">
        <w:rPr>
          <w:rFonts w:ascii="Arial" w:hAnsi="Arial" w:cs="Arial"/>
          <w:sz w:val="22"/>
          <w:szCs w:val="22"/>
        </w:rPr>
        <w:br/>
      </w:r>
      <w:r w:rsidRPr="00C873ED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C873ED">
        <w:rPr>
          <w:rFonts w:ascii="Arial" w:hAnsi="Arial" w:cs="Arial"/>
          <w:sz w:val="22"/>
          <w:szCs w:val="22"/>
        </w:rPr>
        <w:t xml:space="preserve">Szyperska 14, 61-754 Poznań, </w:t>
      </w:r>
      <w:r w:rsidR="009B6923" w:rsidRPr="00C873ED">
        <w:rPr>
          <w:rFonts w:ascii="Arial" w:hAnsi="Arial" w:cs="Arial"/>
          <w:sz w:val="22"/>
          <w:szCs w:val="22"/>
        </w:rPr>
        <w:t>I</w:t>
      </w:r>
      <w:r w:rsidRPr="00C873ED">
        <w:rPr>
          <w:rFonts w:ascii="Arial" w:hAnsi="Arial" w:cs="Arial"/>
          <w:sz w:val="22"/>
          <w:szCs w:val="22"/>
        </w:rPr>
        <w:t xml:space="preserve"> p., </w:t>
      </w:r>
      <w:r w:rsidR="00E71A5F" w:rsidRPr="00C873ED">
        <w:rPr>
          <w:rFonts w:ascii="Arial" w:hAnsi="Arial" w:cs="Arial"/>
          <w:sz w:val="22"/>
          <w:szCs w:val="22"/>
        </w:rPr>
        <w:t xml:space="preserve">sala </w:t>
      </w:r>
      <w:r w:rsidRPr="00C873ED">
        <w:rPr>
          <w:rFonts w:ascii="Arial" w:hAnsi="Arial" w:cs="Arial"/>
          <w:sz w:val="22"/>
          <w:szCs w:val="22"/>
        </w:rPr>
        <w:t xml:space="preserve">nr </w:t>
      </w:r>
      <w:r w:rsidR="009B6923" w:rsidRPr="00C873ED">
        <w:rPr>
          <w:rFonts w:ascii="Arial" w:hAnsi="Arial" w:cs="Arial"/>
          <w:sz w:val="22"/>
          <w:szCs w:val="22"/>
        </w:rPr>
        <w:t>123</w:t>
      </w:r>
      <w:r w:rsidRPr="00C873ED">
        <w:rPr>
          <w:rFonts w:ascii="Arial" w:hAnsi="Arial" w:cs="Arial"/>
          <w:sz w:val="22"/>
          <w:szCs w:val="22"/>
        </w:rPr>
        <w:t>.</w:t>
      </w:r>
    </w:p>
    <w:p w:rsidR="001A6562" w:rsidRPr="00C873E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DE72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DE727D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DE727D">
        <w:rPr>
          <w:rFonts w:ascii="Arial" w:hAnsi="Arial" w:cs="Arial"/>
          <w:sz w:val="22"/>
          <w:szCs w:val="22"/>
        </w:rPr>
        <w:t>, okresu gwarancji</w:t>
      </w:r>
      <w:r w:rsidRPr="00DE727D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DE727D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DE727D">
        <w:rPr>
          <w:rFonts w:ascii="Arial" w:hAnsi="Arial" w:cs="Arial"/>
          <w:sz w:val="22"/>
          <w:szCs w:val="22"/>
        </w:rPr>
        <w:t>ści</w:t>
      </w:r>
      <w:r w:rsidRPr="00DE727D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DE727D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DE727D">
        <w:rPr>
          <w:rFonts w:ascii="Arial" w:hAnsi="Arial" w:cs="Arial"/>
          <w:sz w:val="22"/>
          <w:szCs w:val="22"/>
        </w:rPr>
        <w:t>ust.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A363C3" w:rsidRPr="00DE727D">
        <w:rPr>
          <w:rFonts w:ascii="Arial" w:hAnsi="Arial" w:cs="Arial"/>
          <w:sz w:val="22"/>
          <w:szCs w:val="22"/>
        </w:rPr>
        <w:t>5</w:t>
      </w:r>
      <w:r w:rsidR="0043669B" w:rsidRPr="00DE727D">
        <w:rPr>
          <w:rFonts w:ascii="Arial" w:hAnsi="Arial" w:cs="Arial"/>
          <w:sz w:val="22"/>
          <w:szCs w:val="22"/>
        </w:rPr>
        <w:t xml:space="preserve"> i </w:t>
      </w:r>
      <w:r w:rsidR="00A363C3" w:rsidRPr="00DE727D">
        <w:rPr>
          <w:rFonts w:ascii="Arial" w:hAnsi="Arial" w:cs="Arial"/>
          <w:sz w:val="22"/>
          <w:szCs w:val="22"/>
        </w:rPr>
        <w:t>6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1A6562" w:rsidRPr="00DE727D">
        <w:rPr>
          <w:rFonts w:ascii="Arial" w:hAnsi="Arial" w:cs="Arial"/>
          <w:sz w:val="22"/>
          <w:szCs w:val="22"/>
        </w:rPr>
        <w:t>niniejsz</w:t>
      </w:r>
      <w:r w:rsidR="0043669B" w:rsidRPr="00DE727D">
        <w:rPr>
          <w:rFonts w:ascii="Arial" w:hAnsi="Arial" w:cs="Arial"/>
          <w:sz w:val="22"/>
          <w:szCs w:val="22"/>
        </w:rPr>
        <w:t>ego</w:t>
      </w:r>
      <w:r w:rsidR="001A6562" w:rsidRPr="00DE727D">
        <w:rPr>
          <w:rFonts w:ascii="Arial" w:hAnsi="Arial" w:cs="Arial"/>
          <w:sz w:val="22"/>
          <w:szCs w:val="22"/>
        </w:rPr>
        <w:t xml:space="preserve"> rozdzia</w:t>
      </w:r>
      <w:r w:rsidR="0043669B" w:rsidRPr="00DE727D">
        <w:rPr>
          <w:rFonts w:ascii="Arial" w:hAnsi="Arial" w:cs="Arial"/>
          <w:sz w:val="22"/>
          <w:szCs w:val="22"/>
        </w:rPr>
        <w:t>łu</w:t>
      </w:r>
      <w:r w:rsidR="00761958" w:rsidRPr="00DE727D">
        <w:rPr>
          <w:rFonts w:ascii="Arial" w:hAnsi="Arial" w:cs="Arial"/>
          <w:sz w:val="22"/>
          <w:szCs w:val="22"/>
        </w:rPr>
        <w:t xml:space="preserve"> SIWZ</w:t>
      </w:r>
      <w:r w:rsidR="0043669B" w:rsidRPr="00DE727D">
        <w:rPr>
          <w:rFonts w:ascii="Arial" w:hAnsi="Arial" w:cs="Arial"/>
          <w:sz w:val="22"/>
          <w:szCs w:val="22"/>
        </w:rPr>
        <w:t>.</w:t>
      </w:r>
      <w:r w:rsidR="001A6562" w:rsidRPr="00DE727D">
        <w:rPr>
          <w:rFonts w:ascii="Arial" w:hAnsi="Arial" w:cs="Arial"/>
          <w:sz w:val="22"/>
          <w:szCs w:val="22"/>
        </w:rPr>
        <w:t xml:space="preserve"> </w:t>
      </w:r>
    </w:p>
    <w:p w:rsidR="001A6562" w:rsidRPr="00DE727D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A6562" w:rsidRPr="00DE727D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:rsidR="007A4263" w:rsidRPr="00DE727D" w:rsidRDefault="00A13EA7" w:rsidP="00A13EA7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Cenę ofertową stanowi łączna cena jaką Zamawiający jest obowiązany zapłacić Wykonawcy za wykonanie zamówienia. </w:t>
      </w:r>
      <w:r w:rsidRPr="00DE727D">
        <w:rPr>
          <w:rFonts w:ascii="Arial" w:eastAsia="Calibri" w:hAnsi="Arial" w:cs="Arial"/>
          <w:bCs/>
          <w:sz w:val="22"/>
          <w:szCs w:val="22"/>
        </w:rPr>
        <w:t>W cenie uwzględnia się podatek od towarów i usług, jeżeli na podstawie odrębnych przepisów sprzedaż towaru podlega obciążeniu od towarów i usług.</w:t>
      </w:r>
    </w:p>
    <w:p w:rsidR="001613AE" w:rsidRPr="00DE727D" w:rsidRDefault="00A13EA7" w:rsidP="007A4263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W przypadku  sprzętu wymienionego w poz. 28</w:t>
      </w:r>
      <w:r w:rsidR="0075076B" w:rsidRPr="00DE727D">
        <w:rPr>
          <w:rFonts w:ascii="Arial" w:hAnsi="Arial" w:cs="Arial"/>
          <w:sz w:val="22"/>
          <w:szCs w:val="22"/>
        </w:rPr>
        <w:t>a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="0075076B" w:rsidRPr="00DE727D">
        <w:rPr>
          <w:rFonts w:ascii="Arial" w:hAnsi="Arial" w:cs="Arial"/>
          <w:sz w:val="22"/>
          <w:szCs w:val="22"/>
        </w:rPr>
        <w:t>–</w:t>
      </w:r>
      <w:r w:rsidRPr="00DE727D">
        <w:rPr>
          <w:rFonts w:ascii="Arial" w:hAnsi="Arial" w:cs="Arial"/>
          <w:sz w:val="22"/>
          <w:szCs w:val="22"/>
        </w:rPr>
        <w:t xml:space="preserve"> 28</w:t>
      </w:r>
      <w:r w:rsidR="0075076B" w:rsidRPr="00DE727D">
        <w:rPr>
          <w:rFonts w:ascii="Arial" w:hAnsi="Arial" w:cs="Arial"/>
          <w:sz w:val="22"/>
          <w:szCs w:val="22"/>
        </w:rPr>
        <w:t>b</w:t>
      </w:r>
      <w:r w:rsidRPr="00DE727D">
        <w:rPr>
          <w:rFonts w:ascii="Arial" w:hAnsi="Arial" w:cs="Arial"/>
          <w:sz w:val="22"/>
          <w:szCs w:val="22"/>
        </w:rPr>
        <w:t xml:space="preserve"> Załącznika Nr 11 do ustawy  z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dnia 11 marca 2004r</w:t>
      </w:r>
      <w:r w:rsidR="00F808D2" w:rsidRPr="00DE727D">
        <w:rPr>
          <w:rFonts w:ascii="Arial" w:hAnsi="Arial" w:cs="Arial"/>
          <w:sz w:val="22"/>
          <w:szCs w:val="22"/>
        </w:rPr>
        <w:t xml:space="preserve">. o podatku od towarów i usług </w:t>
      </w:r>
      <w:r w:rsidRPr="00DE727D">
        <w:rPr>
          <w:rFonts w:ascii="Arial" w:hAnsi="Arial" w:cs="Arial"/>
          <w:sz w:val="22"/>
          <w:szCs w:val="22"/>
        </w:rPr>
        <w:t>(Dz. U. z 2017r. poz. 1221 z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 xml:space="preserve">późniejszymi zmianami), </w:t>
      </w:r>
      <w:r w:rsidRPr="00DE727D">
        <w:rPr>
          <w:rFonts w:ascii="Arial" w:hAnsi="Arial" w:cs="Arial"/>
          <w:b/>
          <w:sz w:val="22"/>
          <w:szCs w:val="22"/>
        </w:rPr>
        <w:t>Wykonawca składając  ofertę  zobowiązany jest do przedstawienia Zamawiającemu informacji,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Pr="00DE727D">
        <w:rPr>
          <w:rFonts w:ascii="Arial" w:hAnsi="Arial" w:cs="Arial"/>
          <w:b/>
          <w:sz w:val="22"/>
          <w:szCs w:val="22"/>
        </w:rPr>
        <w:t>czy wybór oferty będzie prowadzić do powstania u Zamawiającego obowiązku podatkowego w zakresie rozliczenia podatku od towarów i usług</w:t>
      </w:r>
      <w:r w:rsidRPr="00DE727D">
        <w:rPr>
          <w:rFonts w:ascii="Arial" w:hAnsi="Arial" w:cs="Arial"/>
          <w:sz w:val="22"/>
          <w:szCs w:val="22"/>
        </w:rPr>
        <w:t>, poprzez wskazanie „TAK” lub „NIE” w danej pozycji. W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przypadku wskazania „TAK”,</w:t>
      </w:r>
      <w:r w:rsidR="003F3B69" w:rsidRPr="00DE727D">
        <w:rPr>
          <w:rFonts w:ascii="Arial" w:hAnsi="Arial" w:cs="Arial"/>
          <w:sz w:val="22"/>
          <w:szCs w:val="22"/>
        </w:rPr>
        <w:t xml:space="preserve"> Wykonawca wskaże wartość towaru bez kwoty podatku, a</w:t>
      </w:r>
      <w:r w:rsidRPr="00DE727D">
        <w:rPr>
          <w:rFonts w:ascii="Arial" w:hAnsi="Arial" w:cs="Arial"/>
          <w:sz w:val="22"/>
          <w:szCs w:val="22"/>
        </w:rPr>
        <w:t xml:space="preserve"> Zamawiający doliczy do podanej przez Wykonawcę wartości należny podatek VAT, który będzie zobowiązany rozliczyć na podstawie odrębnych przepisów</w:t>
      </w:r>
      <w:r w:rsidR="00DB20E0" w:rsidRPr="00DE727D">
        <w:rPr>
          <w:rFonts w:ascii="Arial" w:hAnsi="Arial" w:cs="Arial"/>
          <w:sz w:val="22"/>
          <w:szCs w:val="22"/>
        </w:rPr>
        <w:t xml:space="preserve"> oraz</w:t>
      </w:r>
      <w:r w:rsidRPr="00DE727D">
        <w:rPr>
          <w:rFonts w:ascii="Arial" w:hAnsi="Arial" w:cs="Arial"/>
          <w:sz w:val="22"/>
          <w:szCs w:val="22"/>
        </w:rPr>
        <w:t xml:space="preserve"> w celu podstawienia jednolitej ceny jednostkowej za dany typ urządzenia do obliczenia ceny w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kryterium cena</w:t>
      </w:r>
      <w:r w:rsidR="007A4263" w:rsidRPr="00DE727D">
        <w:rPr>
          <w:rFonts w:ascii="Arial" w:hAnsi="Arial" w:cs="Arial"/>
          <w:sz w:val="22"/>
          <w:szCs w:val="22"/>
        </w:rPr>
        <w:t xml:space="preserve"> </w:t>
      </w:r>
      <w:r w:rsidR="00DB20E0" w:rsidRPr="00DE727D">
        <w:rPr>
          <w:rFonts w:ascii="Arial" w:hAnsi="Arial" w:cs="Arial"/>
          <w:sz w:val="22"/>
          <w:szCs w:val="22"/>
        </w:rPr>
        <w:t>brutto</w:t>
      </w:r>
      <w:r w:rsidR="0074656B" w:rsidRPr="00DE727D">
        <w:rPr>
          <w:rFonts w:ascii="Arial" w:hAnsi="Arial" w:cs="Arial"/>
          <w:sz w:val="22"/>
          <w:szCs w:val="22"/>
        </w:rPr>
        <w:t xml:space="preserve"> </w:t>
      </w:r>
      <w:r w:rsidR="007A4263" w:rsidRPr="00DE727D">
        <w:rPr>
          <w:rFonts w:ascii="Arial" w:hAnsi="Arial" w:cs="Arial"/>
          <w:sz w:val="22"/>
          <w:szCs w:val="22"/>
        </w:rPr>
        <w:t xml:space="preserve">– </w:t>
      </w:r>
      <w:r w:rsidR="007A4263" w:rsidRPr="00DE727D">
        <w:rPr>
          <w:rFonts w:ascii="Arial" w:hAnsi="Arial" w:cs="Arial"/>
          <w:b/>
          <w:sz w:val="22"/>
          <w:szCs w:val="22"/>
        </w:rPr>
        <w:t>dotyczy części 2 i 3</w:t>
      </w:r>
      <w:r w:rsidR="00F808D2" w:rsidRPr="00DE727D">
        <w:rPr>
          <w:rFonts w:ascii="Arial" w:hAnsi="Arial" w:cs="Arial"/>
          <w:b/>
          <w:sz w:val="22"/>
          <w:szCs w:val="22"/>
        </w:rPr>
        <w:t>.</w:t>
      </w:r>
    </w:p>
    <w:p w:rsidR="001A6562" w:rsidRPr="0074656B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Cena </w:t>
      </w:r>
      <w:r w:rsidR="00346D13" w:rsidRPr="00DE727D">
        <w:rPr>
          <w:rFonts w:ascii="Arial" w:hAnsi="Arial" w:cs="Arial"/>
          <w:sz w:val="22"/>
          <w:szCs w:val="22"/>
        </w:rPr>
        <w:t>oferty</w:t>
      </w:r>
      <w:r w:rsidRPr="00DE727D">
        <w:rPr>
          <w:rFonts w:ascii="Arial" w:hAnsi="Arial" w:cs="Arial"/>
          <w:sz w:val="22"/>
          <w:szCs w:val="22"/>
        </w:rPr>
        <w:t xml:space="preserve"> winna być wyrażona w złotych polskich</w:t>
      </w:r>
      <w:r w:rsidR="00666B2E" w:rsidRPr="00DE727D">
        <w:rPr>
          <w:rFonts w:ascii="Arial" w:hAnsi="Arial" w:cs="Arial"/>
          <w:sz w:val="22"/>
          <w:szCs w:val="22"/>
        </w:rPr>
        <w:t>.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="00666B2E" w:rsidRPr="00DE727D">
        <w:rPr>
          <w:rFonts w:ascii="Arial" w:hAnsi="Arial" w:cs="Arial"/>
          <w:sz w:val="22"/>
          <w:szCs w:val="22"/>
        </w:rPr>
        <w:t>W</w:t>
      </w:r>
      <w:r w:rsidRPr="00DE727D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</w:t>
      </w:r>
      <w:r w:rsidRPr="0074656B">
        <w:rPr>
          <w:rFonts w:ascii="Arial" w:hAnsi="Arial" w:cs="Arial"/>
          <w:sz w:val="22"/>
          <w:szCs w:val="22"/>
        </w:rPr>
        <w:t xml:space="preserve">Wykonawcą. Całkowita cena </w:t>
      </w:r>
      <w:r w:rsidR="001613AE" w:rsidRPr="0074656B">
        <w:rPr>
          <w:rFonts w:ascii="Arial" w:hAnsi="Arial" w:cs="Arial"/>
          <w:sz w:val="22"/>
          <w:szCs w:val="22"/>
        </w:rPr>
        <w:t>ofertowa</w:t>
      </w:r>
      <w:r w:rsidRPr="0074656B">
        <w:rPr>
          <w:rFonts w:ascii="Arial" w:hAnsi="Arial" w:cs="Arial"/>
          <w:sz w:val="22"/>
          <w:szCs w:val="22"/>
        </w:rPr>
        <w:t xml:space="preserve"> wykonania zamówienia powinna być wyrażona liczbowo i słownie</w:t>
      </w:r>
      <w:r w:rsidR="009015AE" w:rsidRPr="0074656B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 w:rsidRPr="0074656B">
        <w:rPr>
          <w:rFonts w:ascii="Arial" w:hAnsi="Arial" w:cs="Arial"/>
          <w:sz w:val="22"/>
          <w:szCs w:val="22"/>
        </w:rPr>
        <w:br/>
      </w:r>
      <w:r w:rsidR="009015AE" w:rsidRPr="0074656B">
        <w:rPr>
          <w:rFonts w:ascii="Arial" w:hAnsi="Arial" w:cs="Arial"/>
          <w:sz w:val="22"/>
          <w:szCs w:val="22"/>
        </w:rPr>
        <w:t>po przecinku.</w:t>
      </w:r>
    </w:p>
    <w:p w:rsidR="001A6562" w:rsidRPr="0074656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>Cen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określon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pr</w:t>
      </w:r>
      <w:r w:rsidR="00BF7C52" w:rsidRPr="0074656B">
        <w:rPr>
          <w:rFonts w:ascii="Arial" w:hAnsi="Arial" w:cs="Arial"/>
          <w:sz w:val="22"/>
          <w:szCs w:val="22"/>
        </w:rPr>
        <w:t>zez Wykonawcę w ofercie nie będzie</w:t>
      </w:r>
      <w:r w:rsidRPr="0074656B">
        <w:rPr>
          <w:rFonts w:ascii="Arial" w:hAnsi="Arial" w:cs="Arial"/>
          <w:sz w:val="22"/>
          <w:szCs w:val="22"/>
        </w:rPr>
        <w:t xml:space="preserve"> zmienian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74656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4656B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346D13" w:rsidRPr="0074656B" w:rsidRDefault="00346D13" w:rsidP="00346D13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346D13" w:rsidRPr="0074656B" w:rsidRDefault="00346D13" w:rsidP="00346D13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>Zamawiający</w:t>
      </w:r>
      <w:r w:rsidR="00E02CAA">
        <w:rPr>
          <w:rFonts w:ascii="Arial" w:hAnsi="Arial" w:cs="Arial"/>
          <w:sz w:val="22"/>
          <w:szCs w:val="22"/>
        </w:rPr>
        <w:t xml:space="preserve"> informuje, że</w:t>
      </w:r>
      <w:r w:rsidRPr="0074656B">
        <w:rPr>
          <w:rFonts w:ascii="Arial" w:hAnsi="Arial" w:cs="Arial"/>
          <w:sz w:val="22"/>
          <w:szCs w:val="22"/>
        </w:rPr>
        <w:t xml:space="preserve"> jest podatnikiem VAT czynnym.</w:t>
      </w:r>
    </w:p>
    <w:p w:rsidR="00E202E5" w:rsidRPr="0015424A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3A0CF5" w:rsidRPr="0015424A" w:rsidRDefault="003A0CF5" w:rsidP="00B23965">
      <w:pPr>
        <w:pStyle w:val="Akapitzlist"/>
        <w:numPr>
          <w:ilvl w:val="0"/>
          <w:numId w:val="53"/>
        </w:numPr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Część 1:</w:t>
      </w:r>
    </w:p>
    <w:p w:rsidR="00476C35" w:rsidRPr="0015424A" w:rsidRDefault="00476C35" w:rsidP="00B23965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3A0CF5" w:rsidRPr="0015424A">
        <w:rPr>
          <w:rFonts w:ascii="Arial" w:hAnsi="Arial" w:cs="Arial"/>
        </w:rPr>
        <w:tab/>
      </w:r>
      <w:r w:rsidR="005E2FD3" w:rsidRPr="0015424A">
        <w:rPr>
          <w:rFonts w:ascii="Arial" w:hAnsi="Arial" w:cs="Arial"/>
        </w:rPr>
        <w:t>6</w:t>
      </w:r>
      <w:r w:rsidRPr="0015424A">
        <w:rPr>
          <w:rFonts w:ascii="Arial" w:hAnsi="Arial" w:cs="Arial"/>
        </w:rPr>
        <w:t>0%</w:t>
      </w:r>
    </w:p>
    <w:p w:rsidR="00252035" w:rsidRPr="0015424A" w:rsidRDefault="00775AA9" w:rsidP="00B23965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pakiety dostępu do Internetu</w:t>
      </w:r>
      <w:r w:rsidR="00252035" w:rsidRPr="0015424A">
        <w:rPr>
          <w:rFonts w:ascii="Arial" w:hAnsi="Arial" w:cs="Arial"/>
        </w:rPr>
        <w:tab/>
      </w:r>
      <w:r w:rsidR="00252035" w:rsidRPr="0015424A">
        <w:rPr>
          <w:rFonts w:ascii="Arial" w:hAnsi="Arial" w:cs="Arial"/>
        </w:rPr>
        <w:tab/>
      </w:r>
      <w:r w:rsidR="00252035" w:rsidRPr="0015424A">
        <w:rPr>
          <w:rFonts w:ascii="Arial" w:hAnsi="Arial" w:cs="Arial"/>
        </w:rPr>
        <w:tab/>
      </w:r>
      <w:r w:rsidR="00252035" w:rsidRPr="0015424A">
        <w:rPr>
          <w:rFonts w:ascii="Arial" w:hAnsi="Arial" w:cs="Arial"/>
        </w:rPr>
        <w:tab/>
      </w:r>
      <w:r w:rsidR="00252035" w:rsidRPr="0015424A">
        <w:rPr>
          <w:rFonts w:ascii="Arial" w:hAnsi="Arial" w:cs="Arial"/>
        </w:rPr>
        <w:tab/>
      </w:r>
      <w:r w:rsidR="00252035" w:rsidRPr="0015424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252035" w:rsidRPr="0015424A">
        <w:rPr>
          <w:rFonts w:ascii="Arial" w:hAnsi="Arial" w:cs="Arial"/>
        </w:rPr>
        <w:t>0%</w:t>
      </w:r>
    </w:p>
    <w:p w:rsidR="00CD752A" w:rsidRPr="0015424A" w:rsidRDefault="00CD752A" w:rsidP="00B23965">
      <w:pPr>
        <w:pStyle w:val="Akapitzlist"/>
        <w:numPr>
          <w:ilvl w:val="0"/>
          <w:numId w:val="53"/>
        </w:numPr>
        <w:spacing w:before="120"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Część 2:</w:t>
      </w:r>
    </w:p>
    <w:p w:rsidR="0062591A" w:rsidRPr="0015424A" w:rsidRDefault="0062591A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60%</w:t>
      </w:r>
    </w:p>
    <w:p w:rsidR="0062591A" w:rsidRPr="0015424A" w:rsidRDefault="00775AA9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413A32" w:rsidRPr="0015424A">
        <w:rPr>
          <w:rFonts w:ascii="Arial" w:hAnsi="Arial" w:cs="Arial"/>
        </w:rPr>
        <w:tab/>
      </w:r>
      <w:r w:rsidR="00413A32"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033" w:rsidRPr="0015424A">
        <w:rPr>
          <w:rFonts w:ascii="Arial" w:hAnsi="Arial" w:cs="Arial"/>
        </w:rPr>
        <w:t>2</w:t>
      </w:r>
      <w:r w:rsidR="0062591A" w:rsidRPr="0015424A">
        <w:rPr>
          <w:rFonts w:ascii="Arial" w:hAnsi="Arial" w:cs="Arial"/>
        </w:rPr>
        <w:t>0%</w:t>
      </w:r>
    </w:p>
    <w:p w:rsidR="003A0CF5" w:rsidRPr="00AE7C01" w:rsidRDefault="001A6033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okres gwarancji</w:t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="00D15955"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>20%</w:t>
      </w:r>
    </w:p>
    <w:p w:rsidR="00AE7C01" w:rsidRPr="0015424A" w:rsidRDefault="00AE7C01" w:rsidP="00AE7C01">
      <w:pPr>
        <w:pStyle w:val="Akapitzlist"/>
        <w:numPr>
          <w:ilvl w:val="0"/>
          <w:numId w:val="53"/>
        </w:numPr>
        <w:spacing w:before="120"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Pr="0015424A">
        <w:rPr>
          <w:rFonts w:ascii="Arial" w:hAnsi="Arial" w:cs="Arial"/>
          <w:b/>
        </w:rPr>
        <w:t>: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hanging="655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60%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24A">
        <w:rPr>
          <w:rFonts w:ascii="Arial" w:hAnsi="Arial" w:cs="Arial"/>
        </w:rPr>
        <w:t>20%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okres gwarancji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20%</w:t>
      </w:r>
    </w:p>
    <w:p w:rsidR="00252035" w:rsidRPr="0015424A" w:rsidRDefault="00252035" w:rsidP="00252035">
      <w:pPr>
        <w:pStyle w:val="Akapitzlist"/>
        <w:tabs>
          <w:tab w:val="left" w:pos="1134"/>
        </w:tabs>
        <w:spacing w:after="0"/>
        <w:ind w:left="851"/>
        <w:rPr>
          <w:rFonts w:ascii="Arial" w:hAnsi="Arial" w:cs="Arial"/>
        </w:rPr>
      </w:pP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15424A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7520B" w:rsidRPr="0015424A" w:rsidRDefault="005D13F0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Dotyczy części 1: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pkt 1.1 </w:t>
      </w:r>
      <w:proofErr w:type="spellStart"/>
      <w:r w:rsidR="00A44EE1"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="00A44EE1" w:rsidRPr="0015424A">
        <w:rPr>
          <w:rFonts w:ascii="Arial" w:hAnsi="Arial" w:cs="Arial"/>
          <w:iCs/>
          <w:sz w:val="22"/>
          <w:szCs w:val="22"/>
        </w:rPr>
        <w:t xml:space="preserve"> a)</w:t>
      </w:r>
      <w:r w:rsidR="003A0CF5" w:rsidRPr="0015424A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9B6923" w:rsidRPr="0015424A">
        <w:rPr>
          <w:rFonts w:ascii="Arial" w:hAnsi="Arial" w:cs="Arial"/>
          <w:iCs/>
          <w:sz w:val="22"/>
          <w:szCs w:val="22"/>
        </w:rPr>
        <w:t xml:space="preserve">(P1)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15424A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           P1=</w:t>
      </w:r>
      <w:r w:rsidRPr="0015424A">
        <w:rPr>
          <w:rFonts w:ascii="Arial" w:hAnsi="Arial" w:cs="Arial"/>
          <w:b/>
          <w:sz w:val="22"/>
          <w:szCs w:val="22"/>
        </w:rPr>
        <w:t xml:space="preserve">  </w:t>
      </w:r>
      <w:r w:rsidRPr="0015424A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x </w:t>
      </w:r>
      <w:r w:rsidR="005E2FD3" w:rsidRPr="0015424A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0 pkt </w:t>
      </w:r>
    </w:p>
    <w:p w:rsidR="00476C35" w:rsidRPr="0015424A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07520B" w:rsidRPr="0015424A" w:rsidRDefault="0007520B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Pr="0015424A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15424A">
        <w:rPr>
          <w:rFonts w:ascii="Arial" w:hAnsi="Arial" w:cs="Arial"/>
          <w:iCs/>
          <w:sz w:val="22"/>
          <w:szCs w:val="22"/>
        </w:rPr>
        <w:t xml:space="preserve"> 1.1., </w:t>
      </w:r>
      <w:proofErr w:type="spellStart"/>
      <w:r w:rsidR="003A0CF5"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b)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6E2460" w:rsidRPr="0015424A">
        <w:rPr>
          <w:rFonts w:ascii="Arial" w:hAnsi="Arial" w:cs="Arial"/>
          <w:iCs/>
          <w:sz w:val="22"/>
          <w:szCs w:val="22"/>
        </w:rPr>
        <w:t xml:space="preserve">(P2) </w:t>
      </w:r>
      <w:r w:rsidRPr="0015424A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15424A">
        <w:rPr>
          <w:rFonts w:ascii="Arial" w:hAnsi="Arial" w:cs="Arial"/>
          <w:sz w:val="22"/>
          <w:szCs w:val="22"/>
        </w:rPr>
        <w:t>Zamawiając</w:t>
      </w:r>
      <w:r w:rsidRPr="0015424A">
        <w:rPr>
          <w:rFonts w:ascii="Arial" w:hAnsi="Arial" w:cs="Arial"/>
          <w:sz w:val="22"/>
          <w:szCs w:val="22"/>
        </w:rPr>
        <w:t>ego</w:t>
      </w:r>
      <w:r w:rsidR="008E2BFD" w:rsidRPr="0015424A">
        <w:rPr>
          <w:rFonts w:ascii="Arial" w:hAnsi="Arial" w:cs="Arial"/>
          <w:sz w:val="22"/>
          <w:szCs w:val="22"/>
        </w:rPr>
        <w:t xml:space="preserve"> w następujący sposób:</w:t>
      </w:r>
    </w:p>
    <w:p w:rsidR="00E71A5F" w:rsidRPr="0015424A" w:rsidRDefault="00F64234" w:rsidP="00B23965">
      <w:pPr>
        <w:pStyle w:val="Akapitzlist"/>
        <w:numPr>
          <w:ilvl w:val="0"/>
          <w:numId w:val="50"/>
        </w:numPr>
        <w:spacing w:before="120" w:after="0"/>
        <w:ind w:hanging="72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Zaoferowanie </w:t>
      </w:r>
      <w:r w:rsidR="000D6CE1">
        <w:rPr>
          <w:rFonts w:ascii="Arial" w:hAnsi="Arial" w:cs="Arial"/>
        </w:rPr>
        <w:t xml:space="preserve">większego pakietu (transferu danych) dla każdego z abonamentów o 10% </w:t>
      </w:r>
      <w:r w:rsidR="00E71A5F" w:rsidRPr="0015424A">
        <w:rPr>
          <w:rFonts w:ascii="Arial" w:hAnsi="Arial" w:cs="Arial"/>
        </w:rPr>
        <w:t xml:space="preserve">– </w:t>
      </w:r>
      <w:r w:rsidR="000D6CE1">
        <w:rPr>
          <w:rFonts w:ascii="Arial" w:hAnsi="Arial" w:cs="Arial"/>
        </w:rPr>
        <w:t>1</w:t>
      </w:r>
      <w:r w:rsidR="00E71A5F" w:rsidRPr="0015424A">
        <w:rPr>
          <w:rFonts w:ascii="Arial" w:hAnsi="Arial" w:cs="Arial"/>
        </w:rPr>
        <w:t>0,00 pkt</w:t>
      </w:r>
    </w:p>
    <w:p w:rsidR="000D6CE1" w:rsidRDefault="000D6CE1" w:rsidP="00B23965">
      <w:pPr>
        <w:pStyle w:val="Akapitzlist"/>
        <w:numPr>
          <w:ilvl w:val="0"/>
          <w:numId w:val="50"/>
        </w:numPr>
        <w:spacing w:before="120" w:after="0"/>
        <w:ind w:hanging="72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Zaoferowanie </w:t>
      </w:r>
      <w:r>
        <w:rPr>
          <w:rFonts w:ascii="Arial" w:hAnsi="Arial" w:cs="Arial"/>
        </w:rPr>
        <w:t xml:space="preserve">większego pakietu (transferu danych) dla każdego z abonamentów o 20% </w:t>
      </w:r>
      <w:r w:rsidRPr="001542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15424A">
        <w:rPr>
          <w:rFonts w:ascii="Arial" w:hAnsi="Arial" w:cs="Arial"/>
        </w:rPr>
        <w:t>0,00 pkt</w:t>
      </w:r>
    </w:p>
    <w:p w:rsidR="000D6CE1" w:rsidRDefault="000D6CE1" w:rsidP="00B23965">
      <w:pPr>
        <w:pStyle w:val="Akapitzlist"/>
        <w:numPr>
          <w:ilvl w:val="0"/>
          <w:numId w:val="50"/>
        </w:numPr>
        <w:spacing w:before="120" w:after="0"/>
        <w:ind w:hanging="72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Zaoferowanie </w:t>
      </w:r>
      <w:r>
        <w:rPr>
          <w:rFonts w:ascii="Arial" w:hAnsi="Arial" w:cs="Arial"/>
        </w:rPr>
        <w:t xml:space="preserve">większego pakietu (transferu danych) dla każdego z abonamentów o 30% </w:t>
      </w:r>
      <w:r w:rsidRPr="001542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>0,00 pkt</w:t>
      </w:r>
    </w:p>
    <w:p w:rsidR="00C873ED" w:rsidRPr="00C873ED" w:rsidRDefault="00C873ED" w:rsidP="00C873ED">
      <w:pPr>
        <w:spacing w:before="120"/>
        <w:rPr>
          <w:rFonts w:ascii="Arial" w:hAnsi="Arial" w:cs="Arial"/>
        </w:rPr>
      </w:pPr>
    </w:p>
    <w:p w:rsidR="000D6CE1" w:rsidRPr="0015424A" w:rsidRDefault="000D6CE1" w:rsidP="00B23965">
      <w:pPr>
        <w:pStyle w:val="Akapitzlist"/>
        <w:numPr>
          <w:ilvl w:val="0"/>
          <w:numId w:val="50"/>
        </w:numPr>
        <w:spacing w:before="120" w:after="0"/>
        <w:ind w:hanging="72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Zaoferowanie </w:t>
      </w:r>
      <w:r>
        <w:rPr>
          <w:rFonts w:ascii="Arial" w:hAnsi="Arial" w:cs="Arial"/>
        </w:rPr>
        <w:t xml:space="preserve">większego pakietu (transferu danych) dla każdego z abonamentów o 40% </w:t>
      </w:r>
      <w:r w:rsidRPr="001542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>0,00 pkt</w:t>
      </w:r>
    </w:p>
    <w:p w:rsidR="000D6CE1" w:rsidRPr="000D6CE1" w:rsidRDefault="000D6CE1" w:rsidP="000D6CE1">
      <w:pPr>
        <w:spacing w:before="120"/>
        <w:rPr>
          <w:rFonts w:ascii="Arial" w:hAnsi="Arial" w:cs="Arial"/>
        </w:rPr>
      </w:pPr>
    </w:p>
    <w:p w:rsidR="00066955" w:rsidRPr="0015424A" w:rsidRDefault="000D6CE1" w:rsidP="00066955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przypadku gdy Wykonawca w </w:t>
      </w:r>
      <w:r w:rsidR="0083307D">
        <w:rPr>
          <w:rFonts w:ascii="Arial" w:hAnsi="Arial" w:cs="Arial"/>
          <w:b/>
          <w:sz w:val="22"/>
          <w:szCs w:val="22"/>
        </w:rPr>
        <w:t xml:space="preserve">ust. </w:t>
      </w:r>
      <w:r w:rsidR="00E02CAA">
        <w:rPr>
          <w:rFonts w:ascii="Arial" w:hAnsi="Arial" w:cs="Arial"/>
          <w:b/>
          <w:sz w:val="22"/>
          <w:szCs w:val="22"/>
        </w:rPr>
        <w:t>2</w:t>
      </w:r>
      <w:r w:rsidR="0083307D">
        <w:rPr>
          <w:rFonts w:ascii="Arial" w:hAnsi="Arial" w:cs="Arial"/>
          <w:b/>
          <w:sz w:val="22"/>
          <w:szCs w:val="22"/>
        </w:rPr>
        <w:t xml:space="preserve"> Formularza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="0083307D">
        <w:rPr>
          <w:rFonts w:ascii="Arial" w:hAnsi="Arial" w:cs="Arial"/>
          <w:b/>
          <w:sz w:val="22"/>
          <w:szCs w:val="22"/>
        </w:rPr>
        <w:t xml:space="preserve"> stanowiącego załącznik nr 1 do SIWZ</w:t>
      </w:r>
      <w:r w:rsidR="00066955" w:rsidRPr="0015424A">
        <w:rPr>
          <w:rFonts w:ascii="Arial" w:hAnsi="Arial" w:cs="Arial"/>
          <w:b/>
          <w:sz w:val="22"/>
          <w:szCs w:val="22"/>
        </w:rPr>
        <w:t xml:space="preserve"> </w:t>
      </w:r>
      <w:r w:rsidR="005D5E31">
        <w:rPr>
          <w:rFonts w:ascii="Arial" w:hAnsi="Arial" w:cs="Arial"/>
          <w:b/>
          <w:sz w:val="22"/>
          <w:szCs w:val="22"/>
        </w:rPr>
        <w:t xml:space="preserve">nie wskaże </w:t>
      </w:r>
      <w:r>
        <w:rPr>
          <w:rFonts w:ascii="Arial" w:hAnsi="Arial" w:cs="Arial"/>
          <w:b/>
          <w:sz w:val="22"/>
          <w:szCs w:val="22"/>
        </w:rPr>
        <w:t>większego pakietu (transferu danych), Zamawiający uzna, że Wykonawca oferuje minimalny pakiet (transfer danych) dla każdego z abonamentów i</w:t>
      </w:r>
      <w:r w:rsidR="0083307D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Wykonawca otrzyma 0,00 pkt w tym kryterium.</w:t>
      </w:r>
    </w:p>
    <w:p w:rsidR="004C004D" w:rsidRPr="0015424A" w:rsidRDefault="004C004D" w:rsidP="00514E1E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64637" w:rsidRPr="0015424A" w:rsidRDefault="00F64637" w:rsidP="00F646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Dotyczy części 2:</w:t>
      </w:r>
    </w:p>
    <w:p w:rsidR="00F64637" w:rsidRPr="0015424A" w:rsidRDefault="00F64637" w:rsidP="00F64637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pkt 1.2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a) niniejszego rozdziału SIWZ (P</w:t>
      </w:r>
      <w:r w:rsidR="000D6CE1">
        <w:rPr>
          <w:rFonts w:ascii="Arial" w:hAnsi="Arial" w:cs="Arial"/>
          <w:iCs/>
          <w:sz w:val="22"/>
          <w:szCs w:val="22"/>
        </w:rPr>
        <w:t>3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F64637" w:rsidRPr="0015424A" w:rsidRDefault="00F64637" w:rsidP="00F64637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F64637" w:rsidRPr="0015424A" w:rsidRDefault="00F64637" w:rsidP="00F646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           P</w:t>
      </w:r>
      <w:r w:rsidR="000D6CE1">
        <w:rPr>
          <w:rFonts w:ascii="Arial" w:hAnsi="Arial" w:cs="Arial"/>
          <w:sz w:val="22"/>
          <w:szCs w:val="22"/>
        </w:rPr>
        <w:t>3</w:t>
      </w:r>
      <w:r w:rsidRPr="0015424A">
        <w:rPr>
          <w:rFonts w:ascii="Arial" w:hAnsi="Arial" w:cs="Arial"/>
          <w:sz w:val="22"/>
          <w:szCs w:val="22"/>
        </w:rPr>
        <w:t>=</w:t>
      </w:r>
      <w:r w:rsidRPr="0015424A">
        <w:rPr>
          <w:rFonts w:ascii="Arial" w:hAnsi="Arial" w:cs="Arial"/>
          <w:b/>
          <w:sz w:val="22"/>
          <w:szCs w:val="22"/>
        </w:rPr>
        <w:t xml:space="preserve">  </w:t>
      </w:r>
      <w:r w:rsidRPr="0015424A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F64637" w:rsidRPr="0015424A" w:rsidRDefault="00F64637" w:rsidP="00F6463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606EF9" w:rsidRPr="0015424A" w:rsidRDefault="00606EF9" w:rsidP="00F6463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64637" w:rsidRPr="0015424A" w:rsidRDefault="00F64637" w:rsidP="00F64637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pkt 1.2.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b) niniejszego rozdziału SIWZ (P</w:t>
      </w:r>
      <w:r w:rsidR="000D6CE1">
        <w:rPr>
          <w:rFonts w:ascii="Arial" w:hAnsi="Arial" w:cs="Arial"/>
          <w:iCs/>
          <w:sz w:val="22"/>
          <w:szCs w:val="22"/>
        </w:rPr>
        <w:t>4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F64637" w:rsidRPr="0015424A" w:rsidRDefault="000D6CE1" w:rsidP="00B11363">
      <w:pPr>
        <w:pStyle w:val="Akapitzlist"/>
        <w:numPr>
          <w:ilvl w:val="0"/>
          <w:numId w:val="61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skrócenie o 2 dni robocze terminu dostawy telefonów komórkowych</w:t>
      </w:r>
      <w:r w:rsidR="00AE7C01">
        <w:rPr>
          <w:rFonts w:ascii="Arial" w:hAnsi="Arial" w:cs="Arial"/>
        </w:rPr>
        <w:t xml:space="preserve"> </w:t>
      </w:r>
      <w:r w:rsidR="00F64637" w:rsidRPr="001542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F64637"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F64637" w:rsidRPr="0015424A">
        <w:rPr>
          <w:rFonts w:ascii="Arial" w:hAnsi="Arial" w:cs="Arial"/>
        </w:rPr>
        <w:t xml:space="preserve"> pkt </w:t>
      </w:r>
    </w:p>
    <w:p w:rsidR="00F64637" w:rsidRPr="0015424A" w:rsidRDefault="00E45334" w:rsidP="00B11363">
      <w:pPr>
        <w:pStyle w:val="Akapitzlist"/>
        <w:numPr>
          <w:ilvl w:val="0"/>
          <w:numId w:val="61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brak </w:t>
      </w:r>
      <w:r w:rsidR="000D6CE1">
        <w:rPr>
          <w:rFonts w:ascii="Arial" w:hAnsi="Arial" w:cs="Arial"/>
        </w:rPr>
        <w:t>skróceni</w:t>
      </w:r>
      <w:r>
        <w:rPr>
          <w:rFonts w:ascii="Arial" w:hAnsi="Arial" w:cs="Arial"/>
        </w:rPr>
        <w:t>a</w:t>
      </w:r>
      <w:r w:rsidR="000D6CE1">
        <w:rPr>
          <w:rFonts w:ascii="Arial" w:hAnsi="Arial" w:cs="Arial"/>
        </w:rPr>
        <w:t xml:space="preserve"> o 2 dni robocze terminu dostawy telefonów komórkowych</w:t>
      </w:r>
      <w:r w:rsidR="00AE7C01"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–</w:t>
      </w:r>
      <w:r w:rsidR="000D6CE1">
        <w:rPr>
          <w:rFonts w:ascii="Arial" w:hAnsi="Arial" w:cs="Arial"/>
        </w:rPr>
        <w:t xml:space="preserve"> </w:t>
      </w:r>
      <w:r w:rsidR="00F64637" w:rsidRPr="0015424A">
        <w:rPr>
          <w:rFonts w:ascii="Arial" w:hAnsi="Arial" w:cs="Arial"/>
        </w:rPr>
        <w:t>0</w:t>
      </w:r>
      <w:r w:rsidR="000D6CE1">
        <w:rPr>
          <w:rFonts w:ascii="Arial" w:hAnsi="Arial" w:cs="Arial"/>
        </w:rPr>
        <w:t>,00</w:t>
      </w:r>
      <w:r w:rsidR="00F64637" w:rsidRPr="0015424A">
        <w:rPr>
          <w:rFonts w:ascii="Arial" w:hAnsi="Arial" w:cs="Arial"/>
        </w:rPr>
        <w:t xml:space="preserve"> pkt </w:t>
      </w:r>
    </w:p>
    <w:p w:rsidR="000D6CE1" w:rsidRDefault="000D6CE1" w:rsidP="003D42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46C7E" w:rsidRDefault="000D6CE1" w:rsidP="003D429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:rsidR="00AE7C01" w:rsidRPr="0015424A" w:rsidRDefault="00AE7C01" w:rsidP="003D42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D5E31" w:rsidRPr="005D5E31" w:rsidRDefault="00A42AB1" w:rsidP="005D5E3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</w:t>
      </w:r>
      <w:r w:rsidR="000D6CE1" w:rsidRPr="005D5E31">
        <w:rPr>
          <w:rFonts w:ascii="Arial" w:hAnsi="Arial" w:cs="Arial"/>
          <w:b/>
          <w:sz w:val="22"/>
          <w:szCs w:val="22"/>
        </w:rPr>
        <w:t xml:space="preserve">ust. </w:t>
      </w:r>
      <w:r w:rsidR="00E02CAA">
        <w:rPr>
          <w:rFonts w:ascii="Arial" w:hAnsi="Arial" w:cs="Arial"/>
          <w:b/>
          <w:sz w:val="22"/>
          <w:szCs w:val="22"/>
        </w:rPr>
        <w:t>2</w:t>
      </w:r>
      <w:r w:rsidRPr="005D5E31">
        <w:rPr>
          <w:rFonts w:ascii="Arial" w:hAnsi="Arial" w:cs="Arial"/>
          <w:b/>
          <w:sz w:val="22"/>
          <w:szCs w:val="22"/>
        </w:rPr>
        <w:t xml:space="preserve"> Formularz</w:t>
      </w:r>
      <w:r w:rsidR="005D5E31" w:rsidRPr="005D5E31">
        <w:rPr>
          <w:rFonts w:ascii="Arial" w:hAnsi="Arial" w:cs="Arial"/>
          <w:b/>
          <w:sz w:val="22"/>
          <w:szCs w:val="22"/>
        </w:rPr>
        <w:t xml:space="preserve">a oferty stanowiącego załącznika nr 1 do SIWZ, </w:t>
      </w:r>
      <w:r w:rsidRPr="005D5E31">
        <w:rPr>
          <w:rFonts w:ascii="Arial" w:hAnsi="Arial" w:cs="Arial"/>
          <w:b/>
          <w:sz w:val="22"/>
          <w:szCs w:val="22"/>
        </w:rPr>
        <w:t xml:space="preserve"> nie wskaże </w:t>
      </w:r>
      <w:r w:rsidR="005D5E31" w:rsidRPr="005D5E31">
        <w:rPr>
          <w:rFonts w:ascii="Arial" w:hAnsi="Arial" w:cs="Arial"/>
          <w:b/>
          <w:sz w:val="22"/>
          <w:szCs w:val="22"/>
        </w:rPr>
        <w:t xml:space="preserve">skrócenia o 2 dni robocze terminu dostawy telefonów komórkowych, Zamawiający uzna, że Wykonawca oferuje dostawę w </w:t>
      </w:r>
      <w:r w:rsidR="005D5E31">
        <w:rPr>
          <w:rFonts w:ascii="Arial" w:hAnsi="Arial" w:cs="Arial"/>
          <w:b/>
          <w:sz w:val="22"/>
          <w:szCs w:val="22"/>
        </w:rPr>
        <w:t xml:space="preserve">wymaganym </w:t>
      </w:r>
      <w:r w:rsidR="005D5E31" w:rsidRPr="005D5E31">
        <w:rPr>
          <w:rFonts w:ascii="Arial" w:hAnsi="Arial" w:cs="Arial"/>
          <w:b/>
          <w:sz w:val="22"/>
          <w:szCs w:val="22"/>
        </w:rPr>
        <w:t>termini</w:t>
      </w:r>
      <w:r w:rsidR="005D5E31" w:rsidRPr="009B4E7F">
        <w:rPr>
          <w:rFonts w:ascii="Arial" w:hAnsi="Arial" w:cs="Arial"/>
          <w:b/>
          <w:sz w:val="22"/>
          <w:szCs w:val="22"/>
        </w:rPr>
        <w:t>e tj. 7 dni roboczych i</w:t>
      </w:r>
      <w:r w:rsidR="005D5E31" w:rsidRPr="005D5E31">
        <w:rPr>
          <w:rFonts w:ascii="Arial" w:hAnsi="Arial" w:cs="Arial"/>
          <w:b/>
          <w:sz w:val="22"/>
          <w:szCs w:val="22"/>
        </w:rPr>
        <w:t> Wykonawca otrzyma 0,00 pkt w tym kryterium.</w:t>
      </w:r>
    </w:p>
    <w:p w:rsidR="00A42AB1" w:rsidRPr="0015424A" w:rsidRDefault="00A42AB1" w:rsidP="00A42A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A3E" w:rsidRPr="0015424A" w:rsidRDefault="005B5A3E" w:rsidP="005B5A3E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pkt 1.2.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c) niniejszego rozdziału SIWZ (P</w:t>
      </w:r>
      <w:r w:rsidR="000D6CE1">
        <w:rPr>
          <w:rFonts w:ascii="Arial" w:hAnsi="Arial" w:cs="Arial"/>
          <w:iCs/>
          <w:sz w:val="22"/>
          <w:szCs w:val="22"/>
        </w:rPr>
        <w:t>5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5B5A3E" w:rsidRPr="006E495B" w:rsidRDefault="00E45334" w:rsidP="004A4BF8">
      <w:pPr>
        <w:pStyle w:val="Akapitzlist"/>
        <w:numPr>
          <w:ilvl w:val="0"/>
          <w:numId w:val="72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 xml:space="preserve">wydłużenie o minimum 2 miesiące okresu </w:t>
      </w:r>
      <w:r w:rsidR="00AE7C01" w:rsidRPr="006E495B">
        <w:rPr>
          <w:rFonts w:ascii="Arial" w:hAnsi="Arial" w:cs="Arial"/>
        </w:rPr>
        <w:t xml:space="preserve">gwarancji na telefony komórkowe </w:t>
      </w:r>
      <w:r w:rsidR="005B5A3E" w:rsidRPr="006E495B">
        <w:rPr>
          <w:rFonts w:ascii="Arial" w:hAnsi="Arial" w:cs="Arial"/>
        </w:rPr>
        <w:t xml:space="preserve">– </w:t>
      </w:r>
      <w:r w:rsidR="00996826" w:rsidRPr="006E495B">
        <w:rPr>
          <w:rFonts w:ascii="Arial" w:hAnsi="Arial" w:cs="Arial"/>
        </w:rPr>
        <w:t>2</w:t>
      </w:r>
      <w:r w:rsidR="005B5A3E" w:rsidRPr="006E495B">
        <w:rPr>
          <w:rFonts w:ascii="Arial" w:hAnsi="Arial" w:cs="Arial"/>
        </w:rPr>
        <w:t>0</w:t>
      </w:r>
      <w:r w:rsidR="00996826" w:rsidRPr="006E495B">
        <w:rPr>
          <w:rFonts w:ascii="Arial" w:hAnsi="Arial" w:cs="Arial"/>
        </w:rPr>
        <w:t>,00</w:t>
      </w:r>
      <w:r w:rsidR="005B5A3E" w:rsidRPr="006E495B">
        <w:rPr>
          <w:rFonts w:ascii="Arial" w:hAnsi="Arial" w:cs="Arial"/>
        </w:rPr>
        <w:t xml:space="preserve"> pkt </w:t>
      </w:r>
    </w:p>
    <w:p w:rsidR="005B5A3E" w:rsidRPr="0015424A" w:rsidRDefault="00996826" w:rsidP="004A4BF8">
      <w:pPr>
        <w:pStyle w:val="Akapitzlist"/>
        <w:numPr>
          <w:ilvl w:val="0"/>
          <w:numId w:val="72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>brak wydłużenia o minimum 2 miesiące</w:t>
      </w:r>
      <w:r>
        <w:rPr>
          <w:rFonts w:ascii="Arial" w:hAnsi="Arial" w:cs="Arial"/>
        </w:rPr>
        <w:t xml:space="preserve"> okresu gwarancji na telefony komórkowe</w:t>
      </w:r>
      <w:r w:rsidR="00AE7C01"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5B5A3E" w:rsidRPr="0015424A">
        <w:rPr>
          <w:rFonts w:ascii="Arial" w:hAnsi="Arial" w:cs="Arial"/>
        </w:rPr>
        <w:t xml:space="preserve"> pkt </w:t>
      </w:r>
    </w:p>
    <w:p w:rsidR="005B5A3E" w:rsidRPr="0015424A" w:rsidRDefault="005B5A3E" w:rsidP="005B5A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D5E31" w:rsidRPr="005D5E31" w:rsidRDefault="005D5E31" w:rsidP="005D5E3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3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załącznika nr 1 do SIWZ,  nie wskaże wydłużon</w:t>
      </w:r>
      <w:r w:rsidR="00AE7C01">
        <w:rPr>
          <w:rFonts w:ascii="Arial" w:hAnsi="Arial" w:cs="Arial"/>
          <w:b/>
          <w:sz w:val="22"/>
          <w:szCs w:val="22"/>
        </w:rPr>
        <w:t>ego okresu na telefony komórkowe</w:t>
      </w:r>
      <w:r w:rsidRPr="005D5E31">
        <w:rPr>
          <w:rFonts w:ascii="Arial" w:hAnsi="Arial" w:cs="Arial"/>
          <w:b/>
          <w:sz w:val="22"/>
          <w:szCs w:val="22"/>
        </w:rPr>
        <w:t xml:space="preserve">, Zamawiający uzna, że Wykonawca oferuje minimalny okres gwarancji tj. 24 </w:t>
      </w:r>
      <w:r w:rsidR="00AE7C01">
        <w:rPr>
          <w:rFonts w:ascii="Arial" w:hAnsi="Arial" w:cs="Arial"/>
          <w:b/>
          <w:sz w:val="22"/>
          <w:szCs w:val="22"/>
        </w:rPr>
        <w:t xml:space="preserve">miesiące na telefony komórkowe </w:t>
      </w:r>
      <w:r w:rsidRPr="005D5E31">
        <w:rPr>
          <w:rFonts w:ascii="Arial" w:hAnsi="Arial" w:cs="Arial"/>
          <w:b/>
          <w:sz w:val="22"/>
          <w:szCs w:val="22"/>
        </w:rPr>
        <w:t>i Wykonawca otrzyma 0,00 pkt w tym kryterium.</w:t>
      </w:r>
    </w:p>
    <w:p w:rsidR="00377B42" w:rsidRPr="0015424A" w:rsidRDefault="00377B42" w:rsidP="00D67964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E7C01" w:rsidRPr="0015424A" w:rsidRDefault="00AE7C01" w:rsidP="00AE7C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Dotyczy części </w:t>
      </w:r>
      <w:r>
        <w:rPr>
          <w:rFonts w:ascii="Arial" w:hAnsi="Arial" w:cs="Arial"/>
          <w:b/>
          <w:sz w:val="22"/>
          <w:szCs w:val="22"/>
        </w:rPr>
        <w:t>3</w:t>
      </w:r>
      <w:r w:rsidRPr="0015424A">
        <w:rPr>
          <w:rFonts w:ascii="Arial" w:hAnsi="Arial" w:cs="Arial"/>
          <w:b/>
          <w:sz w:val="22"/>
          <w:szCs w:val="22"/>
        </w:rPr>
        <w:t>:</w:t>
      </w:r>
    </w:p>
    <w:p w:rsidR="00AE7C01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>
        <w:rPr>
          <w:rFonts w:ascii="Arial" w:hAnsi="Arial" w:cs="Arial"/>
          <w:iCs/>
          <w:sz w:val="22"/>
          <w:szCs w:val="22"/>
        </w:rPr>
        <w:t>3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a) niniejszego rozdziału SIWZ (P</w:t>
      </w:r>
      <w:r>
        <w:rPr>
          <w:rFonts w:ascii="Arial" w:hAnsi="Arial" w:cs="Arial"/>
          <w:iCs/>
          <w:sz w:val="22"/>
          <w:szCs w:val="22"/>
        </w:rPr>
        <w:t>6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5378C7" w:rsidRDefault="005378C7" w:rsidP="005378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8C7" w:rsidRPr="0015424A" w:rsidRDefault="005378C7" w:rsidP="005378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C01" w:rsidRPr="0015424A" w:rsidRDefault="00AE7C01" w:rsidP="00AE7C01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AE7C01" w:rsidRPr="0015424A" w:rsidRDefault="00AE7C01" w:rsidP="00AE7C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           P</w:t>
      </w:r>
      <w:r w:rsidR="008118A2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>=</w:t>
      </w:r>
      <w:r w:rsidRPr="0015424A">
        <w:rPr>
          <w:rFonts w:ascii="Arial" w:hAnsi="Arial" w:cs="Arial"/>
          <w:b/>
          <w:sz w:val="22"/>
          <w:szCs w:val="22"/>
        </w:rPr>
        <w:t xml:space="preserve">  </w:t>
      </w:r>
      <w:r w:rsidRPr="0015424A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AE7C01" w:rsidRPr="0015424A" w:rsidRDefault="00AE7C01" w:rsidP="00AE7C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AE7C01" w:rsidRPr="0015424A" w:rsidRDefault="00AE7C01" w:rsidP="00AE7C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E7C01" w:rsidRPr="0015424A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8118A2">
        <w:rPr>
          <w:rFonts w:ascii="Arial" w:hAnsi="Arial" w:cs="Arial"/>
          <w:iCs/>
          <w:sz w:val="22"/>
          <w:szCs w:val="22"/>
        </w:rPr>
        <w:t>3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b) niniejszego rozdziału SIWZ (P</w:t>
      </w:r>
      <w:r w:rsidR="008118A2">
        <w:rPr>
          <w:rFonts w:ascii="Arial" w:hAnsi="Arial" w:cs="Arial"/>
          <w:iCs/>
          <w:sz w:val="22"/>
          <w:szCs w:val="22"/>
        </w:rPr>
        <w:t>7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AE7C01" w:rsidRPr="0015424A" w:rsidRDefault="00AE7C01" w:rsidP="00442F87">
      <w:pPr>
        <w:pStyle w:val="Akapitzlist"/>
        <w:numPr>
          <w:ilvl w:val="0"/>
          <w:numId w:val="104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skrócenie o 2 dni robocze terminu dostawy tabletów, bezprzewodowych </w:t>
      </w:r>
      <w:r w:rsidR="00686750">
        <w:rPr>
          <w:rFonts w:ascii="Arial" w:hAnsi="Arial" w:cs="Arial"/>
        </w:rPr>
        <w:t xml:space="preserve">laserowych </w:t>
      </w:r>
      <w:r>
        <w:rPr>
          <w:rFonts w:ascii="Arial" w:hAnsi="Arial" w:cs="Arial"/>
        </w:rPr>
        <w:t>czytników kodów kreskowych oraz akcesoriów</w:t>
      </w:r>
      <w:r w:rsidRPr="0015424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Pr="0015424A" w:rsidRDefault="00AE7C01" w:rsidP="00442F87">
      <w:pPr>
        <w:pStyle w:val="Akapitzlist"/>
        <w:numPr>
          <w:ilvl w:val="0"/>
          <w:numId w:val="104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brak skrócenia o 2 dni robocze terminu dostawy tabletów, bezprzewodowych</w:t>
      </w:r>
      <w:r w:rsidR="00686750">
        <w:rPr>
          <w:rFonts w:ascii="Arial" w:hAnsi="Arial" w:cs="Arial"/>
        </w:rPr>
        <w:t xml:space="preserve"> laserowych</w:t>
      </w:r>
      <w:r>
        <w:rPr>
          <w:rFonts w:ascii="Arial" w:hAnsi="Arial" w:cs="Arial"/>
        </w:rPr>
        <w:t xml:space="preserve"> czytników kodów kreskowych oraz akcesoriów</w:t>
      </w:r>
      <w:r w:rsidRPr="0015424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:rsidR="008118A2" w:rsidRPr="0015424A" w:rsidRDefault="008118A2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Pr="005D5E31" w:rsidRDefault="00AE7C01" w:rsidP="00AE7C0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2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załącznika nr 1 do SIWZ,  nie wskaże skrócenia o 2 dni robocze terminu dostawy tabletów, bezprzewodowych </w:t>
      </w:r>
      <w:r w:rsidR="00686750">
        <w:rPr>
          <w:rFonts w:ascii="Arial" w:hAnsi="Arial" w:cs="Arial"/>
          <w:b/>
          <w:sz w:val="22"/>
          <w:szCs w:val="22"/>
        </w:rPr>
        <w:t xml:space="preserve">laserowych </w:t>
      </w:r>
      <w:r w:rsidRPr="005D5E31">
        <w:rPr>
          <w:rFonts w:ascii="Arial" w:hAnsi="Arial" w:cs="Arial"/>
          <w:b/>
          <w:sz w:val="22"/>
          <w:szCs w:val="22"/>
        </w:rPr>
        <w:t xml:space="preserve">czytników kodów kreskowych oraz akcesoriów, Zamawiający uzna, że Wykonawca oferuje dostawę w </w:t>
      </w:r>
      <w:r>
        <w:rPr>
          <w:rFonts w:ascii="Arial" w:hAnsi="Arial" w:cs="Arial"/>
          <w:b/>
          <w:sz w:val="22"/>
          <w:szCs w:val="22"/>
        </w:rPr>
        <w:t xml:space="preserve">wymaganym </w:t>
      </w:r>
      <w:r w:rsidRPr="005D5E31">
        <w:rPr>
          <w:rFonts w:ascii="Arial" w:hAnsi="Arial" w:cs="Arial"/>
          <w:b/>
          <w:sz w:val="22"/>
          <w:szCs w:val="22"/>
        </w:rPr>
        <w:t xml:space="preserve">terminie </w:t>
      </w:r>
      <w:r>
        <w:rPr>
          <w:rFonts w:ascii="Arial" w:hAnsi="Arial" w:cs="Arial"/>
          <w:b/>
          <w:sz w:val="22"/>
          <w:szCs w:val="22"/>
        </w:rPr>
        <w:t>tj</w:t>
      </w:r>
      <w:r w:rsidRPr="00045831">
        <w:rPr>
          <w:rFonts w:ascii="Arial" w:hAnsi="Arial" w:cs="Arial"/>
          <w:b/>
          <w:sz w:val="22"/>
          <w:szCs w:val="22"/>
        </w:rPr>
        <w:t>. 7 dni roboczych i Wykonawca otrzyma 0,00 pkt w tym kryterium.</w:t>
      </w:r>
    </w:p>
    <w:p w:rsidR="00AE7C01" w:rsidRPr="0015424A" w:rsidRDefault="00AE7C01" w:rsidP="00AE7C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7C01" w:rsidRPr="0015424A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8118A2">
        <w:rPr>
          <w:rFonts w:ascii="Arial" w:hAnsi="Arial" w:cs="Arial"/>
          <w:iCs/>
          <w:sz w:val="22"/>
          <w:szCs w:val="22"/>
        </w:rPr>
        <w:t>3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c) niniejszego rozdziału SIWZ (P</w:t>
      </w:r>
      <w:r w:rsidR="008118A2">
        <w:rPr>
          <w:rFonts w:ascii="Arial" w:hAnsi="Arial" w:cs="Arial"/>
          <w:iCs/>
          <w:sz w:val="22"/>
          <w:szCs w:val="22"/>
        </w:rPr>
        <w:t>8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AE7C01" w:rsidRPr="006E495B" w:rsidRDefault="00AE7C01" w:rsidP="00442F87">
      <w:pPr>
        <w:pStyle w:val="Akapitzlist"/>
        <w:numPr>
          <w:ilvl w:val="0"/>
          <w:numId w:val="105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wydłużenie o </w:t>
      </w:r>
      <w:r w:rsidRPr="006E495B">
        <w:rPr>
          <w:rFonts w:ascii="Arial" w:hAnsi="Arial" w:cs="Arial"/>
        </w:rPr>
        <w:t xml:space="preserve">minimum </w:t>
      </w:r>
      <w:r w:rsidR="008118A2" w:rsidRPr="006E495B">
        <w:rPr>
          <w:rFonts w:ascii="Arial" w:hAnsi="Arial" w:cs="Arial"/>
        </w:rPr>
        <w:t>2 miesiące okresu gwarancji na</w:t>
      </w:r>
      <w:r w:rsidRPr="006E495B">
        <w:rPr>
          <w:rFonts w:ascii="Arial" w:hAnsi="Arial" w:cs="Arial"/>
        </w:rPr>
        <w:t xml:space="preserve"> tablety, bezprzewodowe laserowe czytniki kodów kreskowych oraz akcesoria – 20,00 pkt </w:t>
      </w:r>
    </w:p>
    <w:p w:rsidR="00AE7C01" w:rsidRPr="0015424A" w:rsidRDefault="00AE7C01" w:rsidP="00442F87">
      <w:pPr>
        <w:pStyle w:val="Akapitzlist"/>
        <w:numPr>
          <w:ilvl w:val="0"/>
          <w:numId w:val="105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>brak wydłużenia o minimum 2 miesiące</w:t>
      </w:r>
      <w:r>
        <w:rPr>
          <w:rFonts w:ascii="Arial" w:hAnsi="Arial" w:cs="Arial"/>
        </w:rPr>
        <w:t xml:space="preserve"> okresu gwarancji na tablety, bezprzewodowe </w:t>
      </w:r>
      <w:r w:rsidR="00686750">
        <w:rPr>
          <w:rFonts w:ascii="Arial" w:hAnsi="Arial" w:cs="Arial"/>
        </w:rPr>
        <w:t xml:space="preserve">laserowe </w:t>
      </w:r>
      <w:r>
        <w:rPr>
          <w:rFonts w:ascii="Arial" w:hAnsi="Arial" w:cs="Arial"/>
        </w:rPr>
        <w:t>czytniki kodów kreskowych oraz akcesoria</w:t>
      </w:r>
      <w:r w:rsidRPr="0015424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Pr="0015424A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Pr="005D5E31" w:rsidRDefault="00AE7C01" w:rsidP="00AE7C0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3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załącznika nr 1 do SIWZ,  nie wskaże wydłużonego okresu </w:t>
      </w:r>
      <w:r w:rsidR="00F21905">
        <w:rPr>
          <w:rFonts w:ascii="Arial" w:hAnsi="Arial" w:cs="Arial"/>
          <w:b/>
          <w:sz w:val="22"/>
          <w:szCs w:val="22"/>
        </w:rPr>
        <w:t xml:space="preserve">gwarancji </w:t>
      </w:r>
      <w:r w:rsidRPr="005D5E31">
        <w:rPr>
          <w:rFonts w:ascii="Arial" w:hAnsi="Arial" w:cs="Arial"/>
          <w:b/>
          <w:sz w:val="22"/>
          <w:szCs w:val="22"/>
        </w:rPr>
        <w:t xml:space="preserve">na tablety, bezprzewodowe czytniki kodów kreskowych </w:t>
      </w:r>
      <w:r w:rsidRPr="00045831">
        <w:rPr>
          <w:rFonts w:ascii="Arial" w:hAnsi="Arial" w:cs="Arial"/>
          <w:b/>
          <w:sz w:val="22"/>
          <w:szCs w:val="22"/>
        </w:rPr>
        <w:t xml:space="preserve">oraz akcesoria, Zamawiający uzna, że Wykonawca oferuje minimalny okres gwarancji tj. 24 miesiące na tablety, bezprzewodowe </w:t>
      </w:r>
      <w:r w:rsidR="00686750">
        <w:rPr>
          <w:rFonts w:ascii="Arial" w:hAnsi="Arial" w:cs="Arial"/>
          <w:b/>
          <w:sz w:val="22"/>
          <w:szCs w:val="22"/>
        </w:rPr>
        <w:t xml:space="preserve">laserowe </w:t>
      </w:r>
      <w:r w:rsidRPr="00045831">
        <w:rPr>
          <w:rFonts w:ascii="Arial" w:hAnsi="Arial" w:cs="Arial"/>
          <w:b/>
          <w:sz w:val="22"/>
          <w:szCs w:val="22"/>
        </w:rPr>
        <w:t>czytniki kodów kreskowych oraz 12 miesięcy na akcesoria i Wykonawca otrzyma 0,00 pkt w tym kryterium.</w:t>
      </w:r>
    </w:p>
    <w:p w:rsidR="00AE7C01" w:rsidRDefault="00AE7C01" w:rsidP="008118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52329F" w:rsidRPr="0015424A">
        <w:rPr>
          <w:rFonts w:ascii="Arial" w:hAnsi="Arial" w:cs="Arial"/>
          <w:sz w:val="22"/>
          <w:szCs w:val="22"/>
        </w:rPr>
        <w:t xml:space="preserve"> </w:t>
      </w:r>
      <w:r w:rsidR="0052329F" w:rsidRPr="0015424A">
        <w:rPr>
          <w:rFonts w:ascii="Arial" w:hAnsi="Arial" w:cs="Arial"/>
          <w:sz w:val="22"/>
          <w:szCs w:val="22"/>
        </w:rPr>
        <w:br/>
      </w:r>
      <w:r w:rsidR="00003D48" w:rsidRPr="0015424A">
        <w:rPr>
          <w:rFonts w:ascii="Arial" w:hAnsi="Arial" w:cs="Arial"/>
          <w:sz w:val="22"/>
          <w:szCs w:val="22"/>
        </w:rPr>
        <w:t xml:space="preserve">w danej części </w:t>
      </w:r>
      <w:r w:rsidR="0052329F" w:rsidRPr="0015424A">
        <w:rPr>
          <w:rFonts w:ascii="Arial" w:hAnsi="Arial" w:cs="Arial"/>
          <w:sz w:val="22"/>
          <w:szCs w:val="22"/>
        </w:rPr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B11363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after="0"/>
        <w:ind w:hanging="294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Część 1:</w:t>
      </w:r>
    </w:p>
    <w:p w:rsidR="006E2460" w:rsidRDefault="008118A2" w:rsidP="008118A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460" w:rsidRPr="0015424A">
        <w:rPr>
          <w:rFonts w:ascii="Arial" w:hAnsi="Arial" w:cs="Arial"/>
          <w:sz w:val="22"/>
          <w:szCs w:val="22"/>
        </w:rPr>
        <w:t xml:space="preserve">P = P1 + P2 </w:t>
      </w:r>
    </w:p>
    <w:p w:rsidR="008118A2" w:rsidRPr="0015424A" w:rsidRDefault="008118A2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118A2" w:rsidRDefault="008118A2" w:rsidP="00B11363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after="0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2:</w:t>
      </w:r>
    </w:p>
    <w:p w:rsidR="008118A2" w:rsidRPr="008118A2" w:rsidRDefault="008118A2" w:rsidP="008118A2">
      <w:pPr>
        <w:pStyle w:val="Akapitzlist"/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8A2">
        <w:rPr>
          <w:rFonts w:ascii="Arial" w:hAnsi="Arial" w:cs="Arial"/>
        </w:rPr>
        <w:t>P = P3 + P4 + P5</w:t>
      </w:r>
    </w:p>
    <w:p w:rsidR="002D3747" w:rsidRPr="0015424A" w:rsidRDefault="002D3747" w:rsidP="00B11363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after="0"/>
        <w:ind w:hanging="294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Część </w:t>
      </w:r>
      <w:r w:rsidR="008118A2">
        <w:rPr>
          <w:rFonts w:ascii="Arial" w:hAnsi="Arial" w:cs="Arial"/>
          <w:b/>
        </w:rPr>
        <w:t>3</w:t>
      </w:r>
      <w:r w:rsidRPr="0015424A">
        <w:rPr>
          <w:rFonts w:ascii="Arial" w:hAnsi="Arial" w:cs="Arial"/>
          <w:b/>
        </w:rPr>
        <w:t>:</w:t>
      </w:r>
    </w:p>
    <w:p w:rsidR="002D3747" w:rsidRDefault="008118A2" w:rsidP="008118A2">
      <w:pPr>
        <w:tabs>
          <w:tab w:val="left" w:pos="0"/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747" w:rsidRPr="0015424A">
        <w:rPr>
          <w:rFonts w:ascii="Arial" w:hAnsi="Arial" w:cs="Arial"/>
        </w:rPr>
        <w:t xml:space="preserve">P = </w:t>
      </w:r>
      <w:r w:rsidR="002D3747" w:rsidRPr="0015424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6</w:t>
      </w:r>
      <w:r w:rsidR="00075429" w:rsidRPr="0015424A">
        <w:rPr>
          <w:rFonts w:ascii="Arial" w:hAnsi="Arial" w:cs="Arial"/>
          <w:sz w:val="22"/>
          <w:szCs w:val="22"/>
        </w:rPr>
        <w:t xml:space="preserve"> </w:t>
      </w:r>
      <w:r w:rsidR="002D3747" w:rsidRPr="0015424A">
        <w:rPr>
          <w:rFonts w:ascii="Arial" w:hAnsi="Arial" w:cs="Arial"/>
          <w:sz w:val="22"/>
          <w:szCs w:val="22"/>
        </w:rPr>
        <w:t>+</w:t>
      </w:r>
      <w:r w:rsidR="00075429" w:rsidRPr="0015424A">
        <w:rPr>
          <w:rFonts w:ascii="Arial" w:hAnsi="Arial" w:cs="Arial"/>
          <w:sz w:val="22"/>
          <w:szCs w:val="22"/>
        </w:rPr>
        <w:t xml:space="preserve"> </w:t>
      </w:r>
      <w:r w:rsidR="002D3747" w:rsidRPr="0015424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7</w:t>
      </w:r>
      <w:r w:rsidR="00075429" w:rsidRPr="0015424A">
        <w:rPr>
          <w:rFonts w:ascii="Arial" w:hAnsi="Arial" w:cs="Arial"/>
          <w:sz w:val="22"/>
          <w:szCs w:val="22"/>
        </w:rPr>
        <w:t xml:space="preserve"> </w:t>
      </w:r>
      <w:r w:rsidR="005B5A3E" w:rsidRPr="0015424A">
        <w:rPr>
          <w:rFonts w:ascii="Arial" w:hAnsi="Arial" w:cs="Arial"/>
          <w:sz w:val="22"/>
          <w:szCs w:val="22"/>
        </w:rPr>
        <w:t>+</w:t>
      </w:r>
      <w:r w:rsidR="00075429" w:rsidRPr="0015424A">
        <w:rPr>
          <w:rFonts w:ascii="Arial" w:hAnsi="Arial" w:cs="Arial"/>
          <w:sz w:val="22"/>
          <w:szCs w:val="22"/>
        </w:rPr>
        <w:t xml:space="preserve"> </w:t>
      </w:r>
      <w:r w:rsidR="005B5A3E" w:rsidRPr="0015424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8</w:t>
      </w:r>
    </w:p>
    <w:p w:rsidR="008118A2" w:rsidRPr="0015424A" w:rsidRDefault="008118A2" w:rsidP="005B716F">
      <w:pPr>
        <w:tabs>
          <w:tab w:val="left" w:pos="0"/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003D48" w:rsidRPr="0015424A">
        <w:rPr>
          <w:rFonts w:ascii="Arial" w:hAnsi="Arial" w:cs="Arial"/>
        </w:rPr>
        <w:t xml:space="preserve"> w danej części</w:t>
      </w:r>
      <w:r w:rsidRPr="0015424A">
        <w:rPr>
          <w:rFonts w:ascii="Arial" w:hAnsi="Arial" w:cs="Arial"/>
        </w:rPr>
        <w:t>.</w:t>
      </w:r>
    </w:p>
    <w:p w:rsidR="00996826" w:rsidRDefault="00996826" w:rsidP="00996826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15424A" w:rsidRDefault="001A6562" w:rsidP="00B23965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5378C7" w:rsidRDefault="005378C7" w:rsidP="005E2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98D" w:rsidRPr="0015424A" w:rsidRDefault="00FD7DD3" w:rsidP="005E2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Część 1:</w:t>
      </w:r>
    </w:p>
    <w:p w:rsidR="00744396" w:rsidRPr="00744396" w:rsidRDefault="00744396" w:rsidP="007443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4396">
        <w:rPr>
          <w:rFonts w:ascii="Arial" w:hAnsi="Arial" w:cs="Arial"/>
          <w:b/>
          <w:sz w:val="22"/>
          <w:szCs w:val="22"/>
        </w:rPr>
        <w:t>§ 1</w:t>
      </w:r>
    </w:p>
    <w:p w:rsidR="00744396" w:rsidRPr="008F6DA7" w:rsidRDefault="00744396" w:rsidP="008F6DA7">
      <w:pPr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Przedmiotem niniejszej umowy jest</w:t>
      </w:r>
      <w:r w:rsidR="00045831" w:rsidRPr="008F6DA7">
        <w:rPr>
          <w:rFonts w:ascii="Arial" w:hAnsi="Arial" w:cs="Arial"/>
          <w:sz w:val="22"/>
          <w:szCs w:val="22"/>
        </w:rPr>
        <w:t xml:space="preserve"> usługa telekomunikacyjna polegająca na</w:t>
      </w:r>
      <w:r w:rsidRPr="008F6DA7">
        <w:rPr>
          <w:rFonts w:ascii="Arial" w:hAnsi="Arial" w:cs="Arial"/>
          <w:sz w:val="22"/>
          <w:szCs w:val="22"/>
        </w:rPr>
        <w:t xml:space="preserve"> świadczeni</w:t>
      </w:r>
      <w:r w:rsidR="00E02CAA">
        <w:rPr>
          <w:rFonts w:ascii="Arial" w:hAnsi="Arial" w:cs="Arial"/>
          <w:sz w:val="22"/>
          <w:szCs w:val="22"/>
        </w:rPr>
        <w:t>u</w:t>
      </w:r>
      <w:r w:rsidRPr="008F6DA7">
        <w:rPr>
          <w:rFonts w:ascii="Arial" w:hAnsi="Arial" w:cs="Arial"/>
          <w:sz w:val="22"/>
          <w:szCs w:val="22"/>
        </w:rPr>
        <w:t xml:space="preserve"> usług telefonii komórkowej dla Wojewódzkiego Urzędu Pracy w Poznaniu, w ramach sieci telefonii komórkowej, świadczonej na terenie całego kraju</w:t>
      </w:r>
      <w:r w:rsidR="0074656B" w:rsidRPr="008F6DA7">
        <w:rPr>
          <w:rFonts w:ascii="Arial" w:hAnsi="Arial" w:cs="Arial"/>
          <w:sz w:val="22"/>
          <w:szCs w:val="22"/>
        </w:rPr>
        <w:t>, jak również Unii Europejskiej</w:t>
      </w:r>
      <w:r w:rsidRPr="008F6DA7">
        <w:rPr>
          <w:rFonts w:ascii="Arial" w:hAnsi="Arial" w:cs="Arial"/>
          <w:sz w:val="22"/>
          <w:szCs w:val="22"/>
        </w:rPr>
        <w:t xml:space="preserve"> </w:t>
      </w:r>
      <w:r w:rsidR="00E02CAA">
        <w:rPr>
          <w:rFonts w:ascii="Arial" w:hAnsi="Arial" w:cs="Arial"/>
          <w:sz w:val="22"/>
          <w:szCs w:val="22"/>
        </w:rPr>
        <w:t>oraz usługa</w:t>
      </w:r>
      <w:r w:rsidRPr="008F6DA7">
        <w:rPr>
          <w:rFonts w:ascii="Arial" w:hAnsi="Arial" w:cs="Arial"/>
          <w:sz w:val="22"/>
          <w:szCs w:val="22"/>
        </w:rPr>
        <w:t xml:space="preserve"> dostępu do  bezprzewodowego Internetu w technolog</w:t>
      </w:r>
      <w:r w:rsidR="00A42C45">
        <w:rPr>
          <w:rFonts w:ascii="Arial" w:hAnsi="Arial" w:cs="Arial"/>
          <w:sz w:val="22"/>
          <w:szCs w:val="22"/>
        </w:rPr>
        <w:t xml:space="preserve">ii LTE wraz z transmisją danych. </w:t>
      </w:r>
      <w:r w:rsidRPr="008F6DA7">
        <w:rPr>
          <w:rFonts w:ascii="Arial" w:hAnsi="Arial" w:cs="Arial"/>
          <w:sz w:val="22"/>
          <w:szCs w:val="22"/>
        </w:rPr>
        <w:t>Zamówienie dotyczy świadczenia usług telefonii komórkowej oraz usług mobilnego dostępu do Internetu w technologii LTE w następujących 5 grupach taryfowych:</w:t>
      </w:r>
    </w:p>
    <w:p w:rsidR="00744396" w:rsidRPr="008F6DA7" w:rsidRDefault="00744396" w:rsidP="008F6DA7">
      <w:pPr>
        <w:pStyle w:val="Akapitzlist"/>
        <w:numPr>
          <w:ilvl w:val="0"/>
          <w:numId w:val="87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abonament typu A: 7 szt. z przejętymi numerami </w:t>
      </w:r>
      <w:r w:rsidR="00A355D3">
        <w:rPr>
          <w:rFonts w:ascii="Arial" w:hAnsi="Arial" w:cs="Arial"/>
        </w:rPr>
        <w:t xml:space="preserve">wraz z dostawą 7 </w:t>
      </w:r>
      <w:r w:rsidR="00E42737" w:rsidRPr="00B94480">
        <w:rPr>
          <w:rFonts w:ascii="Arial" w:hAnsi="Arial" w:cs="Arial"/>
          <w:u w:color="000000"/>
        </w:rPr>
        <w:t xml:space="preserve">kart SIM w rozmiarach normalnej karty SIM, mini SIM, mikro SIM oraz </w:t>
      </w:r>
      <w:proofErr w:type="spellStart"/>
      <w:r w:rsidR="00E42737" w:rsidRPr="00B94480">
        <w:rPr>
          <w:rFonts w:ascii="Arial" w:hAnsi="Arial" w:cs="Arial"/>
          <w:u w:color="000000"/>
        </w:rPr>
        <w:t>nano</w:t>
      </w:r>
      <w:proofErr w:type="spellEnd"/>
      <w:r w:rsidR="00E42737"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</w:t>
      </w:r>
      <w:r w:rsidR="00E42737">
        <w:rPr>
          <w:rFonts w:ascii="Arial" w:hAnsi="Arial" w:cs="Arial"/>
          <w:u w:color="000000"/>
        </w:rPr>
        <w:t xml:space="preserve"> </w:t>
      </w:r>
      <w:r w:rsidR="005378C7">
        <w:rPr>
          <w:rFonts w:ascii="Arial" w:hAnsi="Arial" w:cs="Arial"/>
          <w:u w:color="000000"/>
        </w:rPr>
        <w:t xml:space="preserve">telefonu - </w:t>
      </w:r>
      <w:r w:rsidRPr="008F6DA7">
        <w:rPr>
          <w:rFonts w:ascii="Arial" w:hAnsi="Arial" w:cs="Arial"/>
        </w:rPr>
        <w:t>powinien zawierać krajowe połączenia do wszystkich sieci stacjonarnych i komórkowych</w:t>
      </w:r>
      <w:r w:rsidR="003F3B69">
        <w:rPr>
          <w:rFonts w:ascii="Arial" w:hAnsi="Arial" w:cs="Arial"/>
        </w:rPr>
        <w:t xml:space="preserve">, przesyłanie wiadomości </w:t>
      </w:r>
      <w:r w:rsidRPr="008F6DA7">
        <w:rPr>
          <w:rFonts w:ascii="Arial" w:hAnsi="Arial" w:cs="Arial"/>
        </w:rPr>
        <w:t xml:space="preserve">sms i </w:t>
      </w:r>
      <w:proofErr w:type="spellStart"/>
      <w:r w:rsidRPr="008F6DA7">
        <w:rPr>
          <w:rFonts w:ascii="Arial" w:hAnsi="Arial" w:cs="Arial"/>
        </w:rPr>
        <w:t>mms</w:t>
      </w:r>
      <w:proofErr w:type="spellEnd"/>
      <w:r w:rsidRPr="008F6DA7">
        <w:rPr>
          <w:rFonts w:ascii="Arial" w:hAnsi="Arial" w:cs="Arial"/>
        </w:rPr>
        <w:t xml:space="preserve">   oraz  min. </w:t>
      </w:r>
      <w:r w:rsidR="005D5E31" w:rsidRPr="008F6DA7">
        <w:rPr>
          <w:rFonts w:ascii="Arial" w:hAnsi="Arial" w:cs="Arial"/>
        </w:rPr>
        <w:t>…….</w:t>
      </w:r>
      <w:r w:rsidRPr="008F6DA7">
        <w:rPr>
          <w:rFonts w:ascii="Arial" w:hAnsi="Arial" w:cs="Arial"/>
        </w:rPr>
        <w:t xml:space="preserve"> GB  transferu danych</w:t>
      </w:r>
      <w:r w:rsidR="005D5E31" w:rsidRPr="008F6DA7">
        <w:rPr>
          <w:rStyle w:val="Odwoanieprzypisudolnego"/>
          <w:rFonts w:ascii="Arial" w:hAnsi="Arial" w:cs="Arial"/>
        </w:rPr>
        <w:footnoteReference w:id="1"/>
      </w:r>
      <w:r w:rsidRPr="008F6DA7">
        <w:rPr>
          <w:rFonts w:ascii="Arial" w:hAnsi="Arial" w:cs="Arial"/>
        </w:rPr>
        <w:t xml:space="preserve"> w </w:t>
      </w:r>
      <w:r w:rsidR="003F3B69">
        <w:rPr>
          <w:rFonts w:ascii="Arial" w:hAnsi="Arial" w:cs="Arial"/>
        </w:rPr>
        <w:t>prędkości</w:t>
      </w:r>
      <w:r w:rsidRPr="008F6DA7">
        <w:rPr>
          <w:rFonts w:ascii="Arial" w:hAnsi="Arial" w:cs="Arial"/>
        </w:rPr>
        <w:t xml:space="preserve"> LTE</w:t>
      </w:r>
      <w:r w:rsidR="003F3B69">
        <w:rPr>
          <w:rFonts w:ascii="Arial" w:hAnsi="Arial" w:cs="Arial"/>
        </w:rPr>
        <w:t>,</w:t>
      </w:r>
      <w:r w:rsidRPr="008F6DA7">
        <w:rPr>
          <w:rFonts w:ascii="Arial" w:hAnsi="Arial" w:cs="Arial"/>
        </w:rPr>
        <w:t xml:space="preserve"> których cena zawarta będzie w cenie abonamentu.</w:t>
      </w:r>
    </w:p>
    <w:p w:rsidR="00744396" w:rsidRPr="008F6DA7" w:rsidRDefault="00744396" w:rsidP="008F6DA7">
      <w:pPr>
        <w:pStyle w:val="Akapitzlist"/>
        <w:numPr>
          <w:ilvl w:val="0"/>
          <w:numId w:val="87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abonament typu B: 10 szt. z przejętymi numerami </w:t>
      </w:r>
      <w:r w:rsidR="00A355D3">
        <w:rPr>
          <w:rFonts w:ascii="Arial" w:hAnsi="Arial" w:cs="Arial"/>
        </w:rPr>
        <w:t>wraz</w:t>
      </w:r>
      <w:r w:rsidRPr="008F6DA7">
        <w:rPr>
          <w:rFonts w:ascii="Arial" w:hAnsi="Arial" w:cs="Arial"/>
        </w:rPr>
        <w:t xml:space="preserve"> </w:t>
      </w:r>
      <w:r w:rsidR="00E42737" w:rsidRPr="00B94480">
        <w:rPr>
          <w:rFonts w:ascii="Arial" w:hAnsi="Arial" w:cs="Arial"/>
          <w:u w:color="000000"/>
        </w:rPr>
        <w:t xml:space="preserve">z </w:t>
      </w:r>
      <w:r w:rsidR="00A355D3">
        <w:rPr>
          <w:rFonts w:ascii="Arial" w:hAnsi="Arial" w:cs="Arial"/>
          <w:u w:color="000000"/>
        </w:rPr>
        <w:t xml:space="preserve">dostawą 10 </w:t>
      </w:r>
      <w:r w:rsidR="00E42737" w:rsidRPr="00B94480">
        <w:rPr>
          <w:rFonts w:ascii="Arial" w:hAnsi="Arial" w:cs="Arial"/>
          <w:u w:color="000000"/>
        </w:rPr>
        <w:t xml:space="preserve">kart SIM w rozmiarach normalnej karty SIM, mini SIM, mikro SIM oraz </w:t>
      </w:r>
      <w:proofErr w:type="spellStart"/>
      <w:r w:rsidR="00E42737" w:rsidRPr="00B94480">
        <w:rPr>
          <w:rFonts w:ascii="Arial" w:hAnsi="Arial" w:cs="Arial"/>
          <w:u w:color="000000"/>
        </w:rPr>
        <w:t>nano</w:t>
      </w:r>
      <w:proofErr w:type="spellEnd"/>
      <w:r w:rsidR="00E42737"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</w:t>
      </w:r>
      <w:r w:rsidR="005378C7">
        <w:rPr>
          <w:rFonts w:ascii="Arial" w:hAnsi="Arial" w:cs="Arial"/>
          <w:u w:color="000000"/>
        </w:rPr>
        <w:t xml:space="preserve"> telefonu -</w:t>
      </w:r>
      <w:r w:rsidR="00E42737">
        <w:rPr>
          <w:rFonts w:ascii="Arial" w:hAnsi="Arial" w:cs="Arial"/>
          <w:u w:color="000000"/>
        </w:rPr>
        <w:t xml:space="preserve"> </w:t>
      </w:r>
      <w:r w:rsidRPr="008F6DA7">
        <w:rPr>
          <w:rFonts w:ascii="Arial" w:hAnsi="Arial" w:cs="Arial"/>
        </w:rPr>
        <w:t>powinien zawierać krajowe połączenia do wszystkich sieci stacjonarnych i komórkowych</w:t>
      </w:r>
      <w:r w:rsidR="003F3B69">
        <w:rPr>
          <w:rFonts w:ascii="Arial" w:hAnsi="Arial" w:cs="Arial"/>
        </w:rPr>
        <w:t>, przesyłanie wiadomości</w:t>
      </w:r>
      <w:r w:rsidRPr="008F6DA7">
        <w:rPr>
          <w:rFonts w:ascii="Arial" w:hAnsi="Arial" w:cs="Arial"/>
        </w:rPr>
        <w:t xml:space="preserve"> sms i </w:t>
      </w:r>
      <w:proofErr w:type="spellStart"/>
      <w:r w:rsidRPr="008F6DA7">
        <w:rPr>
          <w:rFonts w:ascii="Arial" w:hAnsi="Arial" w:cs="Arial"/>
        </w:rPr>
        <w:t>mms</w:t>
      </w:r>
      <w:proofErr w:type="spellEnd"/>
      <w:r w:rsidRPr="008F6DA7">
        <w:rPr>
          <w:rFonts w:ascii="Arial" w:hAnsi="Arial" w:cs="Arial"/>
        </w:rPr>
        <w:t xml:space="preserve">   oraz  min. </w:t>
      </w:r>
      <w:r w:rsidR="005D5E31" w:rsidRPr="008F6DA7">
        <w:rPr>
          <w:rFonts w:ascii="Arial" w:hAnsi="Arial" w:cs="Arial"/>
        </w:rPr>
        <w:t>…..</w:t>
      </w:r>
      <w:r w:rsidRPr="008F6DA7">
        <w:rPr>
          <w:rFonts w:ascii="Arial" w:hAnsi="Arial" w:cs="Arial"/>
        </w:rPr>
        <w:t xml:space="preserve"> GB  transferu danych</w:t>
      </w:r>
      <w:r w:rsidR="005D5E31" w:rsidRPr="008F6DA7">
        <w:rPr>
          <w:rStyle w:val="Odwoanieprzypisudolnego"/>
          <w:rFonts w:ascii="Arial" w:hAnsi="Arial" w:cs="Arial"/>
        </w:rPr>
        <w:footnoteReference w:id="2"/>
      </w:r>
      <w:r w:rsidRPr="008F6DA7">
        <w:rPr>
          <w:rFonts w:ascii="Arial" w:hAnsi="Arial" w:cs="Arial"/>
        </w:rPr>
        <w:t xml:space="preserve"> w </w:t>
      </w:r>
      <w:r w:rsidR="003F3B69">
        <w:rPr>
          <w:rFonts w:ascii="Arial" w:hAnsi="Arial" w:cs="Arial"/>
        </w:rPr>
        <w:t>prędkości</w:t>
      </w:r>
      <w:r w:rsidRPr="008F6DA7">
        <w:rPr>
          <w:rFonts w:ascii="Arial" w:hAnsi="Arial" w:cs="Arial"/>
        </w:rPr>
        <w:t xml:space="preserve"> LTE</w:t>
      </w:r>
      <w:r w:rsidR="003F3B69">
        <w:rPr>
          <w:rFonts w:ascii="Arial" w:hAnsi="Arial" w:cs="Arial"/>
        </w:rPr>
        <w:t>,</w:t>
      </w:r>
      <w:r w:rsidRPr="008F6DA7">
        <w:rPr>
          <w:rFonts w:ascii="Arial" w:hAnsi="Arial" w:cs="Arial"/>
        </w:rPr>
        <w:t xml:space="preserve"> których cena zawarta będzie w cenie abonamentu.</w:t>
      </w:r>
    </w:p>
    <w:p w:rsidR="00744396" w:rsidRPr="008F6DA7" w:rsidRDefault="00744396" w:rsidP="008F6DA7">
      <w:pPr>
        <w:pStyle w:val="Akapitzlist"/>
        <w:numPr>
          <w:ilvl w:val="0"/>
          <w:numId w:val="87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abonament typu C: 4 szt. z przejętymi numerami </w:t>
      </w:r>
      <w:r w:rsidR="00A355D3">
        <w:rPr>
          <w:rFonts w:ascii="Arial" w:hAnsi="Arial" w:cs="Arial"/>
        </w:rPr>
        <w:t>wraz z dostawą 4</w:t>
      </w:r>
      <w:r w:rsidR="00E42737" w:rsidRPr="00B94480">
        <w:rPr>
          <w:rFonts w:ascii="Arial" w:hAnsi="Arial" w:cs="Arial"/>
          <w:u w:color="000000"/>
        </w:rPr>
        <w:t xml:space="preserve"> kart SIM w rozmiarach normalnej karty SIM, mini SIM, mikro SIM oraz </w:t>
      </w:r>
      <w:proofErr w:type="spellStart"/>
      <w:r w:rsidR="00E42737" w:rsidRPr="00B94480">
        <w:rPr>
          <w:rFonts w:ascii="Arial" w:hAnsi="Arial" w:cs="Arial"/>
          <w:u w:color="000000"/>
        </w:rPr>
        <w:t>nano</w:t>
      </w:r>
      <w:proofErr w:type="spellEnd"/>
      <w:r w:rsidR="00E42737"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</w:t>
      </w:r>
      <w:r w:rsidR="00E42737">
        <w:rPr>
          <w:rFonts w:ascii="Arial" w:hAnsi="Arial" w:cs="Arial"/>
          <w:u w:color="000000"/>
        </w:rPr>
        <w:t xml:space="preserve"> </w:t>
      </w:r>
      <w:r w:rsidR="005378C7">
        <w:rPr>
          <w:rFonts w:ascii="Arial" w:hAnsi="Arial" w:cs="Arial"/>
          <w:u w:color="000000"/>
        </w:rPr>
        <w:t xml:space="preserve">telefonu - </w:t>
      </w:r>
      <w:r w:rsidRPr="008F6DA7">
        <w:rPr>
          <w:rFonts w:ascii="Arial" w:hAnsi="Arial" w:cs="Arial"/>
        </w:rPr>
        <w:t>powinien zawierać krajowe połączenia do wszystkich sieci stacjonarnych i komórkowych</w:t>
      </w:r>
      <w:r w:rsidR="003F3B69">
        <w:rPr>
          <w:rFonts w:ascii="Arial" w:hAnsi="Arial" w:cs="Arial"/>
        </w:rPr>
        <w:t>, przesyłanie wiadomości</w:t>
      </w:r>
      <w:r w:rsidRPr="008F6DA7">
        <w:rPr>
          <w:rFonts w:ascii="Arial" w:hAnsi="Arial" w:cs="Arial"/>
        </w:rPr>
        <w:t xml:space="preserve"> sms i </w:t>
      </w:r>
      <w:proofErr w:type="spellStart"/>
      <w:r w:rsidRPr="008F6DA7">
        <w:rPr>
          <w:rFonts w:ascii="Arial" w:hAnsi="Arial" w:cs="Arial"/>
        </w:rPr>
        <w:t>mms</w:t>
      </w:r>
      <w:proofErr w:type="spellEnd"/>
      <w:r w:rsidRPr="008F6DA7">
        <w:rPr>
          <w:rFonts w:ascii="Arial" w:hAnsi="Arial" w:cs="Arial"/>
        </w:rPr>
        <w:t xml:space="preserve">   oraz  min. </w:t>
      </w:r>
      <w:r w:rsidR="005D5E31" w:rsidRPr="008F6DA7">
        <w:rPr>
          <w:rFonts w:ascii="Arial" w:hAnsi="Arial" w:cs="Arial"/>
        </w:rPr>
        <w:t>…….</w:t>
      </w:r>
      <w:r w:rsidRPr="008F6DA7">
        <w:rPr>
          <w:rFonts w:ascii="Arial" w:hAnsi="Arial" w:cs="Arial"/>
        </w:rPr>
        <w:t xml:space="preserve"> GB  transferu danych</w:t>
      </w:r>
      <w:r w:rsidR="005D5E31" w:rsidRPr="008F6DA7">
        <w:rPr>
          <w:rStyle w:val="Odwoanieprzypisudolnego"/>
          <w:rFonts w:ascii="Arial" w:hAnsi="Arial" w:cs="Arial"/>
        </w:rPr>
        <w:footnoteReference w:id="3"/>
      </w:r>
      <w:r w:rsidR="003F3B69">
        <w:rPr>
          <w:rFonts w:ascii="Arial" w:hAnsi="Arial" w:cs="Arial"/>
        </w:rPr>
        <w:t xml:space="preserve"> w prędkości </w:t>
      </w:r>
      <w:r w:rsidRPr="008F6DA7">
        <w:rPr>
          <w:rFonts w:ascii="Arial" w:hAnsi="Arial" w:cs="Arial"/>
        </w:rPr>
        <w:t>LTE</w:t>
      </w:r>
      <w:r w:rsidR="003F3B69">
        <w:rPr>
          <w:rFonts w:ascii="Arial" w:hAnsi="Arial" w:cs="Arial"/>
        </w:rPr>
        <w:t>,</w:t>
      </w:r>
      <w:r w:rsidRPr="008F6DA7">
        <w:rPr>
          <w:rFonts w:ascii="Arial" w:hAnsi="Arial" w:cs="Arial"/>
        </w:rPr>
        <w:t xml:space="preserve"> których cena zawarta będzie w cenie abonamentu.</w:t>
      </w:r>
    </w:p>
    <w:p w:rsidR="00744396" w:rsidRPr="008F6DA7" w:rsidRDefault="00744396" w:rsidP="008F6DA7">
      <w:pPr>
        <w:pStyle w:val="Akapitzlist"/>
        <w:numPr>
          <w:ilvl w:val="0"/>
          <w:numId w:val="87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>abonament typu D: 11 szt.</w:t>
      </w:r>
      <w:r w:rsidR="003F3B69">
        <w:rPr>
          <w:rFonts w:ascii="Arial" w:hAnsi="Arial" w:cs="Arial"/>
        </w:rPr>
        <w:t xml:space="preserve">, w tym 8 szt. z przejętymi numerami oraz 3 nowe aktywacje </w:t>
      </w:r>
      <w:r w:rsidRPr="008F6DA7">
        <w:rPr>
          <w:rFonts w:ascii="Arial" w:hAnsi="Arial" w:cs="Arial"/>
        </w:rPr>
        <w:t xml:space="preserve">–  Internet mobilny w technologii LTE </w:t>
      </w:r>
      <w:r w:rsidR="00A355D3">
        <w:rPr>
          <w:rFonts w:ascii="Arial" w:hAnsi="Arial" w:cs="Arial"/>
        </w:rPr>
        <w:t xml:space="preserve">wraz z dostawą </w:t>
      </w:r>
      <w:r w:rsidRPr="008F6DA7">
        <w:rPr>
          <w:rFonts w:ascii="Arial" w:hAnsi="Arial" w:cs="Arial"/>
        </w:rPr>
        <w:t xml:space="preserve">11 kart SIM w rozmiarach normalnej karty SIM, mini SIM, mikro SIM oraz </w:t>
      </w:r>
      <w:proofErr w:type="spellStart"/>
      <w:r w:rsidRPr="008F6DA7">
        <w:rPr>
          <w:rFonts w:ascii="Arial" w:hAnsi="Arial" w:cs="Arial"/>
        </w:rPr>
        <w:t>nano</w:t>
      </w:r>
      <w:proofErr w:type="spellEnd"/>
      <w:r w:rsidRPr="008F6DA7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</w:t>
      </w:r>
      <w:r w:rsidR="003F3B69">
        <w:rPr>
          <w:rFonts w:ascii="Arial" w:hAnsi="Arial" w:cs="Arial"/>
        </w:rPr>
        <w:t>tabletu</w:t>
      </w:r>
      <w:r w:rsidRPr="008F6DA7">
        <w:rPr>
          <w:rFonts w:ascii="Arial" w:hAnsi="Arial" w:cs="Arial"/>
        </w:rPr>
        <w:t xml:space="preserve">, min. </w:t>
      </w:r>
      <w:r w:rsidR="005D5E31" w:rsidRPr="008F6DA7">
        <w:rPr>
          <w:rFonts w:ascii="Arial" w:hAnsi="Arial" w:cs="Arial"/>
        </w:rPr>
        <w:t>…..</w:t>
      </w:r>
      <w:r w:rsidRPr="008F6DA7">
        <w:rPr>
          <w:rFonts w:ascii="Arial" w:hAnsi="Arial" w:cs="Arial"/>
        </w:rPr>
        <w:t xml:space="preserve"> GB  transferu danych</w:t>
      </w:r>
      <w:r w:rsidR="005D5E31" w:rsidRPr="008F6DA7">
        <w:rPr>
          <w:rStyle w:val="Odwoanieprzypisudolnego"/>
          <w:rFonts w:ascii="Arial" w:hAnsi="Arial" w:cs="Arial"/>
        </w:rPr>
        <w:footnoteReference w:id="4"/>
      </w:r>
      <w:r w:rsidRPr="008F6DA7">
        <w:rPr>
          <w:rFonts w:ascii="Arial" w:hAnsi="Arial" w:cs="Arial"/>
        </w:rPr>
        <w:t>, których cena zawarta będzie w cenie abonamentu.</w:t>
      </w:r>
    </w:p>
    <w:p w:rsidR="00744396" w:rsidRPr="008F6DA7" w:rsidRDefault="00744396" w:rsidP="008F6DA7">
      <w:pPr>
        <w:pStyle w:val="Akapitzlist"/>
        <w:numPr>
          <w:ilvl w:val="0"/>
          <w:numId w:val="87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abonament typu E: 6 szt. z przejętymi numerami – w technologii LTE dla 6 urządzeń wraz z dostawą 6 kart SIM  w rozmiarach normalnej karty SIM, mini SIM, mikro SIM oraz </w:t>
      </w:r>
      <w:proofErr w:type="spellStart"/>
      <w:r w:rsidRPr="008F6DA7">
        <w:rPr>
          <w:rFonts w:ascii="Arial" w:hAnsi="Arial" w:cs="Arial"/>
        </w:rPr>
        <w:t>nano</w:t>
      </w:r>
      <w:proofErr w:type="spellEnd"/>
      <w:r w:rsidRPr="008F6DA7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routera oraz modemów bezprzewodowych</w:t>
      </w:r>
      <w:r w:rsidR="005378C7">
        <w:rPr>
          <w:rFonts w:ascii="Arial" w:hAnsi="Arial" w:cs="Arial"/>
        </w:rPr>
        <w:t>,</w:t>
      </w:r>
      <w:r w:rsidRPr="008F6DA7">
        <w:rPr>
          <w:rFonts w:ascii="Arial" w:hAnsi="Arial" w:cs="Arial"/>
        </w:rPr>
        <w:t xml:space="preserve"> min. </w:t>
      </w:r>
      <w:r w:rsidR="005D5E31" w:rsidRPr="008F6DA7">
        <w:rPr>
          <w:rFonts w:ascii="Arial" w:hAnsi="Arial" w:cs="Arial"/>
        </w:rPr>
        <w:t>……</w:t>
      </w:r>
      <w:r w:rsidRPr="008F6DA7">
        <w:rPr>
          <w:rFonts w:ascii="Arial" w:hAnsi="Arial" w:cs="Arial"/>
        </w:rPr>
        <w:t xml:space="preserve"> GB  transferu danych</w:t>
      </w:r>
      <w:r w:rsidR="005D5E31" w:rsidRPr="008F6DA7">
        <w:rPr>
          <w:rStyle w:val="Odwoanieprzypisudolnego"/>
          <w:rFonts w:ascii="Arial" w:hAnsi="Arial" w:cs="Arial"/>
        </w:rPr>
        <w:footnoteReference w:id="5"/>
      </w:r>
      <w:r w:rsidRPr="008F6DA7">
        <w:rPr>
          <w:rFonts w:ascii="Arial" w:hAnsi="Arial" w:cs="Arial"/>
        </w:rPr>
        <w:t xml:space="preserve">, których cena zawarta będzie w cenie abonamentu, wraz z dostawą modemów do Internetu bezprzewodowego – 6 szt., </w:t>
      </w:r>
      <w:r w:rsidR="003F3B69">
        <w:rPr>
          <w:rFonts w:ascii="Arial" w:hAnsi="Arial" w:cs="Arial"/>
        </w:rPr>
        <w:t xml:space="preserve">których dostawa będzie wliczona w cenę tego abonamentu, </w:t>
      </w:r>
      <w:r w:rsidRPr="008F6DA7">
        <w:rPr>
          <w:rFonts w:ascii="Arial" w:hAnsi="Arial" w:cs="Arial"/>
        </w:rPr>
        <w:t>rozmiar karty – micro SIM.</w:t>
      </w:r>
    </w:p>
    <w:p w:rsidR="00744396" w:rsidRPr="00E42737" w:rsidRDefault="00744396" w:rsidP="008F6DA7">
      <w:pPr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2737">
        <w:rPr>
          <w:rFonts w:ascii="Arial" w:hAnsi="Arial" w:cs="Arial"/>
          <w:sz w:val="22"/>
          <w:szCs w:val="22"/>
        </w:rPr>
        <w:t xml:space="preserve">Wykonawca oświadcza, że po przekroczeniu dostępnego limitu Zamawiający będzie mógł korzystać nadal bez dodatkowych opłat z dostępu do bezprzewodowego Internetu jednak przy ograniczonej transmisji do prędkości </w:t>
      </w:r>
      <w:r w:rsidR="003F3B69" w:rsidRPr="00E42737">
        <w:rPr>
          <w:rFonts w:ascii="Arial" w:hAnsi="Arial" w:cs="Arial"/>
          <w:sz w:val="22"/>
          <w:szCs w:val="22"/>
        </w:rPr>
        <w:t xml:space="preserve">nie mniejszej niż 50 </w:t>
      </w:r>
      <w:proofErr w:type="spellStart"/>
      <w:r w:rsidR="003F3B69" w:rsidRPr="00E42737">
        <w:rPr>
          <w:rFonts w:ascii="Arial" w:hAnsi="Arial" w:cs="Arial"/>
          <w:sz w:val="22"/>
          <w:szCs w:val="22"/>
        </w:rPr>
        <w:t>kbit</w:t>
      </w:r>
      <w:proofErr w:type="spellEnd"/>
      <w:r w:rsidR="003F3B69" w:rsidRPr="00E42737">
        <w:rPr>
          <w:rFonts w:ascii="Arial" w:hAnsi="Arial" w:cs="Arial"/>
          <w:sz w:val="22"/>
          <w:szCs w:val="22"/>
        </w:rPr>
        <w:t>/s.</w:t>
      </w:r>
    </w:p>
    <w:p w:rsidR="00744396" w:rsidRPr="00E42737" w:rsidRDefault="00744396" w:rsidP="008F6DA7">
      <w:pPr>
        <w:numPr>
          <w:ilvl w:val="0"/>
          <w:numId w:val="7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737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:rsidR="00744396" w:rsidRPr="00E42737" w:rsidRDefault="00744396" w:rsidP="008F6DA7">
      <w:pPr>
        <w:numPr>
          <w:ilvl w:val="1"/>
          <w:numId w:val="7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2737">
        <w:rPr>
          <w:rFonts w:ascii="Arial" w:hAnsi="Arial" w:cs="Arial"/>
          <w:sz w:val="22"/>
          <w:szCs w:val="22"/>
        </w:rPr>
        <w:t>dokonać przeniesienia numerów telefonów komórkowych do swojej sieci z sieci obecn</w:t>
      </w:r>
      <w:r w:rsidR="003F3B69" w:rsidRPr="00E42737">
        <w:rPr>
          <w:rFonts w:ascii="Arial" w:hAnsi="Arial" w:cs="Arial"/>
          <w:sz w:val="22"/>
          <w:szCs w:val="22"/>
        </w:rPr>
        <w:t>ego</w:t>
      </w:r>
      <w:r w:rsidRPr="00E42737">
        <w:rPr>
          <w:rFonts w:ascii="Arial" w:hAnsi="Arial" w:cs="Arial"/>
          <w:sz w:val="22"/>
          <w:szCs w:val="22"/>
        </w:rPr>
        <w:t xml:space="preserve"> usługodawc</w:t>
      </w:r>
      <w:r w:rsidR="003F3B69" w:rsidRPr="00E42737">
        <w:rPr>
          <w:rFonts w:ascii="Arial" w:hAnsi="Arial" w:cs="Arial"/>
          <w:sz w:val="22"/>
          <w:szCs w:val="22"/>
        </w:rPr>
        <w:t>y</w:t>
      </w:r>
      <w:r w:rsidRPr="00E42737">
        <w:rPr>
          <w:rFonts w:ascii="Arial" w:hAnsi="Arial" w:cs="Arial"/>
          <w:sz w:val="22"/>
          <w:szCs w:val="22"/>
        </w:rPr>
        <w:t xml:space="preserve"> wraz z </w:t>
      </w:r>
      <w:r w:rsidR="0033158E" w:rsidRPr="00E42737">
        <w:rPr>
          <w:rFonts w:ascii="Arial" w:hAnsi="Arial" w:cs="Arial"/>
          <w:sz w:val="22"/>
          <w:szCs w:val="22"/>
        </w:rPr>
        <w:t>wykonaniem</w:t>
      </w:r>
      <w:r w:rsidRPr="00E42737">
        <w:rPr>
          <w:rFonts w:ascii="Arial" w:hAnsi="Arial" w:cs="Arial"/>
          <w:sz w:val="22"/>
          <w:szCs w:val="22"/>
        </w:rPr>
        <w:t xml:space="preserve"> wszelkich formalności z tym związanych, </w:t>
      </w:r>
    </w:p>
    <w:p w:rsidR="00744396" w:rsidRPr="008F6DA7" w:rsidRDefault="00E02CAA" w:rsidP="008F6DA7">
      <w:pPr>
        <w:numPr>
          <w:ilvl w:val="1"/>
          <w:numId w:val="7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2737">
        <w:rPr>
          <w:rFonts w:ascii="Arial" w:hAnsi="Arial" w:cs="Arial"/>
          <w:sz w:val="22"/>
          <w:szCs w:val="22"/>
        </w:rPr>
        <w:t xml:space="preserve">ponieść </w:t>
      </w:r>
      <w:r w:rsidR="00744396" w:rsidRPr="00E42737">
        <w:rPr>
          <w:rFonts w:ascii="Arial" w:hAnsi="Arial" w:cs="Arial"/>
          <w:sz w:val="22"/>
          <w:szCs w:val="22"/>
        </w:rPr>
        <w:t>wszelkie ewentualne koszty</w:t>
      </w:r>
      <w:r w:rsidR="00744396" w:rsidRPr="008F6DA7">
        <w:rPr>
          <w:rFonts w:ascii="Arial" w:hAnsi="Arial" w:cs="Arial"/>
          <w:sz w:val="22"/>
          <w:szCs w:val="22"/>
        </w:rPr>
        <w:t xml:space="preserve"> związane z </w:t>
      </w:r>
      <w:r>
        <w:rPr>
          <w:rFonts w:ascii="Arial" w:hAnsi="Arial" w:cs="Arial"/>
          <w:sz w:val="22"/>
          <w:szCs w:val="22"/>
        </w:rPr>
        <w:t>wykonaniem przedmiotu umowy.</w:t>
      </w:r>
    </w:p>
    <w:p w:rsidR="00744396" w:rsidRPr="008F6DA7" w:rsidRDefault="00744396" w:rsidP="008F6DA7">
      <w:pPr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8F6DA7">
        <w:rPr>
          <w:rFonts w:ascii="Arial" w:hAnsi="Arial" w:cs="Arial"/>
          <w:sz w:val="22"/>
          <w:szCs w:val="22"/>
        </w:rPr>
        <w:br/>
        <w:t xml:space="preserve">nie trwała dłużej niż </w:t>
      </w:r>
      <w:r w:rsidR="0033158E" w:rsidRPr="008F6DA7">
        <w:rPr>
          <w:rFonts w:ascii="Arial" w:hAnsi="Arial" w:cs="Arial"/>
          <w:sz w:val="22"/>
          <w:szCs w:val="22"/>
        </w:rPr>
        <w:t>wynika to z rozporządzenia Ministra Infrastruktury z dnia 16.12.2010 r. w sprawie warunków korzystania z uprawnień w publicznych sieciach telefonicznych (Dz. U. nr 249, poz. 1670).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2</w:t>
      </w:r>
    </w:p>
    <w:p w:rsidR="00744396" w:rsidRPr="00A42C45" w:rsidRDefault="0074439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2C45">
        <w:rPr>
          <w:rFonts w:ascii="Arial" w:hAnsi="Arial" w:cs="Arial"/>
          <w:sz w:val="22"/>
          <w:szCs w:val="22"/>
        </w:rPr>
        <w:t xml:space="preserve">Wykonawca oświadcza, że: </w:t>
      </w:r>
    </w:p>
    <w:p w:rsidR="00744396" w:rsidRPr="00A42C45" w:rsidRDefault="00744396" w:rsidP="008F6DA7">
      <w:pPr>
        <w:numPr>
          <w:ilvl w:val="0"/>
          <w:numId w:val="84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A42C45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dnia…………………...</w:t>
      </w:r>
      <w:r w:rsidR="00D21C1C" w:rsidRPr="00A42C45">
        <w:rPr>
          <w:rFonts w:ascii="Arial" w:hAnsi="Arial" w:cs="Arial"/>
          <w:sz w:val="22"/>
          <w:szCs w:val="22"/>
        </w:rPr>
        <w:t>, które stanowią integralną część umowy.</w:t>
      </w:r>
    </w:p>
    <w:p w:rsidR="00744396" w:rsidRPr="008F6DA7" w:rsidRDefault="00744396" w:rsidP="008F6DA7">
      <w:pPr>
        <w:numPr>
          <w:ilvl w:val="0"/>
          <w:numId w:val="84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A42C45">
        <w:rPr>
          <w:rFonts w:ascii="Arial" w:hAnsi="Arial" w:cs="Arial"/>
          <w:sz w:val="22"/>
          <w:szCs w:val="22"/>
        </w:rPr>
        <w:t>posiada uprawnienia</w:t>
      </w:r>
      <w:r w:rsidR="003F3B69">
        <w:rPr>
          <w:rFonts w:ascii="Arial" w:hAnsi="Arial" w:cs="Arial"/>
          <w:sz w:val="22"/>
          <w:szCs w:val="22"/>
        </w:rPr>
        <w:t xml:space="preserve"> </w:t>
      </w:r>
      <w:r w:rsidRPr="008F6DA7">
        <w:rPr>
          <w:rFonts w:ascii="Arial" w:hAnsi="Arial" w:cs="Arial"/>
          <w:sz w:val="22"/>
          <w:szCs w:val="22"/>
        </w:rPr>
        <w:t xml:space="preserve">niezbędne do wykonania przedmiotu umowy opisanego </w:t>
      </w:r>
      <w:r w:rsidRPr="008F6DA7">
        <w:rPr>
          <w:rFonts w:ascii="Arial" w:hAnsi="Arial" w:cs="Arial"/>
          <w:sz w:val="22"/>
          <w:szCs w:val="22"/>
        </w:rPr>
        <w:br/>
        <w:t>w § 1 umowy,</w:t>
      </w:r>
    </w:p>
    <w:p w:rsidR="00744396" w:rsidRPr="001F2E34" w:rsidRDefault="00744396" w:rsidP="001F2E34">
      <w:pPr>
        <w:numPr>
          <w:ilvl w:val="0"/>
          <w:numId w:val="84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postanowienia niniejszej umowy wykona z zachowaniem zasady najwyższej staranności, zgodnie ze swoimi kwalifikacjami i posiadaną wiedzą fachową.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3</w:t>
      </w:r>
    </w:p>
    <w:p w:rsidR="00744396" w:rsidRPr="008F6DA7" w:rsidRDefault="00A42C45" w:rsidP="008F6DA7">
      <w:pPr>
        <w:numPr>
          <w:ilvl w:val="0"/>
          <w:numId w:val="8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usługi, </w:t>
      </w:r>
      <w:r w:rsidR="00744396" w:rsidRPr="008F6DA7">
        <w:rPr>
          <w:rFonts w:ascii="Arial" w:hAnsi="Arial" w:cs="Arial"/>
          <w:sz w:val="22"/>
          <w:szCs w:val="22"/>
        </w:rPr>
        <w:t>o któr</w:t>
      </w:r>
      <w:r>
        <w:rPr>
          <w:rFonts w:ascii="Arial" w:hAnsi="Arial" w:cs="Arial"/>
          <w:sz w:val="22"/>
          <w:szCs w:val="22"/>
        </w:rPr>
        <w:t>ej</w:t>
      </w:r>
      <w:r w:rsidR="00744396" w:rsidRPr="008F6DA7">
        <w:rPr>
          <w:rFonts w:ascii="Arial" w:hAnsi="Arial" w:cs="Arial"/>
          <w:sz w:val="22"/>
          <w:szCs w:val="22"/>
        </w:rPr>
        <w:t xml:space="preserve"> mowa w § 1 ust. 1  umowy, </w:t>
      </w:r>
      <w:r>
        <w:rPr>
          <w:rFonts w:ascii="Arial" w:hAnsi="Arial" w:cs="Arial"/>
          <w:sz w:val="22"/>
          <w:szCs w:val="22"/>
        </w:rPr>
        <w:t>nastąpi w terminie do 5 dni roboczych od dnia podpisania umowy</w:t>
      </w:r>
      <w:r w:rsidR="003F3B69">
        <w:rPr>
          <w:rFonts w:ascii="Arial" w:hAnsi="Arial" w:cs="Arial"/>
          <w:sz w:val="22"/>
          <w:szCs w:val="22"/>
        </w:rPr>
        <w:t xml:space="preserve"> i odbywać się będzie</w:t>
      </w:r>
      <w:r>
        <w:rPr>
          <w:rFonts w:ascii="Arial" w:hAnsi="Arial" w:cs="Arial"/>
          <w:sz w:val="22"/>
          <w:szCs w:val="22"/>
        </w:rPr>
        <w:t xml:space="preserve"> </w:t>
      </w:r>
      <w:r w:rsidR="003F3B69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okres 24 miesięcy. </w:t>
      </w:r>
    </w:p>
    <w:p w:rsidR="00744396" w:rsidRPr="00E42737" w:rsidRDefault="00744396" w:rsidP="008F6DA7">
      <w:pPr>
        <w:numPr>
          <w:ilvl w:val="0"/>
          <w:numId w:val="8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dostarczy, na swój koszt i ryzyko,  karty SIM</w:t>
      </w:r>
      <w:r w:rsidR="0033158E" w:rsidRPr="008F6DA7">
        <w:rPr>
          <w:rFonts w:ascii="Arial" w:hAnsi="Arial" w:cs="Arial"/>
          <w:sz w:val="22"/>
          <w:szCs w:val="22"/>
        </w:rPr>
        <w:t xml:space="preserve"> oraz modemy</w:t>
      </w:r>
      <w:r w:rsidRPr="008F6DA7">
        <w:rPr>
          <w:rFonts w:ascii="Arial" w:hAnsi="Arial" w:cs="Arial"/>
          <w:sz w:val="22"/>
          <w:szCs w:val="22"/>
        </w:rPr>
        <w:t xml:space="preserve">, o których mowa w § 1 ust. 1  na adres siedziby Zamawiającego </w:t>
      </w:r>
      <w:r w:rsidR="0033158E" w:rsidRPr="008F6DA7">
        <w:rPr>
          <w:rFonts w:ascii="Arial" w:hAnsi="Arial" w:cs="Arial"/>
          <w:sz w:val="22"/>
          <w:szCs w:val="22"/>
        </w:rPr>
        <w:t xml:space="preserve">mieszczącej się przy </w:t>
      </w:r>
      <w:r w:rsidRPr="008F6DA7">
        <w:rPr>
          <w:rFonts w:ascii="Arial" w:hAnsi="Arial" w:cs="Arial"/>
          <w:sz w:val="22"/>
          <w:szCs w:val="22"/>
        </w:rPr>
        <w:t>ul. Szyperskiej 14, 61-754 Poznań</w:t>
      </w:r>
      <w:r w:rsidR="0033158E" w:rsidRPr="008F6DA7">
        <w:rPr>
          <w:rFonts w:ascii="Arial" w:hAnsi="Arial" w:cs="Arial"/>
          <w:sz w:val="22"/>
          <w:szCs w:val="22"/>
        </w:rPr>
        <w:t>,</w:t>
      </w:r>
      <w:r w:rsidRPr="008F6DA7">
        <w:rPr>
          <w:rFonts w:ascii="Arial" w:hAnsi="Arial" w:cs="Arial"/>
          <w:sz w:val="22"/>
          <w:szCs w:val="22"/>
        </w:rPr>
        <w:t xml:space="preserve"> w dniu roboczym, w godzinach pracy Urzędu</w:t>
      </w:r>
      <w:r w:rsidR="008923D3">
        <w:rPr>
          <w:rFonts w:ascii="Arial" w:hAnsi="Arial" w:cs="Arial"/>
          <w:sz w:val="22"/>
          <w:szCs w:val="22"/>
        </w:rPr>
        <w:t>,</w:t>
      </w:r>
      <w:r w:rsidRPr="008F6DA7">
        <w:rPr>
          <w:rFonts w:ascii="Arial" w:hAnsi="Arial" w:cs="Arial"/>
          <w:sz w:val="22"/>
          <w:szCs w:val="22"/>
        </w:rPr>
        <w:t xml:space="preserve"> </w:t>
      </w:r>
      <w:r w:rsidR="00A42C45">
        <w:rPr>
          <w:rFonts w:ascii="Arial" w:hAnsi="Arial" w:cs="Arial"/>
          <w:sz w:val="22"/>
          <w:szCs w:val="22"/>
        </w:rPr>
        <w:t xml:space="preserve">przed terminem </w:t>
      </w:r>
      <w:r w:rsidR="00A42C45" w:rsidRPr="00E42737">
        <w:rPr>
          <w:rFonts w:ascii="Arial" w:hAnsi="Arial" w:cs="Arial"/>
          <w:sz w:val="22"/>
          <w:szCs w:val="22"/>
        </w:rPr>
        <w:t xml:space="preserve">rozpoczęcia świadczenia usługi, o której mowa w ust. 1. </w:t>
      </w:r>
    </w:p>
    <w:p w:rsidR="00744396" w:rsidRPr="00E42737" w:rsidRDefault="00744396" w:rsidP="008F6DA7">
      <w:pPr>
        <w:numPr>
          <w:ilvl w:val="0"/>
          <w:numId w:val="8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737">
        <w:rPr>
          <w:rFonts w:ascii="Arial" w:hAnsi="Arial" w:cs="Arial"/>
          <w:sz w:val="22"/>
          <w:szCs w:val="22"/>
        </w:rPr>
        <w:t>Wykonawca dokona</w:t>
      </w:r>
      <w:r w:rsidR="0033158E" w:rsidRPr="00E42737">
        <w:rPr>
          <w:rFonts w:ascii="Arial" w:hAnsi="Arial" w:cs="Arial"/>
          <w:sz w:val="22"/>
          <w:szCs w:val="22"/>
        </w:rPr>
        <w:t xml:space="preserve"> uruchomienia usług za pomocą aktywowanych przez Użytkownika kart SIM</w:t>
      </w:r>
      <w:r w:rsidR="003F3B69" w:rsidRPr="00E42737">
        <w:rPr>
          <w:rFonts w:ascii="Arial" w:hAnsi="Arial" w:cs="Arial"/>
          <w:sz w:val="22"/>
          <w:szCs w:val="22"/>
        </w:rPr>
        <w:t xml:space="preserve"> najpóźniej w terminie wskazanym w ust. 1 niniejszego paragrafu umowy.</w:t>
      </w:r>
      <w:r w:rsidR="0033158E" w:rsidRPr="00E42737">
        <w:rPr>
          <w:rFonts w:ascii="Arial" w:hAnsi="Arial" w:cs="Arial"/>
          <w:sz w:val="22"/>
          <w:szCs w:val="22"/>
        </w:rPr>
        <w:t xml:space="preserve"> 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4</w:t>
      </w:r>
    </w:p>
    <w:p w:rsidR="00744396" w:rsidRPr="008F6DA7" w:rsidRDefault="0074439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Wykaz numerów telefonów, które zostaną przeniesione do sieci Wykonawcy wraz </w:t>
      </w:r>
      <w:r w:rsidRPr="008F6DA7">
        <w:rPr>
          <w:rFonts w:ascii="Arial" w:hAnsi="Arial" w:cs="Arial"/>
          <w:sz w:val="22"/>
          <w:szCs w:val="22"/>
        </w:rPr>
        <w:br/>
        <w:t xml:space="preserve">z przydzielonymi do </w:t>
      </w:r>
      <w:r w:rsidRPr="00E42737">
        <w:rPr>
          <w:rFonts w:ascii="Arial" w:hAnsi="Arial" w:cs="Arial"/>
          <w:sz w:val="22"/>
          <w:szCs w:val="22"/>
        </w:rPr>
        <w:t xml:space="preserve">nich </w:t>
      </w:r>
      <w:r w:rsidR="00AF3A59" w:rsidRPr="00E42737">
        <w:rPr>
          <w:rFonts w:ascii="Arial" w:hAnsi="Arial" w:cs="Arial"/>
          <w:sz w:val="22"/>
          <w:szCs w:val="22"/>
        </w:rPr>
        <w:t>abonamentami zostanie doręczony Wykonawcy w dniu podpisania umowy.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5 </w:t>
      </w:r>
    </w:p>
    <w:p w:rsidR="00F44F0B" w:rsidRPr="008F6DA7" w:rsidRDefault="00F44F0B" w:rsidP="008F6DA7">
      <w:pPr>
        <w:numPr>
          <w:ilvl w:val="4"/>
          <w:numId w:val="7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Wynagrodzenie Wykonawcy za świadczenie usługi</w:t>
      </w:r>
      <w:r w:rsidR="00164744">
        <w:rPr>
          <w:rFonts w:ascii="Arial" w:hAnsi="Arial" w:cs="Arial"/>
          <w:sz w:val="22"/>
          <w:szCs w:val="22"/>
        </w:rPr>
        <w:t>,</w:t>
      </w:r>
      <w:r w:rsidRPr="008F6DA7">
        <w:rPr>
          <w:rFonts w:ascii="Arial" w:hAnsi="Arial" w:cs="Arial"/>
          <w:sz w:val="22"/>
          <w:szCs w:val="22"/>
        </w:rPr>
        <w:t xml:space="preserve"> </w:t>
      </w:r>
      <w:r w:rsidR="00164744" w:rsidRPr="008F6DA7">
        <w:rPr>
          <w:rFonts w:ascii="Arial" w:hAnsi="Arial" w:cs="Arial"/>
          <w:sz w:val="22"/>
          <w:szCs w:val="22"/>
        </w:rPr>
        <w:t>o któr</w:t>
      </w:r>
      <w:r w:rsidR="00164744">
        <w:rPr>
          <w:rFonts w:ascii="Arial" w:hAnsi="Arial" w:cs="Arial"/>
          <w:sz w:val="22"/>
          <w:szCs w:val="22"/>
        </w:rPr>
        <w:t>ej</w:t>
      </w:r>
      <w:r w:rsidR="00164744" w:rsidRPr="008F6DA7">
        <w:rPr>
          <w:rFonts w:ascii="Arial" w:hAnsi="Arial" w:cs="Arial"/>
          <w:sz w:val="22"/>
          <w:szCs w:val="22"/>
        </w:rPr>
        <w:t xml:space="preserve"> mowa w § 1 ust. 1  umowy</w:t>
      </w:r>
      <w:r w:rsidR="00164744">
        <w:rPr>
          <w:rFonts w:ascii="Arial" w:hAnsi="Arial" w:cs="Arial"/>
          <w:sz w:val="22"/>
          <w:szCs w:val="22"/>
        </w:rPr>
        <w:t>,</w:t>
      </w:r>
      <w:r w:rsidR="00164744" w:rsidRPr="008F6DA7">
        <w:rPr>
          <w:rFonts w:ascii="Arial" w:hAnsi="Arial" w:cs="Arial"/>
          <w:sz w:val="22"/>
          <w:szCs w:val="22"/>
        </w:rPr>
        <w:t xml:space="preserve"> </w:t>
      </w:r>
      <w:r w:rsidRPr="008F6DA7">
        <w:rPr>
          <w:rFonts w:ascii="Arial" w:hAnsi="Arial" w:cs="Arial"/>
          <w:sz w:val="22"/>
          <w:szCs w:val="22"/>
        </w:rPr>
        <w:t>miesięcznie wynosi ...... ...... zł brutto (słownie: ............zł brutto), ze stawką podatku VAT w wysokości ……%, w tym:</w:t>
      </w:r>
    </w:p>
    <w:p w:rsidR="00F44F0B" w:rsidRPr="008F6DA7" w:rsidRDefault="00F44F0B" w:rsidP="00442F87">
      <w:pPr>
        <w:pStyle w:val="Akapitzlist"/>
        <w:numPr>
          <w:ilvl w:val="0"/>
          <w:numId w:val="121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color w:val="000000"/>
          <w:u w:color="000000"/>
          <w:bdr w:val="nil"/>
        </w:rPr>
      </w:pPr>
      <w:r w:rsidRPr="008F6DA7">
        <w:rPr>
          <w:rFonts w:ascii="Arial" w:eastAsia="Arial Unicode MS" w:hAnsi="Arial" w:cs="Arial"/>
          <w:bCs/>
          <w:color w:val="000000"/>
          <w:u w:color="000000"/>
          <w:bdr w:val="nil"/>
        </w:rPr>
        <w:t>abonament A</w:t>
      </w:r>
      <w:r w:rsidRPr="008F6DA7">
        <w:rPr>
          <w:rFonts w:ascii="Arial" w:eastAsia="Arial Unicode MS" w:hAnsi="Arial" w:cs="Arial"/>
          <w:color w:val="000000"/>
          <w:u w:color="000000"/>
          <w:bdr w:val="nil"/>
        </w:rPr>
        <w:t>: 7 szt.</w:t>
      </w:r>
      <w:r w:rsidRPr="008F6DA7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44F0B" w:rsidRPr="008F6DA7" w:rsidRDefault="00F44F0B" w:rsidP="00442F87">
      <w:pPr>
        <w:pStyle w:val="Akapitzlist"/>
        <w:numPr>
          <w:ilvl w:val="0"/>
          <w:numId w:val="121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color w:val="000000"/>
          <w:u w:color="000000"/>
          <w:bdr w:val="nil"/>
        </w:rPr>
      </w:pPr>
      <w:r w:rsidRPr="008F6DA7">
        <w:rPr>
          <w:rFonts w:ascii="Arial" w:eastAsia="Arial Unicode MS" w:hAnsi="Arial" w:cs="Arial"/>
          <w:bCs/>
          <w:color w:val="000000"/>
          <w:u w:color="000000"/>
          <w:bdr w:val="nil"/>
        </w:rPr>
        <w:t>abonament B</w:t>
      </w:r>
      <w:r w:rsidRPr="008F6DA7">
        <w:rPr>
          <w:rFonts w:ascii="Arial" w:eastAsia="Arial Unicode MS" w:hAnsi="Arial" w:cs="Arial"/>
          <w:color w:val="000000"/>
          <w:u w:color="000000"/>
          <w:bdr w:val="nil"/>
        </w:rPr>
        <w:t>: 10 szt.</w:t>
      </w:r>
      <w:r w:rsidRPr="008F6DA7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44F0B" w:rsidRPr="008F6DA7" w:rsidRDefault="00F44F0B" w:rsidP="00442F87">
      <w:pPr>
        <w:pStyle w:val="Akapitzlist"/>
        <w:numPr>
          <w:ilvl w:val="0"/>
          <w:numId w:val="121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color w:val="000000"/>
          <w:u w:color="000000"/>
          <w:bdr w:val="nil"/>
        </w:rPr>
      </w:pPr>
      <w:r w:rsidRPr="008F6DA7">
        <w:rPr>
          <w:rFonts w:ascii="Arial" w:eastAsia="Arial Unicode MS" w:hAnsi="Arial" w:cs="Arial"/>
          <w:bCs/>
          <w:color w:val="000000"/>
          <w:u w:color="000000"/>
          <w:bdr w:val="nil"/>
        </w:rPr>
        <w:t>abonament C</w:t>
      </w:r>
      <w:r w:rsidRPr="008F6DA7">
        <w:rPr>
          <w:rFonts w:ascii="Arial" w:eastAsia="Arial Unicode MS" w:hAnsi="Arial" w:cs="Arial"/>
          <w:color w:val="000000"/>
          <w:u w:color="000000"/>
          <w:bdr w:val="nil"/>
        </w:rPr>
        <w:t>: 4 szt.</w:t>
      </w:r>
      <w:r w:rsidRPr="008F6DA7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44F0B" w:rsidRPr="008F6DA7" w:rsidRDefault="00F44F0B" w:rsidP="00442F87">
      <w:pPr>
        <w:pStyle w:val="Akapitzlist"/>
        <w:numPr>
          <w:ilvl w:val="0"/>
          <w:numId w:val="121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color w:val="000000"/>
          <w:u w:color="000000"/>
          <w:bdr w:val="nil"/>
        </w:rPr>
      </w:pPr>
      <w:r w:rsidRPr="00E42737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abonament </w:t>
      </w:r>
      <w:r w:rsidR="007950D2" w:rsidRPr="00E42737">
        <w:rPr>
          <w:rFonts w:ascii="Arial" w:eastAsia="Arial Unicode MS" w:hAnsi="Arial" w:cs="Arial"/>
          <w:bCs/>
          <w:color w:val="000000"/>
          <w:u w:color="000000"/>
          <w:bdr w:val="nil"/>
        </w:rPr>
        <w:t>D</w:t>
      </w:r>
      <w:r w:rsidRPr="00E42737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="007950D2" w:rsidRPr="00E42737">
        <w:rPr>
          <w:rFonts w:ascii="Arial" w:eastAsia="Arial Unicode MS" w:hAnsi="Arial" w:cs="Arial"/>
          <w:color w:val="000000"/>
          <w:u w:color="000000"/>
          <w:bdr w:val="nil"/>
        </w:rPr>
        <w:t>11</w:t>
      </w:r>
      <w:r w:rsidRPr="00E42737">
        <w:rPr>
          <w:rFonts w:ascii="Arial" w:eastAsia="Arial Unicode MS" w:hAnsi="Arial" w:cs="Arial"/>
          <w:color w:val="000000"/>
          <w:u w:color="000000"/>
          <w:bdr w:val="nil"/>
        </w:rPr>
        <w:t> szt</w:t>
      </w:r>
      <w:r w:rsidRPr="008F6DA7">
        <w:rPr>
          <w:rFonts w:ascii="Arial" w:eastAsia="Arial Unicode MS" w:hAnsi="Arial" w:cs="Arial"/>
          <w:color w:val="000000"/>
          <w:u w:color="000000"/>
          <w:bdr w:val="nil"/>
        </w:rPr>
        <w:t>.</w:t>
      </w:r>
      <w:r w:rsidRPr="008F6DA7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44F0B" w:rsidRPr="008F6DA7" w:rsidRDefault="00F44F0B" w:rsidP="00442F87">
      <w:pPr>
        <w:pStyle w:val="Akapitzlist"/>
        <w:numPr>
          <w:ilvl w:val="0"/>
          <w:numId w:val="121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eastAsia="Arial Unicode MS" w:hAnsi="Arial" w:cs="Arial"/>
          <w:bCs/>
          <w:color w:val="000000"/>
          <w:u w:color="000000"/>
          <w:bdr w:val="nil"/>
        </w:rPr>
        <w:t>abonament E</w:t>
      </w:r>
      <w:r w:rsidRPr="008F6DA7">
        <w:rPr>
          <w:rFonts w:ascii="Arial" w:eastAsia="Arial Unicode MS" w:hAnsi="Arial" w:cs="Arial"/>
          <w:color w:val="000000"/>
          <w:u w:color="000000"/>
          <w:bdr w:val="nil"/>
        </w:rPr>
        <w:t xml:space="preserve"> 6 szt.</w:t>
      </w:r>
      <w:r w:rsidRPr="008F6DA7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96343F" w:rsidRPr="008F6DA7" w:rsidRDefault="0096343F" w:rsidP="008F6DA7">
      <w:pPr>
        <w:numPr>
          <w:ilvl w:val="4"/>
          <w:numId w:val="7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wykonanie usługi</w:t>
      </w:r>
      <w:r w:rsidR="00164744">
        <w:rPr>
          <w:rFonts w:ascii="Arial" w:hAnsi="Arial" w:cs="Arial"/>
          <w:sz w:val="22"/>
          <w:szCs w:val="22"/>
        </w:rPr>
        <w:t>,</w:t>
      </w:r>
      <w:r w:rsidRPr="008F6DA7">
        <w:rPr>
          <w:rFonts w:ascii="Arial" w:hAnsi="Arial" w:cs="Arial"/>
          <w:sz w:val="22"/>
          <w:szCs w:val="22"/>
        </w:rPr>
        <w:t xml:space="preserve"> </w:t>
      </w:r>
      <w:r w:rsidR="00164744" w:rsidRPr="008F6DA7">
        <w:rPr>
          <w:rFonts w:ascii="Arial" w:hAnsi="Arial" w:cs="Arial"/>
          <w:sz w:val="22"/>
          <w:szCs w:val="22"/>
        </w:rPr>
        <w:t>o któr</w:t>
      </w:r>
      <w:r w:rsidR="00164744">
        <w:rPr>
          <w:rFonts w:ascii="Arial" w:hAnsi="Arial" w:cs="Arial"/>
          <w:sz w:val="22"/>
          <w:szCs w:val="22"/>
        </w:rPr>
        <w:t xml:space="preserve">ej mowa w § 1 ust. 1 </w:t>
      </w:r>
      <w:r w:rsidR="00164744" w:rsidRPr="008F6DA7">
        <w:rPr>
          <w:rFonts w:ascii="Arial" w:hAnsi="Arial" w:cs="Arial"/>
          <w:sz w:val="22"/>
          <w:szCs w:val="22"/>
        </w:rPr>
        <w:t>umowy</w:t>
      </w:r>
      <w:r w:rsidR="00164744">
        <w:rPr>
          <w:rFonts w:ascii="Arial" w:hAnsi="Arial" w:cs="Arial"/>
          <w:sz w:val="22"/>
          <w:szCs w:val="22"/>
        </w:rPr>
        <w:t>,</w:t>
      </w:r>
      <w:r w:rsidR="00164744" w:rsidRPr="008F6DA7">
        <w:rPr>
          <w:rFonts w:ascii="Arial" w:hAnsi="Arial" w:cs="Arial"/>
          <w:sz w:val="22"/>
          <w:szCs w:val="22"/>
        </w:rPr>
        <w:t xml:space="preserve"> </w:t>
      </w:r>
      <w:r w:rsidRPr="008F6DA7">
        <w:rPr>
          <w:rFonts w:ascii="Arial" w:hAnsi="Arial" w:cs="Arial"/>
          <w:sz w:val="22"/>
          <w:szCs w:val="22"/>
        </w:rPr>
        <w:t>za okres 24 miesięcy Wykonawca otrzyma wynagrodzenie w wysokości ...... ...... zł brutto (słownie: ............zł brutto.</w:t>
      </w:r>
    </w:p>
    <w:p w:rsidR="00744396" w:rsidRPr="008F6DA7" w:rsidRDefault="00744396" w:rsidP="008F6DA7">
      <w:pPr>
        <w:numPr>
          <w:ilvl w:val="4"/>
          <w:numId w:val="7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Płatność za </w:t>
      </w:r>
      <w:r w:rsidRPr="00E42737">
        <w:rPr>
          <w:rFonts w:ascii="Arial" w:hAnsi="Arial" w:cs="Arial"/>
          <w:sz w:val="22"/>
          <w:szCs w:val="22"/>
        </w:rPr>
        <w:t>realizację usługi</w:t>
      </w:r>
      <w:r w:rsidR="00E42737" w:rsidRPr="00E42737">
        <w:rPr>
          <w:rFonts w:ascii="Arial" w:hAnsi="Arial" w:cs="Arial"/>
          <w:sz w:val="22"/>
          <w:szCs w:val="22"/>
        </w:rPr>
        <w:t xml:space="preserve">, </w:t>
      </w:r>
      <w:r w:rsidRPr="00E42737">
        <w:rPr>
          <w:rFonts w:ascii="Arial" w:hAnsi="Arial" w:cs="Arial"/>
          <w:sz w:val="22"/>
          <w:szCs w:val="22"/>
        </w:rPr>
        <w:t>będzie</w:t>
      </w:r>
      <w:r w:rsidR="00E42737">
        <w:rPr>
          <w:rFonts w:ascii="Arial" w:hAnsi="Arial" w:cs="Arial"/>
          <w:sz w:val="22"/>
          <w:szCs w:val="22"/>
        </w:rPr>
        <w:t xml:space="preserve"> dokonywana </w:t>
      </w:r>
      <w:r w:rsidRPr="008F6DA7">
        <w:rPr>
          <w:rFonts w:ascii="Arial" w:hAnsi="Arial" w:cs="Arial"/>
          <w:sz w:val="22"/>
          <w:szCs w:val="22"/>
        </w:rPr>
        <w:t xml:space="preserve">w miesięcznych okresach rozliczeniowych na podstawie </w:t>
      </w:r>
      <w:r w:rsidR="00E42737">
        <w:rPr>
          <w:rFonts w:ascii="Arial" w:hAnsi="Arial" w:cs="Arial"/>
          <w:sz w:val="22"/>
          <w:szCs w:val="22"/>
        </w:rPr>
        <w:t xml:space="preserve">prawidłowo wystawionej faktury </w:t>
      </w:r>
      <w:r w:rsidRPr="008F6DA7">
        <w:rPr>
          <w:rFonts w:ascii="Arial" w:hAnsi="Arial" w:cs="Arial"/>
          <w:sz w:val="22"/>
          <w:szCs w:val="22"/>
        </w:rPr>
        <w:t>VAT. Płatność za powyższą fakturę będzie miała miejsce w terminie do 14 dni od dnia jej doręczenia do siedziby Zamawiającego.</w:t>
      </w:r>
    </w:p>
    <w:p w:rsidR="00744396" w:rsidRPr="008F6DA7" w:rsidRDefault="00744396" w:rsidP="008F6DA7">
      <w:pPr>
        <w:numPr>
          <w:ilvl w:val="4"/>
          <w:numId w:val="7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Wynagrodzenie przysługujące Wykonawcy jest płatne ze środków budżet</w:t>
      </w:r>
      <w:r w:rsidR="00513117" w:rsidRPr="008F6DA7">
        <w:rPr>
          <w:rFonts w:ascii="Arial" w:hAnsi="Arial" w:cs="Arial"/>
          <w:sz w:val="22"/>
          <w:szCs w:val="22"/>
        </w:rPr>
        <w:t>owych</w:t>
      </w:r>
      <w:r w:rsidR="00045831" w:rsidRPr="008F6DA7">
        <w:rPr>
          <w:rFonts w:ascii="Arial" w:hAnsi="Arial" w:cs="Arial"/>
          <w:sz w:val="22"/>
          <w:szCs w:val="22"/>
        </w:rPr>
        <w:t xml:space="preserve"> i Funduszu Pracy</w:t>
      </w:r>
      <w:r w:rsidRPr="008F6DA7">
        <w:rPr>
          <w:rFonts w:ascii="Arial" w:hAnsi="Arial" w:cs="Arial"/>
          <w:sz w:val="22"/>
          <w:szCs w:val="22"/>
        </w:rPr>
        <w:t xml:space="preserve">, przelewem, z rachunku Zamawiającego na konto Wykonawcy nr …………………………. </w:t>
      </w:r>
    </w:p>
    <w:p w:rsidR="00744396" w:rsidRPr="008F6DA7" w:rsidRDefault="00744396" w:rsidP="00A42C45">
      <w:pPr>
        <w:numPr>
          <w:ilvl w:val="5"/>
          <w:numId w:val="77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744396" w:rsidRPr="00A42C45" w:rsidRDefault="00744396" w:rsidP="00A42C45">
      <w:pPr>
        <w:pStyle w:val="Akapitzlist"/>
        <w:numPr>
          <w:ilvl w:val="5"/>
          <w:numId w:val="77"/>
        </w:numPr>
        <w:tabs>
          <w:tab w:val="left" w:pos="426"/>
          <w:tab w:val="left" w:pos="709"/>
        </w:tabs>
        <w:rPr>
          <w:rFonts w:ascii="Arial" w:hAnsi="Arial" w:cs="Arial"/>
        </w:rPr>
      </w:pPr>
      <w:r w:rsidRPr="00A42C45">
        <w:rPr>
          <w:rFonts w:ascii="Arial" w:hAnsi="Arial" w:cs="Arial"/>
        </w:rPr>
        <w:t>Faktura powinna być wystawiona na: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Wojewódzki Urząd Pracy w Poznaniu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ul. Szyperska 14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61-754 Poznań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NIP 778-13-79-161</w:t>
      </w:r>
    </w:p>
    <w:p w:rsidR="00260273" w:rsidRPr="00A42C45" w:rsidRDefault="00260273" w:rsidP="00442F87">
      <w:pPr>
        <w:pStyle w:val="Akapitzlist"/>
        <w:widowControl w:val="0"/>
        <w:numPr>
          <w:ilvl w:val="0"/>
          <w:numId w:val="133"/>
        </w:numPr>
        <w:tabs>
          <w:tab w:val="left" w:pos="426"/>
        </w:tabs>
        <w:spacing w:after="0"/>
        <w:rPr>
          <w:rFonts w:ascii="Arial" w:hAnsi="Arial" w:cs="Arial"/>
        </w:rPr>
      </w:pPr>
      <w:r w:rsidRPr="00A42C45">
        <w:rPr>
          <w:rFonts w:ascii="Arial" w:hAnsi="Arial" w:cs="Arial"/>
        </w:rPr>
        <w:t>Zamawiający wyraża zgodę na wystawianie i otrzymywanie faktur w dowolnym formacie elektronicznym.</w:t>
      </w:r>
      <w:r w:rsidRPr="008F6DA7">
        <w:rPr>
          <w:rStyle w:val="Odwoanieprzypisudolnego"/>
          <w:rFonts w:ascii="Arial" w:hAnsi="Arial" w:cs="Arial"/>
        </w:rPr>
        <w:footnoteReference w:id="6"/>
      </w:r>
    </w:p>
    <w:p w:rsidR="00045831" w:rsidRPr="001F2E34" w:rsidRDefault="00260273" w:rsidP="001F2E34">
      <w:pPr>
        <w:widowControl w:val="0"/>
        <w:numPr>
          <w:ilvl w:val="0"/>
          <w:numId w:val="9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Faktury w formacie elektronicznym będą przesyłane z adresu e-mail Wykonawcy: …………………… na adresy e-mail Zamawiającego: ……………………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6 </w:t>
      </w:r>
    </w:p>
    <w:p w:rsidR="00A355D3" w:rsidRDefault="00A355D3" w:rsidP="00A355D3">
      <w:pPr>
        <w:numPr>
          <w:ilvl w:val="0"/>
          <w:numId w:val="8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5D3">
        <w:rPr>
          <w:rFonts w:ascii="Arial" w:hAnsi="Arial" w:cs="Arial"/>
          <w:sz w:val="22"/>
          <w:szCs w:val="22"/>
        </w:rPr>
        <w:t xml:space="preserve">Wykonawca po zakończeniu danego okresu rozliczeniowego, najpóźniej w terminie do 10 dni zapewni Zamawiającemu szczegółowe wykazy (bilingi) wykonanych połączeń i innych usług, przesyłane jako plik PDF na adres e-mail przedstawiciela Zamawiającego. Dla bilingów połączeń realizowanych w </w:t>
      </w:r>
      <w:proofErr w:type="spellStart"/>
      <w:r w:rsidRPr="00A355D3">
        <w:rPr>
          <w:rFonts w:ascii="Arial" w:hAnsi="Arial" w:cs="Arial"/>
          <w:sz w:val="22"/>
          <w:szCs w:val="22"/>
        </w:rPr>
        <w:t>roamingu</w:t>
      </w:r>
      <w:proofErr w:type="spellEnd"/>
      <w:r w:rsidRPr="00A355D3">
        <w:rPr>
          <w:rFonts w:ascii="Arial" w:hAnsi="Arial" w:cs="Arial"/>
          <w:sz w:val="22"/>
          <w:szCs w:val="22"/>
        </w:rPr>
        <w:t xml:space="preserve"> dopuszcza się wydłużenie ww. terminu o następne 10 dni. </w:t>
      </w:r>
    </w:p>
    <w:p w:rsidR="00744396" w:rsidRPr="001F2E34" w:rsidRDefault="00744396" w:rsidP="008F6DA7">
      <w:pPr>
        <w:numPr>
          <w:ilvl w:val="0"/>
          <w:numId w:val="8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usługę określoną w ust. 1 Zamawiający nie poniesie dodatkowych kosztów.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7</w:t>
      </w:r>
    </w:p>
    <w:p w:rsidR="00744396" w:rsidRPr="00600248" w:rsidRDefault="00744396" w:rsidP="008F6DA7">
      <w:pPr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 przypadku utraty (np. kradzieży lub zgubienia) przez Zamawiającego – </w:t>
      </w:r>
      <w:r w:rsidR="00513117" w:rsidRPr="008F6DA7">
        <w:rPr>
          <w:rFonts w:ascii="Arial" w:hAnsi="Arial" w:cs="Arial"/>
          <w:sz w:val="22"/>
          <w:szCs w:val="22"/>
        </w:rPr>
        <w:t>U</w:t>
      </w:r>
      <w:r w:rsidRPr="008F6DA7">
        <w:rPr>
          <w:rFonts w:ascii="Arial" w:hAnsi="Arial" w:cs="Arial"/>
          <w:sz w:val="22"/>
          <w:szCs w:val="22"/>
        </w:rPr>
        <w:t xml:space="preserve">żytkownika </w:t>
      </w:r>
      <w:r w:rsidRPr="00600248">
        <w:rPr>
          <w:rFonts w:ascii="Arial" w:hAnsi="Arial" w:cs="Arial"/>
          <w:sz w:val="22"/>
          <w:szCs w:val="22"/>
        </w:rPr>
        <w:t>karty SIM, Wykonawca w ramach ceny abonamentu zapewni zablokowanie karty SIM.</w:t>
      </w:r>
    </w:p>
    <w:p w:rsidR="008F6DA7" w:rsidRPr="00600248" w:rsidRDefault="00744396" w:rsidP="001F2E34">
      <w:pPr>
        <w:numPr>
          <w:ilvl w:val="0"/>
          <w:numId w:val="78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248">
        <w:rPr>
          <w:rFonts w:ascii="Arial" w:hAnsi="Arial" w:cs="Arial"/>
          <w:sz w:val="22"/>
          <w:szCs w:val="22"/>
        </w:rPr>
        <w:t>Wykonawca</w:t>
      </w:r>
      <w:r w:rsidR="00513117" w:rsidRPr="00600248">
        <w:rPr>
          <w:rFonts w:ascii="Arial" w:hAnsi="Arial" w:cs="Arial"/>
          <w:sz w:val="22"/>
          <w:szCs w:val="22"/>
        </w:rPr>
        <w:t>,</w:t>
      </w:r>
      <w:r w:rsidRPr="00600248">
        <w:rPr>
          <w:rFonts w:ascii="Arial" w:hAnsi="Arial" w:cs="Arial"/>
          <w:sz w:val="22"/>
          <w:szCs w:val="22"/>
        </w:rPr>
        <w:t xml:space="preserve"> w przypadku utraty karty SIM</w:t>
      </w:r>
      <w:r w:rsidR="001E281D" w:rsidRPr="00600248">
        <w:rPr>
          <w:rFonts w:ascii="Arial" w:hAnsi="Arial" w:cs="Arial"/>
          <w:sz w:val="22"/>
          <w:szCs w:val="22"/>
        </w:rPr>
        <w:t xml:space="preserve"> przez Zamawiającego</w:t>
      </w:r>
      <w:r w:rsidR="00513117" w:rsidRPr="00600248">
        <w:rPr>
          <w:rFonts w:ascii="Arial" w:hAnsi="Arial" w:cs="Arial"/>
          <w:sz w:val="22"/>
          <w:szCs w:val="22"/>
        </w:rPr>
        <w:t>,</w:t>
      </w:r>
      <w:r w:rsidRPr="00600248">
        <w:rPr>
          <w:rFonts w:ascii="Arial" w:hAnsi="Arial" w:cs="Arial"/>
          <w:sz w:val="22"/>
          <w:szCs w:val="22"/>
        </w:rPr>
        <w:t xml:space="preserve"> będzie wystawiał i dostarczał</w:t>
      </w:r>
      <w:r w:rsidR="003F3B69" w:rsidRPr="00600248">
        <w:rPr>
          <w:rFonts w:ascii="Arial" w:hAnsi="Arial" w:cs="Arial"/>
          <w:sz w:val="22"/>
          <w:szCs w:val="22"/>
        </w:rPr>
        <w:t>, w ramach abonamentu,</w:t>
      </w:r>
      <w:r w:rsidRPr="00600248">
        <w:rPr>
          <w:rFonts w:ascii="Arial" w:hAnsi="Arial" w:cs="Arial"/>
          <w:sz w:val="22"/>
          <w:szCs w:val="22"/>
        </w:rPr>
        <w:t xml:space="preserve"> do siedziby Zamawiającego duplikat karty SIM w terminie 3 dni roboczych od dnia otrzymania pisemnego zgłoszenia</w:t>
      </w:r>
      <w:r w:rsidR="00513117" w:rsidRPr="00600248">
        <w:rPr>
          <w:rFonts w:ascii="Arial" w:hAnsi="Arial" w:cs="Arial"/>
          <w:sz w:val="22"/>
          <w:szCs w:val="22"/>
        </w:rPr>
        <w:t xml:space="preserve">. 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8</w:t>
      </w:r>
    </w:p>
    <w:p w:rsidR="00997F4A" w:rsidRDefault="00513117" w:rsidP="00442F87">
      <w:pPr>
        <w:pStyle w:val="Akapitzlist"/>
        <w:numPr>
          <w:ilvl w:val="0"/>
          <w:numId w:val="134"/>
        </w:numPr>
        <w:tabs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997F4A">
        <w:rPr>
          <w:rFonts w:ascii="Arial" w:hAnsi="Arial" w:cs="Arial"/>
        </w:rPr>
        <w:t xml:space="preserve">Wykonawca udziela gwarancji na dostarczone modemy </w:t>
      </w:r>
      <w:r w:rsidR="00744396" w:rsidRPr="00997F4A">
        <w:rPr>
          <w:rFonts w:ascii="Arial" w:hAnsi="Arial" w:cs="Arial"/>
        </w:rPr>
        <w:t>na okres 24 miesięcy liczony od daty podpisania protokołu odbioru</w:t>
      </w:r>
      <w:r w:rsidRPr="00997F4A">
        <w:rPr>
          <w:rFonts w:ascii="Arial" w:hAnsi="Arial" w:cs="Arial"/>
        </w:rPr>
        <w:t xml:space="preserve">, zgodnie z zapisami zawartymi w Karcie gwarancyjnej stanowiącej załącznik nr </w:t>
      </w:r>
      <w:r w:rsidR="001F2E34">
        <w:rPr>
          <w:rFonts w:ascii="Arial" w:hAnsi="Arial" w:cs="Arial"/>
        </w:rPr>
        <w:t>1</w:t>
      </w:r>
      <w:r w:rsidRPr="00997F4A">
        <w:rPr>
          <w:rFonts w:ascii="Arial" w:hAnsi="Arial" w:cs="Arial"/>
        </w:rPr>
        <w:t xml:space="preserve"> do umowy.</w:t>
      </w:r>
    </w:p>
    <w:p w:rsidR="00F3644F" w:rsidRPr="00566B73" w:rsidRDefault="00997F4A" w:rsidP="001F2E34">
      <w:pPr>
        <w:pStyle w:val="Akapitzlist"/>
        <w:numPr>
          <w:ilvl w:val="0"/>
          <w:numId w:val="134"/>
        </w:numPr>
        <w:tabs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997F4A">
        <w:rPr>
          <w:rFonts w:ascii="Arial" w:hAnsi="Arial" w:cs="Arial"/>
        </w:rPr>
        <w:t xml:space="preserve">Z chwilą </w:t>
      </w:r>
      <w:r>
        <w:rPr>
          <w:rFonts w:ascii="Arial" w:hAnsi="Arial" w:cs="Arial"/>
        </w:rPr>
        <w:t>podpisania protokołu odbioru</w:t>
      </w:r>
      <w:r w:rsidRPr="00997F4A">
        <w:rPr>
          <w:rFonts w:ascii="Arial" w:hAnsi="Arial" w:cs="Arial"/>
        </w:rPr>
        <w:t xml:space="preserve">, o którym mowa w ust. 1, dostarczone </w:t>
      </w:r>
      <w:r>
        <w:rPr>
          <w:rFonts w:ascii="Arial" w:hAnsi="Arial" w:cs="Arial"/>
        </w:rPr>
        <w:t>modemy</w:t>
      </w:r>
      <w:r w:rsidRPr="00997F4A">
        <w:rPr>
          <w:rFonts w:ascii="Arial" w:hAnsi="Arial" w:cs="Arial"/>
        </w:rPr>
        <w:t xml:space="preserve"> stają się własnością Zamawiającego.</w:t>
      </w:r>
    </w:p>
    <w:p w:rsidR="00513117" w:rsidRPr="008F6DA7" w:rsidRDefault="00513117" w:rsidP="001F2E3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8F6DA7">
        <w:rPr>
          <w:rFonts w:ascii="Arial" w:hAnsi="Arial" w:cs="Arial"/>
          <w:b/>
        </w:rPr>
        <w:t>§ 9</w:t>
      </w:r>
    </w:p>
    <w:p w:rsidR="00513117" w:rsidRPr="002B09A0" w:rsidRDefault="00513117" w:rsidP="00442F87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  <w:lang w:eastAsia="pl-PL"/>
        </w:rPr>
      </w:pPr>
      <w:r w:rsidRPr="002B09A0">
        <w:rPr>
          <w:rFonts w:ascii="Arial" w:hAnsi="Arial" w:cs="Arial"/>
          <w:lang w:eastAsia="pl-PL"/>
        </w:rPr>
        <w:t xml:space="preserve">Wykonawca jest zobowiązany do zatrudnienia na podstawie umowy o pracę </w:t>
      </w:r>
      <w:r w:rsidR="001E281D" w:rsidRPr="002B09A0">
        <w:rPr>
          <w:rFonts w:ascii="Arial" w:hAnsi="Arial" w:cs="Arial"/>
          <w:lang w:eastAsia="pl-PL"/>
        </w:rPr>
        <w:t>osobę pełniącą funkcję „O</w:t>
      </w:r>
      <w:r w:rsidRPr="002B09A0">
        <w:rPr>
          <w:rFonts w:ascii="Arial" w:hAnsi="Arial" w:cs="Arial"/>
        </w:rPr>
        <w:t>piekuna</w:t>
      </w:r>
      <w:r w:rsidR="001E281D" w:rsidRPr="002B09A0">
        <w:rPr>
          <w:rFonts w:ascii="Arial" w:hAnsi="Arial" w:cs="Arial"/>
        </w:rPr>
        <w:t>”</w:t>
      </w:r>
      <w:r w:rsidR="005A5127" w:rsidRPr="002B09A0">
        <w:rPr>
          <w:rFonts w:ascii="Arial" w:hAnsi="Arial" w:cs="Arial"/>
        </w:rPr>
        <w:t xml:space="preserve"> w wymiarze co najmniej ½ etatu,</w:t>
      </w:r>
      <w:r w:rsidR="002B09A0" w:rsidRPr="002B09A0">
        <w:rPr>
          <w:rFonts w:ascii="Arial" w:hAnsi="Arial" w:cs="Arial"/>
        </w:rPr>
        <w:t xml:space="preserve"> do której obowiązków będzie należało wykonywania czynności, o których stanowi § 3 ust. 2 umowy, § 6 ust. 1 umowy, § 7 ust. 2 umowy a</w:t>
      </w:r>
      <w:r w:rsidR="005A5127" w:rsidRPr="002B09A0">
        <w:rPr>
          <w:rFonts w:ascii="Arial" w:hAnsi="Arial" w:cs="Arial"/>
        </w:rPr>
        <w:t xml:space="preserve"> </w:t>
      </w:r>
      <w:r w:rsidR="002B09A0" w:rsidRPr="002B09A0">
        <w:rPr>
          <w:rFonts w:ascii="Arial" w:hAnsi="Arial" w:cs="Arial"/>
        </w:rPr>
        <w:t>takż</w:t>
      </w:r>
      <w:r w:rsidR="002B09A0">
        <w:rPr>
          <w:rFonts w:ascii="Arial" w:hAnsi="Arial" w:cs="Arial"/>
        </w:rPr>
        <w:t>e</w:t>
      </w:r>
      <w:r w:rsidR="002B09A0" w:rsidRPr="002B09A0">
        <w:rPr>
          <w:rFonts w:ascii="Arial" w:hAnsi="Arial" w:cs="Arial"/>
        </w:rPr>
        <w:t xml:space="preserve"> czynności wynikające z zapisów zawartych w Karcie gwarancyjnej. </w:t>
      </w:r>
    </w:p>
    <w:p w:rsidR="00513117" w:rsidRPr="002B09A0" w:rsidRDefault="00513117" w:rsidP="00442F87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  <w:lang w:eastAsia="pl-PL"/>
        </w:rPr>
      </w:pPr>
      <w:r w:rsidRPr="002B09A0">
        <w:rPr>
          <w:rFonts w:ascii="Arial" w:hAnsi="Arial" w:cs="Arial"/>
          <w:lang w:eastAsia="pl-PL"/>
        </w:rPr>
        <w:t xml:space="preserve">Wykonawca zobowiązany jest do przedłożenia Zamawiającemu w dniu podpisania umowy oświadczenia, które powinno zawierać w szczególności: </w:t>
      </w:r>
    </w:p>
    <w:p w:rsidR="001E281D" w:rsidRPr="002B09A0" w:rsidRDefault="001E281D" w:rsidP="001E281D">
      <w:pPr>
        <w:widowControl w:val="0"/>
        <w:numPr>
          <w:ilvl w:val="0"/>
          <w:numId w:val="1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09A0">
        <w:rPr>
          <w:rFonts w:ascii="Arial" w:hAnsi="Arial" w:cs="Arial"/>
          <w:sz w:val="22"/>
          <w:szCs w:val="22"/>
          <w:lang w:eastAsia="en-US"/>
        </w:rPr>
        <w:t>imię i nazwisko pracownika wyznaczonego przez Wykonawcę jako „Opiekun” Zamawiającego,</w:t>
      </w:r>
    </w:p>
    <w:p w:rsidR="00513117" w:rsidRPr="002B09A0" w:rsidRDefault="001E281D" w:rsidP="001E281D">
      <w:pPr>
        <w:widowControl w:val="0"/>
        <w:numPr>
          <w:ilvl w:val="0"/>
          <w:numId w:val="1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09A0">
        <w:rPr>
          <w:rFonts w:ascii="Arial" w:hAnsi="Arial" w:cs="Arial"/>
          <w:sz w:val="22"/>
          <w:szCs w:val="22"/>
          <w:lang w:eastAsia="en-US"/>
        </w:rPr>
        <w:t xml:space="preserve">wskazanie, że objęte oświadczeniem czynności, o których mowa w ust. 1 wykonuje osoba zatrudniona na podstawie umowy o pracę wraz z datą jej zawarcia i okresem obowiązywania. </w:t>
      </w:r>
    </w:p>
    <w:p w:rsidR="00513117" w:rsidRDefault="00513117" w:rsidP="00442F87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W przypadku zmiany osoby </w:t>
      </w:r>
      <w:r w:rsidRPr="002B09A0">
        <w:rPr>
          <w:rFonts w:ascii="Arial" w:hAnsi="Arial" w:cs="Arial"/>
        </w:rPr>
        <w:t xml:space="preserve">realizującej </w:t>
      </w:r>
      <w:r w:rsidR="00683BD7" w:rsidRPr="002B09A0">
        <w:rPr>
          <w:rFonts w:ascii="Arial" w:hAnsi="Arial" w:cs="Arial"/>
        </w:rPr>
        <w:t>czynności</w:t>
      </w:r>
      <w:r w:rsidR="00683BD7" w:rsidRPr="008F6DA7">
        <w:rPr>
          <w:rFonts w:ascii="Arial" w:hAnsi="Arial" w:cs="Arial"/>
        </w:rPr>
        <w:t xml:space="preserve"> </w:t>
      </w:r>
      <w:r w:rsidRPr="008F6DA7">
        <w:rPr>
          <w:rFonts w:ascii="Arial" w:hAnsi="Arial" w:cs="Arial"/>
        </w:rPr>
        <w:t>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</w:p>
    <w:p w:rsidR="00513117" w:rsidRPr="002B09A0" w:rsidRDefault="00513117" w:rsidP="002B09A0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</w:rPr>
      </w:pPr>
      <w:r w:rsidRPr="002B09A0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wymogu zatrudnienia na podstawie umowy o pracę osoby wykonującej </w:t>
      </w:r>
      <w:r w:rsidR="001E281D" w:rsidRPr="002B09A0">
        <w:rPr>
          <w:rFonts w:ascii="Arial" w:hAnsi="Arial" w:cs="Arial"/>
        </w:rPr>
        <w:t xml:space="preserve">czynności </w:t>
      </w:r>
      <w:r w:rsidRPr="002B09A0">
        <w:rPr>
          <w:rFonts w:ascii="Arial" w:hAnsi="Arial" w:cs="Arial"/>
        </w:rPr>
        <w:t>określone w ust. 1. Zamawiający uprawniony jest w szczególności do żądania, w wyznaczonym przez siebie terminie, przedstawienia przez Wykonawcę poświadczon</w:t>
      </w:r>
      <w:r w:rsidR="003C19F3" w:rsidRPr="002B09A0">
        <w:rPr>
          <w:rFonts w:ascii="Arial" w:hAnsi="Arial" w:cs="Arial"/>
        </w:rPr>
        <w:t>ej</w:t>
      </w:r>
      <w:r w:rsidRPr="002B09A0">
        <w:rPr>
          <w:rFonts w:ascii="Arial" w:hAnsi="Arial" w:cs="Arial"/>
        </w:rPr>
        <w:t xml:space="preserve"> za zgodność z </w:t>
      </w:r>
      <w:r w:rsidR="003C19F3" w:rsidRPr="002B09A0">
        <w:rPr>
          <w:rFonts w:ascii="Arial" w:hAnsi="Arial" w:cs="Arial"/>
        </w:rPr>
        <w:t>oryginałem przez Wykonawcę kopię</w:t>
      </w:r>
      <w:r w:rsidRPr="002B09A0">
        <w:rPr>
          <w:rFonts w:ascii="Arial" w:hAnsi="Arial" w:cs="Arial"/>
        </w:rPr>
        <w:t xml:space="preserve"> umowy o pracę osoby wykonującej </w:t>
      </w:r>
      <w:r w:rsidR="003C19F3" w:rsidRPr="002B09A0">
        <w:rPr>
          <w:rFonts w:ascii="Arial" w:hAnsi="Arial" w:cs="Arial"/>
        </w:rPr>
        <w:t>w trakcie realizacji zamówienia czynności, o których mowa w ust. 1 (wraz z dokumentem regulującym zakres obowiązków, jeżeli został sporządzony). Kopia umowy powinna zostać zanonimizowana w sposób zapewniający ochronę danych  osobowych pracowników, zgodnie z przepisami ustawy z dnia 29 sierpnia 1997 r. o ochronie danych osobowych (tj. w szczególności</w:t>
      </w:r>
      <w:r w:rsidR="003C19F3" w:rsidRPr="002B09A0">
        <w:rPr>
          <w:vertAlign w:val="superscript"/>
        </w:rPr>
        <w:footnoteReference w:id="8"/>
      </w:r>
      <w:r w:rsidR="003C19F3" w:rsidRPr="002B09A0">
        <w:rPr>
          <w:rFonts w:ascii="Arial" w:hAnsi="Arial" w:cs="Arial"/>
        </w:rPr>
        <w:t xml:space="preserve"> bez adresu zamieszkania pracownika, bez nr PESEL pracownika, bez kwoty wynagrodzenia). Imię i nazwisko pracownika nie podlega </w:t>
      </w:r>
      <w:proofErr w:type="spellStart"/>
      <w:r w:rsidR="003C19F3" w:rsidRPr="002B09A0">
        <w:rPr>
          <w:rFonts w:ascii="Arial" w:hAnsi="Arial" w:cs="Arial"/>
        </w:rPr>
        <w:t>anonimizacji</w:t>
      </w:r>
      <w:proofErr w:type="spellEnd"/>
      <w:r w:rsidR="003C19F3" w:rsidRPr="002B09A0">
        <w:rPr>
          <w:rFonts w:ascii="Arial" w:hAnsi="Arial" w:cs="Arial"/>
        </w:rPr>
        <w:t>. Informacje takie jak data zawarcia umowy, rodzaj umowy o pracę i wymiar etatu powinny być możliwe do zidentyfikowania.</w:t>
      </w:r>
    </w:p>
    <w:p w:rsidR="00513117" w:rsidRPr="002B09A0" w:rsidRDefault="00513117" w:rsidP="00442F87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</w:rPr>
      </w:pPr>
      <w:r w:rsidRPr="002B09A0">
        <w:rPr>
          <w:rFonts w:ascii="Arial" w:hAnsi="Arial" w:cs="Arial"/>
          <w:lang w:eastAsia="pl-P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:rsidR="00EE0880" w:rsidRPr="00566B73" w:rsidRDefault="00513117" w:rsidP="00566B73">
      <w:pPr>
        <w:pStyle w:val="Akapitzlist"/>
        <w:numPr>
          <w:ilvl w:val="3"/>
          <w:numId w:val="121"/>
        </w:numPr>
        <w:spacing w:after="0"/>
        <w:rPr>
          <w:rFonts w:ascii="Arial" w:hAnsi="Arial" w:cs="Arial"/>
        </w:rPr>
      </w:pPr>
      <w:r w:rsidRPr="002B09A0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="00683BD7" w:rsidRPr="002B09A0">
        <w:rPr>
          <w:rFonts w:ascii="Arial" w:hAnsi="Arial" w:cs="Arial"/>
        </w:rPr>
        <w:t>czynności</w:t>
      </w:r>
      <w:r w:rsidRPr="002B09A0">
        <w:rPr>
          <w:rFonts w:ascii="Arial" w:hAnsi="Arial" w:cs="Arial"/>
          <w:lang w:eastAsia="pl-PL"/>
        </w:rPr>
        <w:t xml:space="preserve"> określone</w:t>
      </w:r>
      <w:r w:rsidRPr="008F6DA7">
        <w:rPr>
          <w:rFonts w:ascii="Arial" w:hAnsi="Arial" w:cs="Arial"/>
          <w:lang w:eastAsia="pl-PL"/>
        </w:rPr>
        <w:t xml:space="preserve"> w ust. 1 w przypadku stwierdzenia nieprawidłowości lub uwag do jakości wykonywanej pracy.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</w:t>
      </w:r>
      <w:r w:rsidR="00513117" w:rsidRPr="008F6DA7">
        <w:rPr>
          <w:rFonts w:ascii="Arial" w:hAnsi="Arial" w:cs="Arial"/>
          <w:b/>
          <w:sz w:val="22"/>
          <w:szCs w:val="22"/>
        </w:rPr>
        <w:t>10</w:t>
      </w:r>
    </w:p>
    <w:p w:rsidR="00744396" w:rsidRPr="008F6DA7" w:rsidRDefault="00744396" w:rsidP="008F6DA7">
      <w:pPr>
        <w:numPr>
          <w:ilvl w:val="1"/>
          <w:numId w:val="79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zapłaci Zamawiającemu karę umowną w wysokości 1</w:t>
      </w:r>
      <w:r w:rsidR="0096343F" w:rsidRPr="008F6DA7">
        <w:rPr>
          <w:rFonts w:ascii="Arial" w:hAnsi="Arial" w:cs="Arial"/>
          <w:sz w:val="22"/>
          <w:szCs w:val="22"/>
        </w:rPr>
        <w:t>5</w:t>
      </w:r>
      <w:r w:rsidRPr="008F6DA7">
        <w:rPr>
          <w:rFonts w:ascii="Arial" w:hAnsi="Arial" w:cs="Arial"/>
          <w:sz w:val="22"/>
          <w:szCs w:val="22"/>
        </w:rPr>
        <w:t xml:space="preserve">% wartości </w:t>
      </w:r>
      <w:r w:rsidR="0096343F" w:rsidRPr="008F6DA7">
        <w:rPr>
          <w:rFonts w:ascii="Arial" w:hAnsi="Arial" w:cs="Arial"/>
          <w:sz w:val="22"/>
          <w:szCs w:val="22"/>
        </w:rPr>
        <w:t>umowy określonej w § 5 ust. 2 umowy,</w:t>
      </w:r>
      <w:r w:rsidRPr="008F6DA7">
        <w:rPr>
          <w:rFonts w:ascii="Arial" w:hAnsi="Arial" w:cs="Arial"/>
          <w:sz w:val="22"/>
          <w:szCs w:val="22"/>
        </w:rPr>
        <w:t xml:space="preserve"> w przypadku odstąpieni</w:t>
      </w:r>
      <w:r w:rsidR="0096343F" w:rsidRPr="008F6DA7">
        <w:rPr>
          <w:rFonts w:ascii="Arial" w:hAnsi="Arial" w:cs="Arial"/>
          <w:sz w:val="22"/>
          <w:szCs w:val="22"/>
        </w:rPr>
        <w:t xml:space="preserve">a od </w:t>
      </w:r>
      <w:r w:rsidR="0096343F" w:rsidRPr="002B09A0">
        <w:rPr>
          <w:rFonts w:ascii="Arial" w:hAnsi="Arial" w:cs="Arial"/>
          <w:sz w:val="22"/>
          <w:szCs w:val="22"/>
        </w:rPr>
        <w:t xml:space="preserve">umowy przez </w:t>
      </w:r>
      <w:r w:rsidR="00862FD1" w:rsidRPr="002B09A0">
        <w:rPr>
          <w:rFonts w:ascii="Arial" w:hAnsi="Arial" w:cs="Arial"/>
          <w:sz w:val="22"/>
          <w:szCs w:val="22"/>
        </w:rPr>
        <w:t>którąkolwiek ze Stron</w:t>
      </w:r>
      <w:r w:rsidR="0096343F" w:rsidRPr="002B09A0">
        <w:rPr>
          <w:rFonts w:ascii="Arial" w:hAnsi="Arial" w:cs="Arial"/>
          <w:sz w:val="22"/>
          <w:szCs w:val="22"/>
        </w:rPr>
        <w:t xml:space="preserve"> </w:t>
      </w:r>
      <w:r w:rsidRPr="002B09A0">
        <w:rPr>
          <w:rFonts w:ascii="Arial" w:hAnsi="Arial" w:cs="Arial"/>
          <w:sz w:val="22"/>
          <w:szCs w:val="22"/>
        </w:rPr>
        <w:t>z przyczy</w:t>
      </w:r>
      <w:r w:rsidR="00862FD1" w:rsidRPr="002B09A0">
        <w:rPr>
          <w:rFonts w:ascii="Arial" w:hAnsi="Arial" w:cs="Arial"/>
          <w:sz w:val="22"/>
          <w:szCs w:val="22"/>
        </w:rPr>
        <w:t>n leżących po stronie Wykonawcy.</w:t>
      </w:r>
    </w:p>
    <w:p w:rsidR="00352A0F" w:rsidRPr="002B09A0" w:rsidRDefault="00352A0F" w:rsidP="008F6DA7">
      <w:pPr>
        <w:numPr>
          <w:ilvl w:val="1"/>
          <w:numId w:val="79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zapłaci Zamawiającemu karę umowną w </w:t>
      </w:r>
      <w:r w:rsidRPr="002B09A0">
        <w:rPr>
          <w:rFonts w:ascii="Arial" w:hAnsi="Arial" w:cs="Arial"/>
          <w:sz w:val="22"/>
          <w:szCs w:val="22"/>
        </w:rPr>
        <w:t xml:space="preserve">wysokości 500,00 złotych </w:t>
      </w:r>
      <w:r w:rsidRPr="002B09A0">
        <w:rPr>
          <w:rFonts w:ascii="Arial" w:hAnsi="Arial" w:cs="Arial"/>
          <w:sz w:val="22"/>
          <w:szCs w:val="22"/>
        </w:rPr>
        <w:br/>
        <w:t xml:space="preserve">za każdy dzień opóźnienia w stosunku do terminu określonego w § 3 ust. 1 </w:t>
      </w:r>
      <w:r w:rsidR="00862FD1" w:rsidRPr="002B09A0">
        <w:rPr>
          <w:rFonts w:ascii="Arial" w:hAnsi="Arial" w:cs="Arial"/>
          <w:sz w:val="22"/>
          <w:szCs w:val="22"/>
        </w:rPr>
        <w:t xml:space="preserve">lub ust. 2 </w:t>
      </w:r>
      <w:r w:rsidRPr="002B09A0">
        <w:rPr>
          <w:rFonts w:ascii="Arial" w:hAnsi="Arial" w:cs="Arial"/>
          <w:sz w:val="22"/>
          <w:szCs w:val="22"/>
        </w:rPr>
        <w:t>umowy.</w:t>
      </w:r>
    </w:p>
    <w:p w:rsidR="0096343F" w:rsidRPr="002B09A0" w:rsidRDefault="0096343F" w:rsidP="008F6DA7">
      <w:pPr>
        <w:numPr>
          <w:ilvl w:val="1"/>
          <w:numId w:val="79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2B09A0">
        <w:rPr>
          <w:rFonts w:ascii="Arial" w:hAnsi="Arial" w:cs="Arial"/>
          <w:sz w:val="22"/>
          <w:szCs w:val="22"/>
        </w:rPr>
        <w:t>Wykonawca zapłaci Zamawiającemu kary umowne w wysokości:</w:t>
      </w:r>
    </w:p>
    <w:p w:rsidR="0096343F" w:rsidRPr="002B09A0" w:rsidRDefault="0096343F" w:rsidP="00442F87">
      <w:pPr>
        <w:pStyle w:val="Akapitzlist"/>
        <w:numPr>
          <w:ilvl w:val="2"/>
          <w:numId w:val="123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2B09A0">
        <w:rPr>
          <w:rFonts w:ascii="Arial" w:hAnsi="Arial" w:cs="Arial"/>
        </w:rPr>
        <w:t xml:space="preserve">5 000,00 zł za osobę </w:t>
      </w:r>
      <w:r w:rsidR="00862FD1" w:rsidRPr="002B09A0">
        <w:rPr>
          <w:rFonts w:ascii="Arial" w:hAnsi="Arial" w:cs="Arial"/>
        </w:rPr>
        <w:t>niespełniającą wymogu określonego w § 9 ust. 1 umowy.</w:t>
      </w:r>
      <w:r w:rsidRPr="002B09A0">
        <w:rPr>
          <w:rFonts w:ascii="Arial" w:hAnsi="Arial" w:cs="Arial"/>
        </w:rPr>
        <w:t xml:space="preserve"> </w:t>
      </w:r>
    </w:p>
    <w:p w:rsidR="0096343F" w:rsidRPr="008F6DA7" w:rsidRDefault="0096343F" w:rsidP="00442F87">
      <w:pPr>
        <w:pStyle w:val="Akapitzlist"/>
        <w:numPr>
          <w:ilvl w:val="2"/>
          <w:numId w:val="123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>100,00 zł za każdy dzień liczony od dnia następnego po terminie wskazanym przez Zamawiającego, za brak aktualizacji oświadczenia, określone</w:t>
      </w:r>
      <w:r w:rsidR="00EE0880">
        <w:rPr>
          <w:rFonts w:ascii="Arial" w:hAnsi="Arial" w:cs="Arial"/>
        </w:rPr>
        <w:t>go</w:t>
      </w:r>
      <w:r w:rsidRPr="008F6DA7">
        <w:rPr>
          <w:rFonts w:ascii="Arial" w:hAnsi="Arial" w:cs="Arial"/>
        </w:rPr>
        <w:t xml:space="preserve"> w § 9 ust. 3 umowy.</w:t>
      </w:r>
    </w:p>
    <w:p w:rsidR="0096343F" w:rsidRPr="008F6DA7" w:rsidRDefault="0096343F" w:rsidP="00442F87">
      <w:pPr>
        <w:pStyle w:val="Akapitzlist"/>
        <w:numPr>
          <w:ilvl w:val="0"/>
          <w:numId w:val="136"/>
        </w:numPr>
        <w:tabs>
          <w:tab w:val="clear" w:pos="644"/>
          <w:tab w:val="num" w:pos="426"/>
        </w:tabs>
        <w:spacing w:after="0"/>
        <w:ind w:hanging="644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Kary umowne określone w ust. </w:t>
      </w:r>
      <w:r w:rsidR="008923D3">
        <w:rPr>
          <w:rFonts w:ascii="Arial" w:hAnsi="Arial" w:cs="Arial"/>
        </w:rPr>
        <w:t>3</w:t>
      </w:r>
      <w:r w:rsidR="007D542B" w:rsidRPr="008F6DA7">
        <w:rPr>
          <w:rFonts w:ascii="Arial" w:hAnsi="Arial" w:cs="Arial"/>
        </w:rPr>
        <w:t xml:space="preserve"> </w:t>
      </w:r>
      <w:r w:rsidRPr="008F6DA7">
        <w:rPr>
          <w:rFonts w:ascii="Arial" w:hAnsi="Arial" w:cs="Arial"/>
        </w:rPr>
        <w:t xml:space="preserve">pkt. </w:t>
      </w:r>
      <w:r w:rsidR="007D542B" w:rsidRPr="008F6DA7">
        <w:rPr>
          <w:rFonts w:ascii="Arial" w:hAnsi="Arial" w:cs="Arial"/>
        </w:rPr>
        <w:t>a-</w:t>
      </w:r>
      <w:r w:rsidR="00862FD1">
        <w:rPr>
          <w:rFonts w:ascii="Arial" w:hAnsi="Arial" w:cs="Arial"/>
        </w:rPr>
        <w:t>b</w:t>
      </w:r>
      <w:r w:rsidRPr="008F6DA7">
        <w:rPr>
          <w:rFonts w:ascii="Arial" w:hAnsi="Arial" w:cs="Arial"/>
        </w:rPr>
        <w:t xml:space="preserve"> umowy, sumują się.</w:t>
      </w:r>
    </w:p>
    <w:p w:rsidR="00744396" w:rsidRPr="008F6DA7" w:rsidRDefault="00744396" w:rsidP="00442F87">
      <w:pPr>
        <w:pStyle w:val="Akapitzlist"/>
        <w:numPr>
          <w:ilvl w:val="0"/>
          <w:numId w:val="136"/>
        </w:numPr>
        <w:spacing w:after="0"/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Jeżeli kara umowna nie pokrywa poniesionej szkody, </w:t>
      </w:r>
      <w:r w:rsidR="00862FD1">
        <w:rPr>
          <w:rFonts w:ascii="Arial" w:hAnsi="Arial" w:cs="Arial"/>
        </w:rPr>
        <w:t>Zamawiający może</w:t>
      </w:r>
      <w:r w:rsidRPr="008F6DA7">
        <w:rPr>
          <w:rFonts w:ascii="Arial" w:hAnsi="Arial" w:cs="Arial"/>
        </w:rPr>
        <w:t xml:space="preserve"> dochodzić odszkodowania uzupełniającego na zasadach ogólnych.</w:t>
      </w:r>
    </w:p>
    <w:p w:rsidR="00744396" w:rsidRPr="00566B73" w:rsidRDefault="00744396" w:rsidP="00566B73">
      <w:pPr>
        <w:pStyle w:val="Akapitzlist"/>
        <w:numPr>
          <w:ilvl w:val="0"/>
          <w:numId w:val="136"/>
        </w:numPr>
        <w:spacing w:after="0"/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>Wykonawca zobowiązany jest do zapłaty kary u</w:t>
      </w:r>
      <w:r w:rsidR="007D542B" w:rsidRPr="008F6DA7">
        <w:rPr>
          <w:rFonts w:ascii="Arial" w:hAnsi="Arial" w:cs="Arial"/>
        </w:rPr>
        <w:t xml:space="preserve">mownej w terminie 7 dni od daty </w:t>
      </w:r>
      <w:r w:rsidRPr="008F6DA7">
        <w:rPr>
          <w:rFonts w:ascii="Arial" w:hAnsi="Arial" w:cs="Arial"/>
        </w:rPr>
        <w:t>wezwania do jej zapłacenia, co jest warunkiem wypłaty wynagrodzenia za przedmiot umowy.</w:t>
      </w:r>
    </w:p>
    <w:p w:rsidR="00744396" w:rsidRPr="008F6DA7" w:rsidRDefault="00744396" w:rsidP="008F6D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DA7">
        <w:rPr>
          <w:rFonts w:ascii="Arial" w:hAnsi="Arial" w:cs="Arial"/>
          <w:b/>
          <w:bCs/>
          <w:sz w:val="22"/>
          <w:szCs w:val="22"/>
        </w:rPr>
        <w:t>§ 1</w:t>
      </w:r>
      <w:r w:rsidR="00513117" w:rsidRPr="008F6DA7">
        <w:rPr>
          <w:rFonts w:ascii="Arial" w:hAnsi="Arial" w:cs="Arial"/>
          <w:b/>
          <w:bCs/>
          <w:sz w:val="22"/>
          <w:szCs w:val="22"/>
        </w:rPr>
        <w:t>1</w:t>
      </w:r>
    </w:p>
    <w:p w:rsidR="00744396" w:rsidRPr="008F6DA7" w:rsidRDefault="00744396" w:rsidP="008F6DA7">
      <w:pPr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744396" w:rsidRPr="008F6DA7" w:rsidRDefault="00744396" w:rsidP="008F6DA7">
      <w:pPr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8F6DA7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744396" w:rsidRPr="008F6DA7" w:rsidRDefault="00744396" w:rsidP="008F6DA7">
      <w:pPr>
        <w:numPr>
          <w:ilvl w:val="1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8F6DA7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744396" w:rsidRPr="001F2E34" w:rsidRDefault="00744396" w:rsidP="001F2E34">
      <w:pPr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zapewnia numer alarmowy ………...do blokowania skradzionych kart SIM.</w:t>
      </w:r>
    </w:p>
    <w:p w:rsidR="00744396" w:rsidRPr="008F6DA7" w:rsidRDefault="00744396" w:rsidP="008F6DA7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  <w:r w:rsidR="00513117" w:rsidRPr="008F6DA7">
        <w:rPr>
          <w:rFonts w:ascii="Arial" w:hAnsi="Arial" w:cs="Arial"/>
          <w:b/>
          <w:sz w:val="22"/>
          <w:szCs w:val="22"/>
        </w:rPr>
        <w:t>2</w:t>
      </w:r>
    </w:p>
    <w:p w:rsidR="00744396" w:rsidRPr="008F6DA7" w:rsidRDefault="00744396" w:rsidP="008F6DA7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744396" w:rsidRPr="002B09A0" w:rsidRDefault="00744396" w:rsidP="008F6DA7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09A0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7D542B" w:rsidRPr="002B09A0" w:rsidRDefault="007D542B" w:rsidP="008F6DA7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09A0">
        <w:rPr>
          <w:rFonts w:ascii="Arial" w:hAnsi="Arial" w:cs="Arial"/>
          <w:sz w:val="22"/>
          <w:szCs w:val="22"/>
        </w:rPr>
        <w:t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</w:t>
      </w:r>
    </w:p>
    <w:p w:rsidR="007D542B" w:rsidRPr="002B09A0" w:rsidRDefault="007D542B" w:rsidP="00442F87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B09A0">
        <w:rPr>
          <w:rFonts w:ascii="Arial" w:hAnsi="Arial" w:cs="Arial"/>
          <w:color w:val="000000"/>
          <w:sz w:val="22"/>
          <w:szCs w:val="22"/>
        </w:rPr>
        <w:t>stawki podatku od towarów i usług,</w:t>
      </w:r>
    </w:p>
    <w:p w:rsidR="007D542B" w:rsidRPr="002B09A0" w:rsidRDefault="007D542B" w:rsidP="00442F87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B09A0">
        <w:rPr>
          <w:rFonts w:ascii="Arial" w:hAnsi="Arial" w:cs="Arial"/>
          <w:color w:val="000000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744396" w:rsidRPr="002B09A0" w:rsidRDefault="007D542B" w:rsidP="001F2E34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B09A0">
        <w:rPr>
          <w:rFonts w:ascii="Arial" w:hAnsi="Arial" w:cs="Arial"/>
          <w:color w:val="000000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566B73" w:rsidRDefault="00744396" w:rsidP="00566B73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  <w:r w:rsidR="00513117" w:rsidRPr="008F6DA7">
        <w:rPr>
          <w:rFonts w:ascii="Arial" w:hAnsi="Arial" w:cs="Arial"/>
          <w:b/>
          <w:sz w:val="22"/>
          <w:szCs w:val="22"/>
        </w:rPr>
        <w:t>3</w:t>
      </w:r>
    </w:p>
    <w:p w:rsidR="00744396" w:rsidRPr="00566B73" w:rsidRDefault="00744396" w:rsidP="00566B73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Sądem właściwym dla wszystkich spraw, które wynikną z </w:t>
      </w:r>
      <w:r w:rsidR="00566B73">
        <w:rPr>
          <w:rFonts w:ascii="Arial" w:hAnsi="Arial" w:cs="Arial"/>
          <w:sz w:val="22"/>
          <w:szCs w:val="22"/>
        </w:rPr>
        <w:t xml:space="preserve">realizacji tej umowy będzie sąd </w:t>
      </w:r>
      <w:r w:rsidRPr="008F6DA7">
        <w:rPr>
          <w:rFonts w:ascii="Arial" w:hAnsi="Arial" w:cs="Arial"/>
          <w:sz w:val="22"/>
          <w:szCs w:val="22"/>
        </w:rPr>
        <w:t xml:space="preserve">powszechny w Poznaniu. </w:t>
      </w:r>
    </w:p>
    <w:p w:rsidR="00744396" w:rsidRPr="008F6DA7" w:rsidRDefault="00744396" w:rsidP="008F6DA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B67" w:rsidRDefault="00354B67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F2E34" w:rsidRDefault="001F2E34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F2E34" w:rsidRDefault="001F2E34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F2E34" w:rsidRDefault="001F2E34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F2E34" w:rsidRDefault="001F2E34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44396" w:rsidRPr="008F6DA7" w:rsidRDefault="00F04886" w:rsidP="008F6D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Część 2: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</w:p>
    <w:p w:rsidR="00744396" w:rsidRPr="008F6DA7" w:rsidRDefault="00744396" w:rsidP="008F6DA7">
      <w:pPr>
        <w:tabs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Przedmiotem</w:t>
      </w:r>
      <w:r w:rsidRPr="008F6DA7">
        <w:rPr>
          <w:rFonts w:ascii="Arial" w:hAnsi="Arial" w:cs="Arial"/>
          <w:sz w:val="22"/>
          <w:szCs w:val="22"/>
        </w:rPr>
        <w:t xml:space="preserve"> niniejszej umowy jest</w:t>
      </w:r>
      <w:r w:rsidR="00107994" w:rsidRPr="008F6DA7">
        <w:rPr>
          <w:rFonts w:ascii="Arial" w:hAnsi="Arial" w:cs="Arial"/>
          <w:sz w:val="22"/>
          <w:szCs w:val="22"/>
        </w:rPr>
        <w:t xml:space="preserve"> dostawa</w:t>
      </w:r>
      <w:r w:rsidRPr="008F6DA7">
        <w:rPr>
          <w:rFonts w:ascii="Arial" w:hAnsi="Arial" w:cs="Arial"/>
          <w:sz w:val="22"/>
          <w:szCs w:val="22"/>
        </w:rPr>
        <w:t xml:space="preserve">: </w:t>
      </w:r>
    </w:p>
    <w:p w:rsidR="00744396" w:rsidRPr="001F2E34" w:rsidRDefault="00744396" w:rsidP="00442F87">
      <w:pPr>
        <w:numPr>
          <w:ilvl w:val="1"/>
          <w:numId w:val="10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fabrycznie nowych 4 s</w:t>
      </w:r>
      <w:r w:rsidR="00352A0F" w:rsidRPr="001F2E34">
        <w:rPr>
          <w:rFonts w:ascii="Arial" w:hAnsi="Arial" w:cs="Arial"/>
          <w:sz w:val="22"/>
          <w:szCs w:val="22"/>
        </w:rPr>
        <w:t>ztuk telefonów komórkowych</w:t>
      </w:r>
      <w:r w:rsidR="00107994" w:rsidRPr="001F2E34">
        <w:rPr>
          <w:rFonts w:ascii="Arial" w:hAnsi="Arial" w:cs="Arial"/>
          <w:sz w:val="22"/>
          <w:szCs w:val="22"/>
        </w:rPr>
        <w:t>, producent ………, model………</w:t>
      </w:r>
      <w:r w:rsidR="009C63FE" w:rsidRPr="001F2E34">
        <w:rPr>
          <w:rFonts w:ascii="Arial" w:hAnsi="Arial" w:cs="Arial"/>
          <w:sz w:val="22"/>
          <w:szCs w:val="22"/>
        </w:rPr>
        <w:t>, wraz z</w:t>
      </w:r>
      <w:r w:rsidR="00736201">
        <w:rPr>
          <w:rFonts w:ascii="Arial" w:hAnsi="Arial" w:cs="Arial"/>
          <w:sz w:val="22"/>
          <w:szCs w:val="22"/>
        </w:rPr>
        <w:t xml:space="preserve"> </w:t>
      </w:r>
      <w:r w:rsidR="001F2E34" w:rsidRPr="001F2E34">
        <w:rPr>
          <w:rFonts w:ascii="Arial" w:hAnsi="Arial" w:cs="Arial"/>
          <w:sz w:val="22"/>
          <w:szCs w:val="22"/>
        </w:rPr>
        <w:t>ładowarką i słuchawkami do każdego telefonu.</w:t>
      </w:r>
      <w:r w:rsidRPr="001F2E34">
        <w:rPr>
          <w:rFonts w:ascii="Arial" w:hAnsi="Arial" w:cs="Arial"/>
          <w:strike/>
          <w:sz w:val="22"/>
          <w:szCs w:val="22"/>
        </w:rPr>
        <w:t xml:space="preserve"> </w:t>
      </w:r>
    </w:p>
    <w:p w:rsidR="00744396" w:rsidRPr="008F6DA7" w:rsidRDefault="00744396" w:rsidP="00442F87">
      <w:pPr>
        <w:numPr>
          <w:ilvl w:val="1"/>
          <w:numId w:val="10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fabrycznie nowych </w:t>
      </w:r>
      <w:r w:rsidR="00994331" w:rsidRPr="008F6DA7">
        <w:rPr>
          <w:rFonts w:ascii="Arial" w:hAnsi="Arial" w:cs="Arial"/>
          <w:sz w:val="22"/>
          <w:szCs w:val="22"/>
        </w:rPr>
        <w:t>7</w:t>
      </w:r>
      <w:r w:rsidRPr="008F6DA7">
        <w:rPr>
          <w:rFonts w:ascii="Arial" w:hAnsi="Arial" w:cs="Arial"/>
          <w:sz w:val="22"/>
          <w:szCs w:val="22"/>
        </w:rPr>
        <w:t xml:space="preserve"> sztuk telefonów komórkowych</w:t>
      </w:r>
      <w:r w:rsidR="00107994" w:rsidRPr="008F6DA7">
        <w:rPr>
          <w:rFonts w:ascii="Arial" w:hAnsi="Arial" w:cs="Arial"/>
          <w:sz w:val="22"/>
          <w:szCs w:val="22"/>
        </w:rPr>
        <w:t>, producent ………, model………</w:t>
      </w:r>
      <w:r w:rsidR="009C63FE" w:rsidRPr="008F6DA7">
        <w:rPr>
          <w:rFonts w:ascii="Arial" w:hAnsi="Arial" w:cs="Arial"/>
          <w:sz w:val="22"/>
          <w:szCs w:val="22"/>
        </w:rPr>
        <w:t xml:space="preserve"> wraz </w:t>
      </w:r>
      <w:r w:rsidR="00736201">
        <w:rPr>
          <w:rFonts w:ascii="Arial" w:hAnsi="Arial" w:cs="Arial"/>
          <w:sz w:val="22"/>
          <w:szCs w:val="22"/>
        </w:rPr>
        <w:t>z</w:t>
      </w:r>
      <w:r w:rsidR="001F2E34">
        <w:rPr>
          <w:rFonts w:ascii="Arial" w:hAnsi="Arial" w:cs="Arial"/>
          <w:sz w:val="22"/>
          <w:szCs w:val="22"/>
        </w:rPr>
        <w:t xml:space="preserve"> ładowarką i słuchawkami do każdego telefon</w:t>
      </w:r>
      <w:r w:rsidR="001F2E34" w:rsidRPr="001F2E34">
        <w:rPr>
          <w:rFonts w:ascii="Arial" w:hAnsi="Arial" w:cs="Arial"/>
          <w:sz w:val="22"/>
          <w:szCs w:val="22"/>
        </w:rPr>
        <w:t>u.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2</w:t>
      </w:r>
    </w:p>
    <w:p w:rsidR="00744396" w:rsidRPr="008F6DA7" w:rsidRDefault="0074439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oświadcza, że: </w:t>
      </w:r>
    </w:p>
    <w:p w:rsidR="00744396" w:rsidRPr="001F2E34" w:rsidRDefault="00744396" w:rsidP="008F6DA7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dnia……………</w:t>
      </w:r>
      <w:r w:rsidR="00352A0F" w:rsidRPr="001F2E34">
        <w:rPr>
          <w:rFonts w:ascii="Arial" w:hAnsi="Arial" w:cs="Arial"/>
          <w:sz w:val="22"/>
          <w:szCs w:val="22"/>
        </w:rPr>
        <w:t xml:space="preserve"> </w:t>
      </w:r>
      <w:r w:rsidRPr="001F2E34">
        <w:rPr>
          <w:rFonts w:ascii="Arial" w:hAnsi="Arial" w:cs="Arial"/>
          <w:sz w:val="22"/>
          <w:szCs w:val="22"/>
        </w:rPr>
        <w:t>……...</w:t>
      </w:r>
      <w:r w:rsidR="00352A0F" w:rsidRPr="001F2E34">
        <w:rPr>
          <w:rFonts w:ascii="Arial" w:hAnsi="Arial" w:cs="Arial"/>
          <w:sz w:val="22"/>
          <w:szCs w:val="22"/>
        </w:rPr>
        <w:t>, które stanowią integralną część umowy.</w:t>
      </w:r>
    </w:p>
    <w:p w:rsidR="00744396" w:rsidRPr="008F6DA7" w:rsidRDefault="00744396" w:rsidP="008F6DA7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posiada </w:t>
      </w:r>
      <w:r w:rsidR="00736201">
        <w:rPr>
          <w:rFonts w:ascii="Arial" w:hAnsi="Arial" w:cs="Arial"/>
          <w:sz w:val="22"/>
          <w:szCs w:val="22"/>
        </w:rPr>
        <w:t>zdolności techniczne</w:t>
      </w:r>
      <w:r w:rsidRPr="008F6DA7">
        <w:rPr>
          <w:rFonts w:ascii="Arial" w:hAnsi="Arial" w:cs="Arial"/>
          <w:sz w:val="22"/>
          <w:szCs w:val="22"/>
        </w:rPr>
        <w:t xml:space="preserve"> niezbędne do wykonania przedmiotu umowy opisanego </w:t>
      </w:r>
      <w:r w:rsidRPr="008F6DA7">
        <w:rPr>
          <w:rFonts w:ascii="Arial" w:hAnsi="Arial" w:cs="Arial"/>
          <w:sz w:val="22"/>
          <w:szCs w:val="22"/>
        </w:rPr>
        <w:br/>
        <w:t>w § 1 umowy,</w:t>
      </w:r>
    </w:p>
    <w:p w:rsidR="00744396" w:rsidRPr="001C2985" w:rsidRDefault="00744396" w:rsidP="001C2985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postanowienia niniejszej umowy wykona z zachowaniem zasady najwyższej staranności, zgodnie ze swoimi kwalifikacjami i posiadaną wiedzą fachową.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3</w:t>
      </w:r>
    </w:p>
    <w:p w:rsidR="00744396" w:rsidRPr="008F6DA7" w:rsidRDefault="00744396" w:rsidP="001C2985">
      <w:pPr>
        <w:pStyle w:val="Listapunktowana2"/>
        <w:numPr>
          <w:ilvl w:val="0"/>
          <w:numId w:val="0"/>
        </w:numPr>
        <w:tabs>
          <w:tab w:val="left" w:pos="426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dostarczy, na swój koszt i ryzyko, urządzenia określone w § 1, na adres siedziby Zamawiającego </w:t>
      </w:r>
      <w:r w:rsidR="002C4CB9" w:rsidRPr="008F6DA7">
        <w:rPr>
          <w:rFonts w:ascii="Arial" w:hAnsi="Arial" w:cs="Arial"/>
          <w:sz w:val="22"/>
          <w:szCs w:val="22"/>
        </w:rPr>
        <w:t xml:space="preserve">- </w:t>
      </w:r>
      <w:r w:rsidRPr="008F6DA7">
        <w:rPr>
          <w:rFonts w:ascii="Arial" w:hAnsi="Arial" w:cs="Arial"/>
          <w:sz w:val="22"/>
          <w:szCs w:val="22"/>
        </w:rPr>
        <w:t xml:space="preserve">ul. Szyperska 14, 61-754 Poznań w godzinach pracy Urzędu w terminie </w:t>
      </w:r>
      <w:r w:rsidR="00311710" w:rsidRPr="008F6DA7">
        <w:rPr>
          <w:rFonts w:ascii="Arial" w:hAnsi="Arial" w:cs="Arial"/>
          <w:sz w:val="22"/>
          <w:szCs w:val="22"/>
        </w:rPr>
        <w:t>do……</w:t>
      </w:r>
      <w:r w:rsidR="00431370" w:rsidRPr="008F6DA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431370" w:rsidRPr="008F6DA7">
        <w:rPr>
          <w:rFonts w:ascii="Arial" w:hAnsi="Arial" w:cs="Arial"/>
          <w:sz w:val="22"/>
          <w:szCs w:val="22"/>
        </w:rPr>
        <w:t xml:space="preserve"> </w:t>
      </w:r>
      <w:r w:rsidRPr="008F6DA7">
        <w:rPr>
          <w:rFonts w:ascii="Arial" w:hAnsi="Arial" w:cs="Arial"/>
          <w:sz w:val="22"/>
          <w:szCs w:val="22"/>
        </w:rPr>
        <w:t xml:space="preserve">dni </w:t>
      </w:r>
      <w:r w:rsidR="00311710" w:rsidRPr="008F6DA7">
        <w:rPr>
          <w:rFonts w:ascii="Arial" w:hAnsi="Arial" w:cs="Arial"/>
          <w:sz w:val="22"/>
          <w:szCs w:val="22"/>
        </w:rPr>
        <w:t xml:space="preserve">roboczych </w:t>
      </w:r>
      <w:r w:rsidRPr="008F6DA7">
        <w:rPr>
          <w:rFonts w:ascii="Arial" w:hAnsi="Arial" w:cs="Arial"/>
          <w:sz w:val="22"/>
          <w:szCs w:val="22"/>
        </w:rPr>
        <w:t xml:space="preserve">od daty podpisania </w:t>
      </w:r>
      <w:r w:rsidR="00431370" w:rsidRPr="008F6DA7">
        <w:rPr>
          <w:rFonts w:ascii="Arial" w:hAnsi="Arial" w:cs="Arial"/>
          <w:sz w:val="22"/>
          <w:szCs w:val="22"/>
        </w:rPr>
        <w:t>u</w:t>
      </w:r>
      <w:r w:rsidRPr="008F6DA7">
        <w:rPr>
          <w:rFonts w:ascii="Arial" w:hAnsi="Arial" w:cs="Arial"/>
          <w:sz w:val="22"/>
          <w:szCs w:val="22"/>
        </w:rPr>
        <w:t>mowy.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4</w:t>
      </w:r>
    </w:p>
    <w:p w:rsidR="002C4CB9" w:rsidRPr="008F6DA7" w:rsidRDefault="002C4CB9" w:rsidP="00442F87">
      <w:pPr>
        <w:numPr>
          <w:ilvl w:val="0"/>
          <w:numId w:val="9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>Z tytułu wykonania umowy Wykonawcy przysługuje jednorazowe łączne wynagrodzenie w kwocie netto ….. zł (słownie: …… zł), VAT odwrócony rozliczany przez Zamawiającego w kwocie ……… zł (słownie: ……….)</w:t>
      </w:r>
    </w:p>
    <w:p w:rsidR="002C4CB9" w:rsidRPr="008F6DA7" w:rsidRDefault="002C4CB9" w:rsidP="008F6DA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lub:</w:t>
      </w:r>
    </w:p>
    <w:p w:rsidR="002C4CB9" w:rsidRPr="008F6DA7" w:rsidRDefault="002C4CB9" w:rsidP="008F6DA7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>Z tytułu wykonania umowy Wykonawcy przysługuje jednorazowe łączne wynagrodzenie w kwocie brutto ….. zł (słownie: …… zł)</w:t>
      </w:r>
      <w:r w:rsidRPr="008F6DA7">
        <w:rPr>
          <w:rStyle w:val="Odwoanieprzypisudolnego"/>
          <w:rFonts w:ascii="Arial" w:hAnsi="Arial" w:cs="Arial"/>
          <w:i/>
          <w:sz w:val="22"/>
          <w:szCs w:val="22"/>
        </w:rPr>
        <w:footnoteReference w:id="10"/>
      </w:r>
    </w:p>
    <w:p w:rsidR="00744396" w:rsidRPr="008F6DA7" w:rsidRDefault="00744396" w:rsidP="00442F87">
      <w:pPr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Strony ustalają, że warunkiem odbioru urządzeń określonych w § 1, będzie obustronnie podpisany protokół potwierdzający kompletność dostawy urządzeń, który jest warunkiem wystawienia faktury na kwotę wynagrodzenia, o której mowa w ust. 1 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 chwilą zapłaty wynagrodzenia, o którym mowa w ust. 1, dostarczone urządzenia stają się własnością Zamawiającego.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Termin zapłaty faktury za dostawę urządzeń ustala się na 14 dni od daty do</w:t>
      </w:r>
      <w:r w:rsidR="00754FD7" w:rsidRPr="008F6DA7">
        <w:rPr>
          <w:rFonts w:ascii="Arial" w:hAnsi="Arial" w:cs="Arial"/>
          <w:sz w:val="22"/>
          <w:szCs w:val="22"/>
        </w:rPr>
        <w:t xml:space="preserve">ręczenia </w:t>
      </w:r>
      <w:r w:rsidRPr="008F6DA7">
        <w:rPr>
          <w:rFonts w:ascii="Arial" w:hAnsi="Arial" w:cs="Arial"/>
          <w:sz w:val="22"/>
          <w:szCs w:val="22"/>
        </w:rPr>
        <w:t>do siedziby Zamawiającego prawidłowo wystawionej faktury VAT przez Wykonawcę.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</w:t>
      </w:r>
      <w:r w:rsidR="00431370" w:rsidRPr="008F6DA7">
        <w:rPr>
          <w:rFonts w:ascii="Arial" w:hAnsi="Arial" w:cs="Arial"/>
          <w:sz w:val="22"/>
          <w:szCs w:val="22"/>
        </w:rPr>
        <w:t xml:space="preserve">ze środków budżetowych </w:t>
      </w:r>
      <w:r w:rsidRPr="008F6DA7">
        <w:rPr>
          <w:rFonts w:ascii="Arial" w:hAnsi="Arial" w:cs="Arial"/>
          <w:sz w:val="22"/>
          <w:szCs w:val="22"/>
        </w:rPr>
        <w:t>przelewem,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 z rachunku Zamawiającego na konto Wykonawcy nr …………………………</w:t>
      </w:r>
      <w:r w:rsidRPr="008F6DA7">
        <w:rPr>
          <w:rFonts w:ascii="Arial" w:hAnsi="Arial" w:cs="Arial"/>
          <w:sz w:val="22"/>
          <w:szCs w:val="22"/>
        </w:rPr>
        <w:t xml:space="preserve">. </w:t>
      </w:r>
    </w:p>
    <w:p w:rsidR="00744396" w:rsidRPr="008F6DA7" w:rsidRDefault="00744396" w:rsidP="00442F87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744396" w:rsidRPr="008F6DA7" w:rsidRDefault="00744396" w:rsidP="00442F87">
      <w:pPr>
        <w:pStyle w:val="Akapitzlist"/>
        <w:numPr>
          <w:ilvl w:val="0"/>
          <w:numId w:val="100"/>
        </w:numPr>
        <w:tabs>
          <w:tab w:val="left" w:pos="284"/>
        </w:tabs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>Faktura powinna być wystawiona na: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Wojewódzki Urząd Pracy w Poznaniu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ul. Szyperska 14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61-754 Poznań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NIP 778-13-79-161</w:t>
      </w:r>
    </w:p>
    <w:p w:rsidR="00260273" w:rsidRPr="008F6DA7" w:rsidRDefault="00260273" w:rsidP="00442F87">
      <w:pPr>
        <w:widowControl w:val="0"/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11"/>
      </w:r>
    </w:p>
    <w:p w:rsidR="009D1B48" w:rsidRPr="001C2985" w:rsidRDefault="00260273" w:rsidP="008F6DA7">
      <w:pPr>
        <w:widowControl w:val="0"/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12"/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5 </w:t>
      </w:r>
    </w:p>
    <w:p w:rsidR="002A5303" w:rsidRPr="008F6DA7" w:rsidRDefault="00744396" w:rsidP="001C29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udzieli gwarancji na zakupione telefony komórkowe na okres </w:t>
      </w:r>
      <w:r w:rsidR="00311710" w:rsidRPr="008F6DA7">
        <w:rPr>
          <w:rFonts w:ascii="Arial" w:hAnsi="Arial" w:cs="Arial"/>
          <w:sz w:val="22"/>
          <w:szCs w:val="22"/>
        </w:rPr>
        <w:t>…….</w:t>
      </w:r>
      <w:r w:rsidRPr="008F6DA7">
        <w:rPr>
          <w:rFonts w:ascii="Arial" w:hAnsi="Arial" w:cs="Arial"/>
          <w:sz w:val="22"/>
          <w:szCs w:val="22"/>
        </w:rPr>
        <w:t xml:space="preserve"> miesięcy</w:t>
      </w:r>
      <w:r w:rsidR="00311710" w:rsidRPr="008F6DA7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8F6DA7">
        <w:rPr>
          <w:rFonts w:ascii="Arial" w:hAnsi="Arial" w:cs="Arial"/>
          <w:sz w:val="22"/>
          <w:szCs w:val="22"/>
        </w:rPr>
        <w:t xml:space="preserve"> liczony od daty podpisania protokołu odbioru</w:t>
      </w:r>
      <w:r w:rsidR="00754FD7" w:rsidRPr="008F6DA7">
        <w:rPr>
          <w:rFonts w:ascii="Arial" w:hAnsi="Arial" w:cs="Arial"/>
          <w:sz w:val="22"/>
          <w:szCs w:val="22"/>
        </w:rPr>
        <w:t>, zgodnie z zapisami zawartymi w Karcie gwarancyjnej stanowiącej załącznik nr 1 do umowy.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6</w:t>
      </w:r>
    </w:p>
    <w:p w:rsidR="002B09A0" w:rsidRDefault="002B09A0" w:rsidP="00442F87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15% wartości umowy określonej w § 4 ust. 1 umowy, w przypadku odstąpienie od umowy przez którąkolwiek ze Stron z przyczyn leżących po stronie Wykonawcy.</w:t>
      </w:r>
    </w:p>
    <w:p w:rsidR="00744396" w:rsidRPr="008F6DA7" w:rsidRDefault="00744396" w:rsidP="00442F87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zapłaci Zamawiającemu karę umowną w wysokości 500,00 złotych za każdy dzień opóźnienia, w przypadku przekroczenia przez Wykonawcę terminu określonego w § 3 umowy.</w:t>
      </w:r>
    </w:p>
    <w:p w:rsidR="00744396" w:rsidRPr="008F6DA7" w:rsidRDefault="00744396" w:rsidP="00442F87">
      <w:pPr>
        <w:pStyle w:val="Tekstpodstawowy"/>
        <w:numPr>
          <w:ilvl w:val="1"/>
          <w:numId w:val="108"/>
        </w:numPr>
        <w:spacing w:line="276" w:lineRule="auto"/>
        <w:ind w:hanging="426"/>
        <w:rPr>
          <w:rStyle w:val="FontStyle46"/>
          <w:rFonts w:ascii="Arial" w:hAnsi="Arial" w:cs="Arial"/>
        </w:rPr>
      </w:pPr>
      <w:r w:rsidRPr="008F6DA7">
        <w:rPr>
          <w:rFonts w:ascii="Arial" w:hAnsi="Arial" w:cs="Arial"/>
          <w:sz w:val="22"/>
          <w:szCs w:val="22"/>
        </w:rPr>
        <w:t>J</w:t>
      </w:r>
      <w:r w:rsidRPr="008F6DA7">
        <w:rPr>
          <w:rStyle w:val="FontStyle46"/>
          <w:rFonts w:ascii="Arial" w:hAnsi="Arial" w:cs="Arial"/>
        </w:rPr>
        <w:t xml:space="preserve">eżeli kara umowna nie pokrywa poniesionej szkody, </w:t>
      </w:r>
      <w:r w:rsidR="00736201">
        <w:rPr>
          <w:rStyle w:val="FontStyle46"/>
          <w:rFonts w:ascii="Arial" w:hAnsi="Arial" w:cs="Arial"/>
        </w:rPr>
        <w:t>Zamawiający może</w:t>
      </w:r>
      <w:r w:rsidRPr="008F6DA7">
        <w:rPr>
          <w:rStyle w:val="FontStyle46"/>
          <w:rFonts w:ascii="Arial" w:hAnsi="Arial" w:cs="Arial"/>
        </w:rPr>
        <w:t xml:space="preserve"> dochodzić odszkodowania uzupełniającego na zasadach ogólnych.</w:t>
      </w:r>
    </w:p>
    <w:p w:rsidR="00744396" w:rsidRPr="001C2985" w:rsidRDefault="00744396" w:rsidP="001C2985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744396" w:rsidRPr="008F6DA7" w:rsidRDefault="00744396" w:rsidP="008F6D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DA7">
        <w:rPr>
          <w:rFonts w:ascii="Arial" w:hAnsi="Arial" w:cs="Arial"/>
          <w:b/>
          <w:bCs/>
          <w:sz w:val="22"/>
          <w:szCs w:val="22"/>
        </w:rPr>
        <w:t>§ 7</w:t>
      </w:r>
    </w:p>
    <w:p w:rsidR="00744396" w:rsidRPr="008F6DA7" w:rsidRDefault="00744396" w:rsidP="00442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744396" w:rsidRPr="008F6DA7" w:rsidRDefault="00744396" w:rsidP="00442F87">
      <w:pPr>
        <w:numPr>
          <w:ilvl w:val="1"/>
          <w:numId w:val="10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8F6DA7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744396" w:rsidRPr="001C2985" w:rsidRDefault="00744396" w:rsidP="001C2985">
      <w:pPr>
        <w:numPr>
          <w:ilvl w:val="1"/>
          <w:numId w:val="10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8F6DA7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744396" w:rsidRPr="008F6DA7" w:rsidRDefault="00744396" w:rsidP="008F6DA7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  <w:bCs w:val="0"/>
        </w:rPr>
      </w:pPr>
      <w:r w:rsidRPr="008F6DA7">
        <w:rPr>
          <w:rStyle w:val="FontStyle45"/>
          <w:rFonts w:ascii="Arial" w:eastAsia="Arial Unicode MS" w:hAnsi="Arial" w:cs="Arial"/>
        </w:rPr>
        <w:t>§ 8</w:t>
      </w:r>
    </w:p>
    <w:p w:rsidR="00744396" w:rsidRPr="008F6DA7" w:rsidRDefault="00744396" w:rsidP="008F6DA7">
      <w:pPr>
        <w:numPr>
          <w:ilvl w:val="0"/>
          <w:numId w:val="86"/>
        </w:numPr>
        <w:autoSpaceDE w:val="0"/>
        <w:autoSpaceDN w:val="0"/>
        <w:adjustRightInd w:val="0"/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744396" w:rsidRPr="001C2985" w:rsidRDefault="00744396" w:rsidP="008F6DA7">
      <w:pPr>
        <w:numPr>
          <w:ilvl w:val="0"/>
          <w:numId w:val="8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744396" w:rsidRPr="008F6DA7" w:rsidRDefault="00744396" w:rsidP="008F6DA7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9</w:t>
      </w:r>
    </w:p>
    <w:p w:rsidR="00744396" w:rsidRPr="008F6DA7" w:rsidRDefault="00744396" w:rsidP="008F6DA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754FD7" w:rsidRPr="008F6DA7" w:rsidRDefault="00754FD7" w:rsidP="008F6DA7">
      <w:pPr>
        <w:spacing w:line="276" w:lineRule="auto"/>
        <w:rPr>
          <w:rFonts w:ascii="Arial" w:hAnsi="Arial" w:cs="Arial"/>
          <w:sz w:val="22"/>
          <w:szCs w:val="22"/>
        </w:rPr>
      </w:pPr>
    </w:p>
    <w:p w:rsidR="00F04886" w:rsidRPr="008F6DA7" w:rsidRDefault="00F04886" w:rsidP="008F6D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Część 3: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</w:p>
    <w:p w:rsidR="00F04886" w:rsidRPr="008F6DA7" w:rsidRDefault="00F0488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Przedmiotem niniejszej umowy jest: </w:t>
      </w:r>
    </w:p>
    <w:p w:rsidR="00F04886" w:rsidRPr="008F6DA7" w:rsidRDefault="00F04886" w:rsidP="008F6DA7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dostawa fabrycznie nowych 3 sztuk tabletów, produc</w:t>
      </w:r>
      <w:r w:rsidRPr="002B09A0">
        <w:rPr>
          <w:rFonts w:ascii="Arial" w:hAnsi="Arial" w:cs="Arial"/>
          <w:sz w:val="22"/>
          <w:szCs w:val="22"/>
        </w:rPr>
        <w:t xml:space="preserve">ent ………, model………,  wraz </w:t>
      </w:r>
      <w:r w:rsidR="00736201" w:rsidRPr="002B09A0">
        <w:rPr>
          <w:rFonts w:ascii="Arial" w:hAnsi="Arial" w:cs="Arial"/>
          <w:sz w:val="22"/>
          <w:szCs w:val="22"/>
        </w:rPr>
        <w:t>z kablem USB, ładowarką i etui dedykowanym do tabletu</w:t>
      </w:r>
    </w:p>
    <w:p w:rsidR="00F04886" w:rsidRPr="002B09A0" w:rsidRDefault="00F04886" w:rsidP="008F6DA7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127">
        <w:rPr>
          <w:rFonts w:ascii="Arial" w:hAnsi="Arial" w:cs="Arial"/>
          <w:sz w:val="22"/>
          <w:szCs w:val="22"/>
        </w:rPr>
        <w:t xml:space="preserve">dostawa </w:t>
      </w:r>
      <w:r w:rsidR="00F81A3B" w:rsidRPr="002B09A0">
        <w:rPr>
          <w:rFonts w:ascii="Arial" w:hAnsi="Arial" w:cs="Arial"/>
          <w:sz w:val="22"/>
          <w:szCs w:val="22"/>
        </w:rPr>
        <w:t xml:space="preserve">fabrycznie nowych </w:t>
      </w:r>
      <w:r w:rsidRPr="002B09A0">
        <w:rPr>
          <w:rFonts w:ascii="Arial" w:hAnsi="Arial" w:cs="Arial"/>
          <w:sz w:val="22"/>
          <w:szCs w:val="22"/>
        </w:rPr>
        <w:t>3 sztuk bezprzewodowych laserowych czytników kodów kreskowych producent ………, model………, wraz  z</w:t>
      </w:r>
      <w:r w:rsidR="00736201" w:rsidRPr="002B09A0">
        <w:rPr>
          <w:rFonts w:ascii="Arial" w:hAnsi="Arial" w:cs="Arial"/>
          <w:sz w:val="22"/>
          <w:szCs w:val="22"/>
        </w:rPr>
        <w:t xml:space="preserve"> odbiornikiem USB, ładowarką sieciową i instrukcją w języku polskim.</w:t>
      </w:r>
      <w:r w:rsidRPr="002B09A0">
        <w:rPr>
          <w:rFonts w:ascii="Arial" w:hAnsi="Arial" w:cs="Arial"/>
          <w:sz w:val="22"/>
          <w:szCs w:val="22"/>
        </w:rPr>
        <w:t xml:space="preserve"> </w:t>
      </w:r>
    </w:p>
    <w:p w:rsidR="00F04886" w:rsidRPr="002B09A0" w:rsidRDefault="00F04886" w:rsidP="001C2985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9A0">
        <w:rPr>
          <w:rFonts w:ascii="Arial" w:hAnsi="Arial" w:cs="Arial"/>
          <w:sz w:val="22"/>
          <w:szCs w:val="22"/>
        </w:rPr>
        <w:t>dostawa akcesoriów do telefonów i tabletów</w:t>
      </w:r>
      <w:r w:rsidR="00736201" w:rsidRPr="002B09A0">
        <w:rPr>
          <w:rFonts w:ascii="Arial" w:hAnsi="Arial" w:cs="Arial"/>
          <w:sz w:val="22"/>
          <w:szCs w:val="22"/>
        </w:rPr>
        <w:t>, zgodnie z Opisem przedmiotu zamówienia.</w:t>
      </w:r>
      <w:r w:rsidRPr="002B09A0">
        <w:rPr>
          <w:rFonts w:ascii="Arial" w:hAnsi="Arial" w:cs="Arial"/>
          <w:sz w:val="22"/>
          <w:szCs w:val="22"/>
        </w:rPr>
        <w:t xml:space="preserve"> 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2</w:t>
      </w:r>
    </w:p>
    <w:p w:rsidR="00F04886" w:rsidRPr="008F6DA7" w:rsidRDefault="00F0488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oświadcza, że: </w:t>
      </w:r>
    </w:p>
    <w:p w:rsidR="00F04886" w:rsidRPr="008F6DA7" w:rsidRDefault="00F04886" w:rsidP="00442F87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>przedmiot umowy jest zgodny z opisem i zasadami zawartymi w Specyfikacji Istotnych Warunków Zamówienia oraz w Ofercie Wykonawcy z dnia…………………..., które stanowią integralną część umowy.</w:t>
      </w:r>
    </w:p>
    <w:p w:rsidR="00F04886" w:rsidRPr="008F6DA7" w:rsidRDefault="00F04886" w:rsidP="00442F87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posiada </w:t>
      </w:r>
      <w:r w:rsidR="00736201">
        <w:rPr>
          <w:rFonts w:ascii="Arial" w:hAnsi="Arial" w:cs="Arial"/>
        </w:rPr>
        <w:t>zdolności techniczne</w:t>
      </w:r>
      <w:r w:rsidRPr="008F6DA7">
        <w:rPr>
          <w:rFonts w:ascii="Arial" w:hAnsi="Arial" w:cs="Arial"/>
        </w:rPr>
        <w:t xml:space="preserve"> niezbędne do wykonania przedmiotu umowy opisanego </w:t>
      </w:r>
      <w:r w:rsidRPr="008F6DA7">
        <w:rPr>
          <w:rFonts w:ascii="Arial" w:hAnsi="Arial" w:cs="Arial"/>
        </w:rPr>
        <w:br/>
        <w:t>w § 1 umowy,</w:t>
      </w:r>
    </w:p>
    <w:p w:rsidR="00F04886" w:rsidRPr="001C2985" w:rsidRDefault="00F04886" w:rsidP="001C2985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>postanowienia niniejszej umowy wykona z zachowaniem zasady najwyższej staranności, zgodnie ze swoimi kwalifikacjami i posiadaną wiedzą fachową.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3</w:t>
      </w:r>
    </w:p>
    <w:p w:rsidR="00F04886" w:rsidRPr="001C2985" w:rsidRDefault="00F04886" w:rsidP="001C2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dostarczy, na swój koszt i ryzyko, urządzenia określone w § 1, na adres siedziby Zamawiającego</w:t>
      </w:r>
      <w:r w:rsidR="00FF6BB4" w:rsidRPr="008F6DA7">
        <w:rPr>
          <w:rFonts w:ascii="Arial" w:hAnsi="Arial" w:cs="Arial"/>
          <w:sz w:val="22"/>
          <w:szCs w:val="22"/>
        </w:rPr>
        <w:t xml:space="preserve"> -</w:t>
      </w:r>
      <w:r w:rsidRPr="008F6DA7">
        <w:rPr>
          <w:rFonts w:ascii="Arial" w:hAnsi="Arial" w:cs="Arial"/>
          <w:sz w:val="22"/>
          <w:szCs w:val="22"/>
        </w:rPr>
        <w:t xml:space="preserve"> ul. Szyperska 14, 61-754 Poznań w godzinach pracy Urzędu w terminie do……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8F6DA7">
        <w:rPr>
          <w:rFonts w:ascii="Arial" w:hAnsi="Arial" w:cs="Arial"/>
          <w:sz w:val="22"/>
          <w:szCs w:val="22"/>
        </w:rPr>
        <w:t xml:space="preserve"> dni roboczych od daty podpisania umowy.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4</w:t>
      </w:r>
    </w:p>
    <w:p w:rsidR="00FF6BB4" w:rsidRPr="008F6DA7" w:rsidRDefault="00FF6BB4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i/>
          <w:sz w:val="22"/>
          <w:szCs w:val="22"/>
        </w:rPr>
        <w:t>a</w:t>
      </w:r>
      <w:r w:rsidRPr="008F6DA7">
        <w:rPr>
          <w:rFonts w:ascii="Arial" w:hAnsi="Arial" w:cs="Arial"/>
          <w:i/>
          <w:sz w:val="22"/>
          <w:szCs w:val="22"/>
        </w:rPr>
        <w:t xml:space="preserve"> umowy, Wykonawcy przysługuje jednorazowe łączne wynagrodzenie w kwocie netto ….. zł (słownie: …… zł), VAT odwrócony rozliczany przez Zamawiającego w kwocie ……… zł (słownie: ……….)</w:t>
      </w:r>
    </w:p>
    <w:p w:rsidR="00FF6BB4" w:rsidRPr="008F6DA7" w:rsidRDefault="00FF6BB4" w:rsidP="008F6DA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lub:</w:t>
      </w:r>
    </w:p>
    <w:p w:rsidR="00FF6BB4" w:rsidRPr="008F6DA7" w:rsidRDefault="00FF6BB4" w:rsidP="008F6DA7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i/>
          <w:sz w:val="22"/>
          <w:szCs w:val="22"/>
        </w:rPr>
        <w:t>a</w:t>
      </w:r>
      <w:r w:rsidRPr="008F6DA7">
        <w:rPr>
          <w:rFonts w:ascii="Arial" w:hAnsi="Arial" w:cs="Arial"/>
          <w:i/>
          <w:sz w:val="22"/>
          <w:szCs w:val="22"/>
        </w:rPr>
        <w:t xml:space="preserve"> umowy, Wykonawcy przysługuje jednorazowe łączne wynagrodzenie w kwocie brutto ….. zł (słownie: …… zł)</w:t>
      </w:r>
      <w:r w:rsidRPr="008F6DA7">
        <w:rPr>
          <w:rStyle w:val="Odwoanieprzypisudolnego"/>
          <w:rFonts w:ascii="Arial" w:hAnsi="Arial" w:cs="Arial"/>
          <w:i/>
          <w:sz w:val="22"/>
          <w:szCs w:val="22"/>
        </w:rPr>
        <w:footnoteReference w:id="15"/>
      </w:r>
    </w:p>
    <w:p w:rsidR="00FF6BB4" w:rsidRPr="008F6DA7" w:rsidRDefault="00FF6BB4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sz w:val="22"/>
          <w:szCs w:val="22"/>
        </w:rPr>
        <w:t>b</w:t>
      </w:r>
      <w:r w:rsidRPr="008F6DA7">
        <w:rPr>
          <w:rFonts w:ascii="Arial" w:hAnsi="Arial" w:cs="Arial"/>
          <w:sz w:val="22"/>
          <w:szCs w:val="22"/>
        </w:rPr>
        <w:t xml:space="preserve"> i </w:t>
      </w:r>
      <w:r w:rsidR="00736201">
        <w:rPr>
          <w:rFonts w:ascii="Arial" w:hAnsi="Arial" w:cs="Arial"/>
          <w:sz w:val="22"/>
          <w:szCs w:val="22"/>
        </w:rPr>
        <w:t>c</w:t>
      </w:r>
      <w:r w:rsidRPr="008F6DA7">
        <w:rPr>
          <w:rFonts w:ascii="Arial" w:hAnsi="Arial" w:cs="Arial"/>
          <w:sz w:val="22"/>
          <w:szCs w:val="22"/>
        </w:rPr>
        <w:t xml:space="preserve"> umowy, Wykonawcy przysługuje jednorazowe łączne wynagrodzenie w kwocie brutto ….. zł (słownie: …… zł)</w:t>
      </w:r>
    </w:p>
    <w:p w:rsidR="00F04886" w:rsidRPr="008F6DA7" w:rsidRDefault="00F04886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Strony ustalają, że warunkiem odbioru urządzeń określonych w § 1, będzie obustronnie podpisany protokół potwierdzający kompletność dostawy urządzeń, który jest warunkiem wystawienia faktury na kwotę wynagrodzenia, o której mowa w ust. 1</w:t>
      </w:r>
      <w:r w:rsidR="00FF6BB4" w:rsidRPr="008F6DA7">
        <w:rPr>
          <w:rFonts w:ascii="Arial" w:hAnsi="Arial" w:cs="Arial"/>
          <w:sz w:val="22"/>
          <w:szCs w:val="22"/>
        </w:rPr>
        <w:t xml:space="preserve"> i 2.</w:t>
      </w:r>
      <w:r w:rsidRPr="008F6DA7">
        <w:rPr>
          <w:rFonts w:ascii="Arial" w:hAnsi="Arial" w:cs="Arial"/>
          <w:sz w:val="22"/>
          <w:szCs w:val="22"/>
        </w:rPr>
        <w:t xml:space="preserve"> 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 chwilą zapłaty wynagrodzenia, o którym mowa w u</w:t>
      </w:r>
      <w:r w:rsidRPr="0075076B">
        <w:rPr>
          <w:rFonts w:ascii="Arial" w:hAnsi="Arial" w:cs="Arial"/>
          <w:sz w:val="22"/>
          <w:szCs w:val="22"/>
        </w:rPr>
        <w:t>st. 1</w:t>
      </w:r>
      <w:r w:rsidR="00FF6BB4" w:rsidRPr="0075076B">
        <w:rPr>
          <w:rFonts w:ascii="Arial" w:hAnsi="Arial" w:cs="Arial"/>
          <w:sz w:val="22"/>
          <w:szCs w:val="22"/>
        </w:rPr>
        <w:t xml:space="preserve"> i 2</w:t>
      </w:r>
      <w:r w:rsidRPr="0075076B">
        <w:rPr>
          <w:rFonts w:ascii="Arial" w:hAnsi="Arial" w:cs="Arial"/>
          <w:sz w:val="22"/>
          <w:szCs w:val="22"/>
        </w:rPr>
        <w:t>, dostarczone urządzenia stają się własnością Zamawiającego.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Termin zapłaty faktury za dostawę urządzeń ustala się na 14 dni od daty do</w:t>
      </w:r>
      <w:r w:rsidR="00FF6BB4" w:rsidRPr="008F6DA7">
        <w:rPr>
          <w:rFonts w:ascii="Arial" w:hAnsi="Arial" w:cs="Arial"/>
          <w:sz w:val="22"/>
          <w:szCs w:val="22"/>
        </w:rPr>
        <w:t>ręczenia</w:t>
      </w:r>
      <w:r w:rsidRPr="008F6DA7">
        <w:rPr>
          <w:rFonts w:ascii="Arial" w:hAnsi="Arial" w:cs="Arial"/>
          <w:sz w:val="22"/>
          <w:szCs w:val="22"/>
        </w:rPr>
        <w:t xml:space="preserve"> do siedziby Zamawiającego prawidłowo wystawionej faktury VAT przez Wykonawcę.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</w:t>
      </w:r>
      <w:r w:rsidRPr="008F6DA7">
        <w:rPr>
          <w:rFonts w:ascii="Arial" w:hAnsi="Arial" w:cs="Arial"/>
          <w:sz w:val="22"/>
          <w:szCs w:val="22"/>
        </w:rPr>
        <w:t>ze środków Funduszu Pracy przelewem,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 z rachunku Zamawiającego na konto Wykonawcy nr …………………………</w:t>
      </w:r>
      <w:r w:rsidRPr="008F6DA7">
        <w:rPr>
          <w:rFonts w:ascii="Arial" w:hAnsi="Arial" w:cs="Arial"/>
          <w:sz w:val="22"/>
          <w:szCs w:val="22"/>
        </w:rPr>
        <w:t xml:space="preserve">. </w:t>
      </w:r>
    </w:p>
    <w:p w:rsidR="00F04886" w:rsidRPr="008F6DA7" w:rsidRDefault="00F04886" w:rsidP="00442F87">
      <w:pPr>
        <w:numPr>
          <w:ilvl w:val="0"/>
          <w:numId w:val="12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F04886" w:rsidRPr="008F6DA7" w:rsidRDefault="00F04886" w:rsidP="00442F87">
      <w:pPr>
        <w:numPr>
          <w:ilvl w:val="0"/>
          <w:numId w:val="12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powinna być wystawiona na: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Wojewódzki Urząd Pracy w Poznaniu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ul. Szyperska 14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61-754 Poznań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NIP 778-13-79-161</w:t>
      </w:r>
    </w:p>
    <w:p w:rsidR="006C748C" w:rsidRPr="008F6DA7" w:rsidRDefault="006C748C" w:rsidP="00442F87">
      <w:pPr>
        <w:widowControl w:val="0"/>
        <w:numPr>
          <w:ilvl w:val="0"/>
          <w:numId w:val="1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16"/>
      </w:r>
    </w:p>
    <w:p w:rsidR="00FF6BB4" w:rsidRPr="001C2985" w:rsidRDefault="006C748C" w:rsidP="001C2985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17"/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5 </w:t>
      </w:r>
    </w:p>
    <w:p w:rsidR="00FF6BB4" w:rsidRPr="008F6DA7" w:rsidRDefault="006C748C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udzieli gwarancji na zakupione urządzenia:</w:t>
      </w:r>
    </w:p>
    <w:p w:rsidR="006C748C" w:rsidRPr="008F6DA7" w:rsidRDefault="006C748C" w:rsidP="00442F87">
      <w:pPr>
        <w:pStyle w:val="Akapitzlist"/>
        <w:numPr>
          <w:ilvl w:val="0"/>
          <w:numId w:val="130"/>
        </w:numPr>
        <w:spacing w:after="0"/>
        <w:rPr>
          <w:rFonts w:ascii="Arial" w:hAnsi="Arial" w:cs="Arial"/>
          <w:strike/>
        </w:rPr>
      </w:pPr>
      <w:r w:rsidRPr="008F6DA7">
        <w:rPr>
          <w:rFonts w:ascii="Arial" w:hAnsi="Arial" w:cs="Arial"/>
        </w:rPr>
        <w:t>tabl</w:t>
      </w:r>
      <w:r w:rsidR="00FF6BB4" w:rsidRPr="008F6DA7">
        <w:rPr>
          <w:rFonts w:ascii="Arial" w:hAnsi="Arial" w:cs="Arial"/>
        </w:rPr>
        <w:t xml:space="preserve">ety i czytniki kodów kreskowych </w:t>
      </w:r>
      <w:r w:rsidRPr="008F6DA7">
        <w:rPr>
          <w:rFonts w:ascii="Arial" w:hAnsi="Arial" w:cs="Arial"/>
        </w:rPr>
        <w:t>na okres ……. miesięcy</w:t>
      </w:r>
      <w:r w:rsidR="00FF6BB4" w:rsidRPr="008F6DA7">
        <w:rPr>
          <w:rFonts w:ascii="Arial" w:hAnsi="Arial" w:cs="Arial"/>
        </w:rPr>
        <w:t>,</w:t>
      </w:r>
      <w:r w:rsidRPr="008F6DA7">
        <w:rPr>
          <w:rStyle w:val="Odwoanieprzypisudolnego"/>
          <w:rFonts w:ascii="Arial" w:hAnsi="Arial" w:cs="Arial"/>
        </w:rPr>
        <w:footnoteReference w:id="18"/>
      </w:r>
      <w:r w:rsidRPr="008F6DA7">
        <w:rPr>
          <w:rFonts w:ascii="Arial" w:hAnsi="Arial" w:cs="Arial"/>
        </w:rPr>
        <w:t xml:space="preserve"> </w:t>
      </w:r>
    </w:p>
    <w:p w:rsidR="00FF6BB4" w:rsidRPr="008F6DA7" w:rsidRDefault="006C748C" w:rsidP="00442F87">
      <w:pPr>
        <w:pStyle w:val="Akapitzlist"/>
        <w:numPr>
          <w:ilvl w:val="0"/>
          <w:numId w:val="130"/>
        </w:numPr>
        <w:spacing w:after="0"/>
        <w:rPr>
          <w:rFonts w:ascii="Arial" w:hAnsi="Arial" w:cs="Arial"/>
          <w:strike/>
        </w:rPr>
      </w:pPr>
      <w:r w:rsidRPr="008F6DA7">
        <w:rPr>
          <w:rFonts w:ascii="Arial" w:hAnsi="Arial" w:cs="Arial"/>
        </w:rPr>
        <w:t>akcesoria na okres ……. miesięcy</w:t>
      </w:r>
      <w:r w:rsidR="00FF6BB4" w:rsidRPr="008F6DA7">
        <w:rPr>
          <w:rFonts w:ascii="Arial" w:hAnsi="Arial" w:cs="Arial"/>
        </w:rPr>
        <w:t>,</w:t>
      </w:r>
      <w:r w:rsidRPr="008F6DA7">
        <w:rPr>
          <w:rStyle w:val="Odwoanieprzypisudolnego"/>
          <w:rFonts w:ascii="Arial" w:hAnsi="Arial" w:cs="Arial"/>
        </w:rPr>
        <w:footnoteReference w:id="19"/>
      </w:r>
    </w:p>
    <w:p w:rsidR="00F04886" w:rsidRPr="001C2985" w:rsidRDefault="006C748C" w:rsidP="001C2985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liczony od daty podpisania protokołu odbioru</w:t>
      </w:r>
      <w:r w:rsidR="00FF6BB4" w:rsidRPr="008F6DA7">
        <w:rPr>
          <w:rFonts w:ascii="Arial" w:hAnsi="Arial" w:cs="Arial"/>
          <w:sz w:val="22"/>
          <w:szCs w:val="22"/>
        </w:rPr>
        <w:t>, zgodnie z zapisami zawartymi w Karcie gwarancyjnej stanowiącej załącznik nr 1 do umowy.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6</w:t>
      </w:r>
    </w:p>
    <w:p w:rsidR="002B09A0" w:rsidRPr="002B09A0" w:rsidRDefault="002B09A0" w:rsidP="002B09A0">
      <w:pPr>
        <w:numPr>
          <w:ilvl w:val="1"/>
          <w:numId w:val="85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15% wartości umowy określonej w § 4 ust. 1 umowy, w przypadku odstąpienie od umowy przez którąkolwiek ze Stron z przyczyn leżących po stronie Wykonawcy.</w:t>
      </w:r>
    </w:p>
    <w:p w:rsidR="00F04886" w:rsidRPr="008F6DA7" w:rsidRDefault="00F04886" w:rsidP="008F6DA7">
      <w:pPr>
        <w:numPr>
          <w:ilvl w:val="1"/>
          <w:numId w:val="85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zapłaci Zamawiającemu karę umowną w wysokości 500,00 złotych za każdy dzień opóźnienia, w przypadku przekroczenia przez Wykonawcę terminu określonego w § 3  umowy.</w:t>
      </w:r>
    </w:p>
    <w:p w:rsidR="00F04886" w:rsidRPr="008F6DA7" w:rsidRDefault="00F04886" w:rsidP="008F6DA7">
      <w:pPr>
        <w:pStyle w:val="Tekstpodstawowy"/>
        <w:numPr>
          <w:ilvl w:val="1"/>
          <w:numId w:val="85"/>
        </w:numPr>
        <w:tabs>
          <w:tab w:val="left" w:pos="426"/>
        </w:tabs>
        <w:spacing w:line="276" w:lineRule="auto"/>
        <w:ind w:hanging="426"/>
        <w:rPr>
          <w:rStyle w:val="FontStyle46"/>
          <w:rFonts w:ascii="Arial" w:hAnsi="Arial" w:cs="Arial"/>
        </w:rPr>
      </w:pPr>
      <w:r w:rsidRPr="008F6DA7">
        <w:rPr>
          <w:rFonts w:ascii="Arial" w:hAnsi="Arial" w:cs="Arial"/>
          <w:sz w:val="22"/>
          <w:szCs w:val="22"/>
        </w:rPr>
        <w:t>J</w:t>
      </w:r>
      <w:r w:rsidRPr="008F6DA7">
        <w:rPr>
          <w:rStyle w:val="FontStyle46"/>
          <w:rFonts w:ascii="Arial" w:hAnsi="Arial" w:cs="Arial"/>
        </w:rPr>
        <w:t xml:space="preserve">eżeli kara umowna nie pokrywa poniesionej szkody, </w:t>
      </w:r>
      <w:r w:rsidR="00736201">
        <w:rPr>
          <w:rStyle w:val="FontStyle46"/>
          <w:rFonts w:ascii="Arial" w:hAnsi="Arial" w:cs="Arial"/>
        </w:rPr>
        <w:t>Zamawiający może</w:t>
      </w:r>
      <w:r w:rsidRPr="008F6DA7">
        <w:rPr>
          <w:rStyle w:val="FontStyle46"/>
          <w:rFonts w:ascii="Arial" w:hAnsi="Arial" w:cs="Arial"/>
        </w:rPr>
        <w:t xml:space="preserve"> dochodzić odszkodowania uzupełniającego na zasadach ogólnych.</w:t>
      </w:r>
    </w:p>
    <w:p w:rsidR="00F04886" w:rsidRPr="001C2985" w:rsidRDefault="00F04886" w:rsidP="001C2985">
      <w:pPr>
        <w:numPr>
          <w:ilvl w:val="1"/>
          <w:numId w:val="85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F04886" w:rsidRPr="008F6DA7" w:rsidRDefault="00F04886" w:rsidP="008F6D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F6DA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F04886" w:rsidRPr="008F6DA7" w:rsidRDefault="00F04886" w:rsidP="00442F87">
      <w:pPr>
        <w:pStyle w:val="Akapitzlist"/>
        <w:numPr>
          <w:ilvl w:val="0"/>
          <w:numId w:val="131"/>
        </w:numPr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Do współpracy w sprawach związanych z wykonaniem umowy wyznacza się: </w:t>
      </w:r>
    </w:p>
    <w:p w:rsidR="00F04886" w:rsidRPr="008F6DA7" w:rsidRDefault="00F04886" w:rsidP="008F6DA7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1) ze strony Zamawiającego: …………………………….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F6DA7">
        <w:rPr>
          <w:rFonts w:ascii="Arial" w:hAnsi="Arial" w:cs="Arial"/>
          <w:sz w:val="22"/>
          <w:szCs w:val="22"/>
        </w:rPr>
        <w:t xml:space="preserve">tel. ………………………., </w:t>
      </w:r>
      <w:r w:rsidRPr="008F6DA7">
        <w:rPr>
          <w:rFonts w:ascii="Arial" w:hAnsi="Arial" w:cs="Arial"/>
          <w:sz w:val="22"/>
          <w:szCs w:val="22"/>
        </w:rPr>
        <w:br/>
      </w:r>
      <w:r w:rsidRPr="008F6DA7">
        <w:rPr>
          <w:rFonts w:ascii="Arial" w:hAnsi="Arial" w:cs="Arial"/>
          <w:color w:val="000000"/>
          <w:sz w:val="22"/>
          <w:szCs w:val="22"/>
        </w:rPr>
        <w:t>e-mail: ……………………………………….</w:t>
      </w:r>
    </w:p>
    <w:p w:rsidR="00F04886" w:rsidRPr="008F6DA7" w:rsidRDefault="00F04886" w:rsidP="008F6DA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2) ze strony Wykonawcy: ………………………………., tel. …………………………, </w:t>
      </w:r>
      <w:r w:rsidRPr="008F6DA7">
        <w:rPr>
          <w:rFonts w:ascii="Arial" w:hAnsi="Arial" w:cs="Arial"/>
          <w:color w:val="000000"/>
          <w:sz w:val="22"/>
          <w:szCs w:val="22"/>
        </w:rPr>
        <w:br/>
        <w:t>e-mail: ……………………………………..</w:t>
      </w:r>
      <w:r w:rsidRPr="008F6DA7">
        <w:rPr>
          <w:rFonts w:ascii="Arial" w:hAnsi="Arial" w:cs="Arial"/>
          <w:sz w:val="22"/>
          <w:szCs w:val="22"/>
        </w:rPr>
        <w:t xml:space="preserve"> </w:t>
      </w:r>
    </w:p>
    <w:p w:rsidR="00F04886" w:rsidRPr="001C2985" w:rsidRDefault="00F04886" w:rsidP="001C2985">
      <w:pPr>
        <w:pStyle w:val="Akapitzlist"/>
        <w:numPr>
          <w:ilvl w:val="0"/>
          <w:numId w:val="131"/>
        </w:numPr>
        <w:spacing w:after="0"/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>Wykonawca zapewnia numer alarmowy ………...do blokowania skradzionych kart SIM.</w:t>
      </w:r>
    </w:p>
    <w:p w:rsidR="00F04886" w:rsidRPr="008F6DA7" w:rsidRDefault="00F04886" w:rsidP="008F6DA7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hAnsi="Arial" w:cs="Arial"/>
          <w:bCs w:val="0"/>
        </w:rPr>
      </w:pPr>
      <w:r w:rsidRPr="008F6DA7">
        <w:rPr>
          <w:rStyle w:val="FontStyle45"/>
          <w:rFonts w:ascii="Arial" w:hAnsi="Arial" w:cs="Arial"/>
        </w:rPr>
        <w:t>§ 8</w:t>
      </w:r>
    </w:p>
    <w:p w:rsidR="00F04886" w:rsidRPr="008F6DA7" w:rsidRDefault="00F04886" w:rsidP="00442F87">
      <w:pPr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F04886" w:rsidRPr="001C2985" w:rsidRDefault="00F04886" w:rsidP="008F6DA7">
      <w:pPr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F04886" w:rsidRPr="008F6DA7" w:rsidRDefault="00F04886" w:rsidP="008F6DA7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6DA7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F04886" w:rsidRPr="008F6DA7" w:rsidRDefault="00F04886" w:rsidP="008F6DA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04886" w:rsidRDefault="00F04886" w:rsidP="00744396"/>
    <w:p w:rsidR="0051789E" w:rsidRDefault="0051789E" w:rsidP="00744396"/>
    <w:p w:rsidR="0051789E" w:rsidRDefault="0051789E" w:rsidP="00744396"/>
    <w:p w:rsidR="0051789E" w:rsidRDefault="0051789E" w:rsidP="00744396"/>
    <w:p w:rsidR="0051789E" w:rsidRDefault="0051789E" w:rsidP="00744396"/>
    <w:p w:rsidR="00CC7719" w:rsidRPr="00CC7719" w:rsidRDefault="00CC7719" w:rsidP="00744396">
      <w:pPr>
        <w:rPr>
          <w:rFonts w:ascii="Arial" w:hAnsi="Arial" w:cs="Arial"/>
          <w:b/>
          <w:sz w:val="22"/>
          <w:szCs w:val="22"/>
        </w:rPr>
      </w:pPr>
      <w:r w:rsidRPr="00CC7719">
        <w:rPr>
          <w:rFonts w:ascii="Arial" w:hAnsi="Arial" w:cs="Arial"/>
          <w:b/>
          <w:sz w:val="22"/>
          <w:szCs w:val="22"/>
        </w:rPr>
        <w:t>Dot. części 1- 3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Załącznik </w:t>
      </w:r>
      <w:r w:rsidR="007424BB">
        <w:rPr>
          <w:rFonts w:ascii="Arial" w:hAnsi="Arial" w:cs="Arial"/>
          <w:b/>
          <w:sz w:val="22"/>
          <w:szCs w:val="22"/>
        </w:rPr>
        <w:t>nr 1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do umowy nr ...../2017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z dnia ................. 2017 r.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ab/>
        <w:t>( pieczęć firmowa Wykonawcy)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DA7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CC7719" w:rsidRPr="00560371" w:rsidRDefault="00CC7719" w:rsidP="00CC7719">
      <w:pPr>
        <w:jc w:val="both"/>
        <w:rPr>
          <w:rFonts w:ascii="Arial" w:hAnsi="Arial" w:cs="Arial"/>
        </w:rPr>
      </w:pP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……………  produkowany przez………..; model……………… 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Data odbioru …………………………………</w:t>
      </w:r>
      <w:r w:rsidRPr="00CC7719">
        <w:rPr>
          <w:rFonts w:ascii="Arial" w:hAnsi="Arial" w:cs="Arial"/>
          <w:sz w:val="22"/>
          <w:szCs w:val="22"/>
        </w:rPr>
        <w:tab/>
      </w:r>
      <w:r w:rsidRPr="00CC7719">
        <w:rPr>
          <w:rFonts w:ascii="Arial" w:hAnsi="Arial" w:cs="Arial"/>
          <w:sz w:val="22"/>
          <w:szCs w:val="22"/>
        </w:rPr>
        <w:tab/>
      </w:r>
      <w:r w:rsidRPr="00CC7719">
        <w:rPr>
          <w:rFonts w:ascii="Arial" w:hAnsi="Arial" w:cs="Arial"/>
          <w:sz w:val="22"/>
          <w:szCs w:val="22"/>
        </w:rPr>
        <w:tab/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1. Wykonawca udziela gwarancji na okres ….. miesięcy liczony od daty podpisania protokołu odbioru.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:rsidR="00653407" w:rsidRDefault="00CC7719" w:rsidP="00CC771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1)</w:t>
      </w:r>
      <w:r w:rsidRPr="00CC7719">
        <w:rPr>
          <w:rFonts w:ascii="Arial" w:hAnsi="Arial" w:cs="Arial"/>
          <w:sz w:val="22"/>
          <w:szCs w:val="22"/>
        </w:rPr>
        <w:tab/>
        <w:t xml:space="preserve">usuwania wad, awarii przedmiotu umowy, </w:t>
      </w:r>
    </w:p>
    <w:p w:rsidR="00CC7719" w:rsidRPr="00CC7719" w:rsidRDefault="00653407" w:rsidP="00DE727D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E727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odbioru z siedziby Zamawiającego towaru</w:t>
      </w:r>
      <w:r w:rsidRPr="00653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zgłoszonego w ramach reklamacji oraz jego dostarczenia Zamawiającemu po naprawie</w:t>
      </w:r>
      <w:r w:rsidRPr="00CC7719">
        <w:rPr>
          <w:rFonts w:ascii="Arial" w:hAnsi="Arial" w:cs="Arial"/>
          <w:sz w:val="22"/>
          <w:szCs w:val="22"/>
        </w:rPr>
        <w:t>.</w:t>
      </w:r>
    </w:p>
    <w:p w:rsidR="00CC7719" w:rsidRPr="00CC7719" w:rsidRDefault="00653407" w:rsidP="00CC7719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7719" w:rsidRPr="00CC7719">
        <w:rPr>
          <w:rFonts w:ascii="Arial" w:hAnsi="Arial" w:cs="Arial"/>
          <w:sz w:val="22"/>
          <w:szCs w:val="22"/>
        </w:rPr>
        <w:t>)</w:t>
      </w:r>
      <w:r w:rsidR="00CC7719" w:rsidRPr="00CC7719">
        <w:rPr>
          <w:rFonts w:ascii="Arial" w:hAnsi="Arial" w:cs="Arial"/>
          <w:sz w:val="22"/>
          <w:szCs w:val="22"/>
        </w:rPr>
        <w:tab/>
        <w:t xml:space="preserve">Wykonawca będzie świadczył w okresie gwarancji serwis towaru Zamawiającego zakupionych u Wykonawcy z czasem reakcji na stwierdzoną wadę do 48 godzin liczonych dla dni roboczych od chwili zgłoszenia faxem lub e-mailem. Na czas oddania do serwisu Wykonawca zapewni Zamawiającemu zastępczy towar o takich samych bądź lepszych  parametrach technicznych. </w:t>
      </w:r>
    </w:p>
    <w:p w:rsidR="00CC7719" w:rsidRPr="00CC7719" w:rsidRDefault="00653407" w:rsidP="00DE727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C7719" w:rsidRPr="00CC7719">
        <w:rPr>
          <w:rFonts w:ascii="Arial" w:hAnsi="Arial" w:cs="Arial"/>
          <w:sz w:val="22"/>
          <w:szCs w:val="22"/>
        </w:rPr>
        <w:t>)</w:t>
      </w:r>
      <w:r w:rsidR="00CC7719" w:rsidRPr="00CC7719">
        <w:rPr>
          <w:rFonts w:ascii="Arial" w:hAnsi="Arial" w:cs="Arial"/>
          <w:sz w:val="22"/>
          <w:szCs w:val="22"/>
        </w:rPr>
        <w:tab/>
        <w:t xml:space="preserve">czas naprawy towaru nie może przekroczyć 30 dni roboczych.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3. Wykonawca w okresie gwarancji zobowiązuje się do wymiany towaru na nowy w przypadku wystąpienia dwóch istotnych awarii, których usunięcie związane będzie z wymianą tej samej części lub podzespołu lub jeśli usunięcie awarii jest niemożliwe. Wymiana powinna nastąpić w ciągu 14 dni od daty zgłoszenia przez Zamawiającego.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4. W przypadku wymiany uszkodzonego towaru lub wymiany jego części lub podzespołów w związku z okolicznościami określonymi w ust.  4, w stosunku do nowego, wymienionego towaru obowiązują warunki gwarancji wynikające ze złożonej oferty.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6. Gwarancją nie są objęte:</w:t>
      </w:r>
    </w:p>
    <w:p w:rsidR="00CC7719" w:rsidRPr="00CC7719" w:rsidRDefault="00CC7719" w:rsidP="009D0004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a)</w:t>
      </w:r>
      <w:r w:rsidRPr="00CC7719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:rsidR="00CC7719" w:rsidRPr="00CC7719" w:rsidRDefault="00CC7719" w:rsidP="00CC771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b)</w:t>
      </w:r>
      <w:r w:rsidRPr="00CC7719">
        <w:rPr>
          <w:rFonts w:ascii="Arial" w:hAnsi="Arial" w:cs="Arial"/>
          <w:sz w:val="22"/>
          <w:szCs w:val="22"/>
        </w:rPr>
        <w:tab/>
        <w:t>szkody, które powstałe z winy Zamawiającego, a szczególnie użytkowania towaru w sposób niezgodny z instrukcją.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8. Dane adresowe serwisu Wykonawcy: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:rsidR="00CC7719" w:rsidRPr="00560371" w:rsidRDefault="00CC7719" w:rsidP="00CC7719">
      <w:pPr>
        <w:jc w:val="both"/>
        <w:rPr>
          <w:rFonts w:ascii="Arial" w:hAnsi="Arial" w:cs="Arial"/>
        </w:rPr>
      </w:pPr>
    </w:p>
    <w:p w:rsidR="00442F87" w:rsidRPr="00442F87" w:rsidRDefault="00442F87" w:rsidP="00442F87">
      <w:pPr>
        <w:pStyle w:val="Akapitzlist"/>
        <w:spacing w:after="0"/>
        <w:ind w:left="1200"/>
        <w:rPr>
          <w:rFonts w:ascii="Arial" w:hAnsi="Arial" w:cs="Arial"/>
        </w:rPr>
      </w:pP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7B3A47" w:rsidRPr="0015424A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15424A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dopuszcza składani</w:t>
      </w:r>
      <w:r w:rsidR="00003D48" w:rsidRPr="0015424A">
        <w:rPr>
          <w:rFonts w:ascii="Arial" w:hAnsi="Arial" w:cs="Arial"/>
          <w:color w:val="000000"/>
          <w:sz w:val="22"/>
          <w:szCs w:val="22"/>
        </w:rPr>
        <w:t>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>przewiduje możliwości zawarcia umowy ramowej.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50CE4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2A5303" w:rsidRPr="00F50CE4">
        <w:rPr>
          <w:rFonts w:ascii="Arial" w:hAnsi="Arial" w:cs="Arial"/>
          <w:bCs/>
          <w:color w:val="000000"/>
          <w:sz w:val="22"/>
          <w:szCs w:val="22"/>
        </w:rPr>
        <w:t>6</w:t>
      </w:r>
      <w:r w:rsidR="00260273" w:rsidRPr="00F50CE4">
        <w:rPr>
          <w:rFonts w:ascii="Arial" w:hAnsi="Arial" w:cs="Arial"/>
          <w:bCs/>
          <w:color w:val="000000"/>
          <w:sz w:val="22"/>
          <w:szCs w:val="22"/>
        </w:rPr>
        <w:t xml:space="preserve"> (dot. cz. 1.)</w:t>
      </w:r>
      <w:r w:rsidR="002A5303" w:rsidRPr="00F50CE4">
        <w:rPr>
          <w:rFonts w:ascii="Arial" w:hAnsi="Arial" w:cs="Arial"/>
          <w:bCs/>
          <w:color w:val="000000"/>
          <w:sz w:val="22"/>
          <w:szCs w:val="22"/>
        </w:rPr>
        <w:t xml:space="preserve"> i </w:t>
      </w:r>
      <w:r w:rsidR="00003D48" w:rsidRPr="00F50CE4">
        <w:rPr>
          <w:rFonts w:ascii="Arial" w:hAnsi="Arial" w:cs="Arial"/>
          <w:bCs/>
          <w:color w:val="000000"/>
          <w:sz w:val="22"/>
          <w:szCs w:val="22"/>
        </w:rPr>
        <w:t>7</w:t>
      </w:r>
      <w:r w:rsidRPr="00F50CE4">
        <w:rPr>
          <w:rFonts w:ascii="Arial" w:hAnsi="Arial" w:cs="Arial"/>
          <w:color w:val="000000"/>
          <w:sz w:val="22"/>
          <w:szCs w:val="22"/>
        </w:rPr>
        <w:t xml:space="preserve"> </w:t>
      </w:r>
      <w:r w:rsidR="00260273" w:rsidRPr="00F50CE4">
        <w:rPr>
          <w:rFonts w:ascii="Arial" w:hAnsi="Arial" w:cs="Arial"/>
          <w:color w:val="000000"/>
          <w:sz w:val="22"/>
          <w:szCs w:val="22"/>
        </w:rPr>
        <w:t>(dot. cz. 2</w:t>
      </w:r>
      <w:r w:rsidR="00D91840" w:rsidRPr="00F50CE4">
        <w:rPr>
          <w:rFonts w:ascii="Arial" w:hAnsi="Arial" w:cs="Arial"/>
          <w:color w:val="000000"/>
          <w:sz w:val="22"/>
          <w:szCs w:val="22"/>
        </w:rPr>
        <w:t xml:space="preserve"> i 3</w:t>
      </w:r>
      <w:r w:rsidR="00260273" w:rsidRPr="00F50CE4">
        <w:rPr>
          <w:rFonts w:ascii="Arial" w:hAnsi="Arial" w:cs="Arial"/>
          <w:color w:val="000000"/>
          <w:sz w:val="22"/>
          <w:szCs w:val="22"/>
        </w:rPr>
        <w:t xml:space="preserve">) </w:t>
      </w:r>
      <w:r w:rsidR="002A5303" w:rsidRPr="00F50CE4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F50CE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50CE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color w:val="000000"/>
          <w:sz w:val="22"/>
          <w:szCs w:val="22"/>
        </w:rPr>
        <w:t>Zamawiający nie dopuszcza możliwości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B564B4" w:rsidRPr="002A5303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15424A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Załącznik nr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15424A">
        <w:rPr>
          <w:rFonts w:ascii="Arial" w:hAnsi="Arial" w:cs="Arial"/>
          <w:bCs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15424A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15424A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15424A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15424A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4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15424A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. </w:t>
      </w:r>
    </w:p>
    <w:p w:rsidR="00F3360B" w:rsidRPr="002A5303" w:rsidRDefault="00F37A88" w:rsidP="002A530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sz w:val="22"/>
          <w:szCs w:val="22"/>
        </w:rPr>
        <w:t>5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EF51A9" w:rsidRPr="0015424A">
        <w:rPr>
          <w:rFonts w:ascii="Arial" w:hAnsi="Arial" w:cs="Arial"/>
          <w:sz w:val="22"/>
          <w:szCs w:val="22"/>
        </w:rPr>
        <w:t xml:space="preserve">Wykaz </w:t>
      </w:r>
      <w:r w:rsidR="00906350" w:rsidRPr="0015424A">
        <w:rPr>
          <w:rFonts w:ascii="Arial" w:hAnsi="Arial" w:cs="Arial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.</w:t>
      </w:r>
    </w:p>
    <w:p w:rsidR="00EA0272" w:rsidRPr="0015424A" w:rsidRDefault="00EA0272" w:rsidP="00EA0272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2A5303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597757" w:rsidRPr="0015424A">
        <w:rPr>
          <w:rFonts w:ascii="Arial" w:hAnsi="Arial" w:cs="Arial"/>
          <w:sz w:val="22"/>
          <w:szCs w:val="22"/>
        </w:rPr>
        <w:t>Opis przedmiotu zamówienia</w:t>
      </w:r>
      <w:r w:rsidR="00D91840">
        <w:rPr>
          <w:rFonts w:ascii="Arial" w:hAnsi="Arial" w:cs="Arial"/>
          <w:sz w:val="22"/>
          <w:szCs w:val="22"/>
        </w:rPr>
        <w:t xml:space="preserve"> dla części 1-3</w:t>
      </w:r>
      <w:r w:rsidR="00597757" w:rsidRPr="0015424A">
        <w:rPr>
          <w:rFonts w:ascii="Arial" w:hAnsi="Arial" w:cs="Arial"/>
          <w:sz w:val="22"/>
          <w:szCs w:val="22"/>
        </w:rPr>
        <w:t>.</w:t>
      </w:r>
    </w:p>
    <w:p w:rsidR="00EA0272" w:rsidRPr="0015424A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F51A9" w:rsidRPr="0015424A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</w:t>
      </w:r>
      <w:r w:rsidR="00EA0272" w:rsidRPr="0015424A">
        <w:rPr>
          <w:rFonts w:ascii="Arial" w:hAnsi="Arial" w:cs="Arial"/>
          <w:sz w:val="22"/>
          <w:szCs w:val="22"/>
        </w:rPr>
        <w:tab/>
      </w:r>
    </w:p>
    <w:p w:rsidR="00F3360B" w:rsidRDefault="0049441A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15424A">
        <w:rPr>
          <w:rFonts w:ascii="Arial" w:hAnsi="Arial" w:cs="Arial"/>
          <w:sz w:val="22"/>
          <w:szCs w:val="22"/>
        </w:rPr>
        <w:t>Zatwierdzam</w:t>
      </w:r>
    </w:p>
    <w:p w:rsidR="00990DC9" w:rsidRDefault="00990DC9" w:rsidP="00990DC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90DC9" w:rsidRDefault="00990DC9" w:rsidP="00990DC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9441A" w:rsidRPr="00922B74" w:rsidRDefault="0049441A" w:rsidP="002A5303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49441A" w:rsidRPr="0015424A" w:rsidRDefault="0049441A" w:rsidP="00494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94" w:rsidRPr="0015424A" w:rsidRDefault="00283294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7F3A1A" w:rsidRPr="0015424A" w:rsidRDefault="007F3A1A" w:rsidP="001B4AE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Poznań, dnia</w:t>
      </w:r>
      <w:r w:rsidR="007F3A1A" w:rsidRPr="0015424A">
        <w:rPr>
          <w:rFonts w:ascii="Arial" w:hAnsi="Arial" w:cs="Arial"/>
          <w:sz w:val="22"/>
          <w:szCs w:val="22"/>
        </w:rPr>
        <w:t xml:space="preserve"> </w:t>
      </w:r>
      <w:r w:rsidR="00990DC9">
        <w:rPr>
          <w:rFonts w:ascii="Arial" w:hAnsi="Arial" w:cs="Arial"/>
          <w:sz w:val="22"/>
          <w:szCs w:val="22"/>
        </w:rPr>
        <w:t>13.</w:t>
      </w:r>
      <w:r w:rsidR="002A5303">
        <w:rPr>
          <w:rFonts w:ascii="Arial" w:hAnsi="Arial" w:cs="Arial"/>
          <w:sz w:val="22"/>
          <w:szCs w:val="22"/>
        </w:rPr>
        <w:t>1</w:t>
      </w:r>
      <w:r w:rsidR="00D91840">
        <w:rPr>
          <w:rFonts w:ascii="Arial" w:hAnsi="Arial" w:cs="Arial"/>
          <w:sz w:val="22"/>
          <w:szCs w:val="22"/>
        </w:rPr>
        <w:t>1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Pr="0015424A">
        <w:rPr>
          <w:rFonts w:ascii="Arial" w:hAnsi="Arial" w:cs="Arial"/>
          <w:sz w:val="22"/>
          <w:szCs w:val="22"/>
        </w:rPr>
        <w:t>201</w:t>
      </w:r>
      <w:r w:rsidR="00954DAA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</w:t>
      </w:r>
    </w:p>
    <w:p w:rsidR="00D31D76" w:rsidRPr="0015424A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Część 1</w:t>
      </w:r>
      <w:r w:rsidR="00D91840">
        <w:rPr>
          <w:rFonts w:ascii="Arial" w:hAnsi="Arial" w:cs="Arial"/>
          <w:b/>
          <w:sz w:val="22"/>
          <w:szCs w:val="22"/>
        </w:rPr>
        <w:t xml:space="preserve"> – Usługa telekomunikacyjna</w:t>
      </w:r>
    </w:p>
    <w:p w:rsidR="00850CA8" w:rsidRPr="0015424A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15424A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WUPXXV/</w:t>
      </w:r>
      <w:r w:rsidR="002A5303"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/332</w:t>
      </w:r>
      <w:r w:rsidR="00597757" w:rsidRPr="0015424A">
        <w:rPr>
          <w:rFonts w:ascii="Arial" w:hAnsi="Arial" w:cs="Arial"/>
          <w:b/>
          <w:sz w:val="22"/>
          <w:szCs w:val="22"/>
        </w:rPr>
        <w:t>1</w:t>
      </w:r>
      <w:r w:rsidR="00EF176E" w:rsidRPr="0015424A">
        <w:rPr>
          <w:rFonts w:ascii="Arial" w:hAnsi="Arial" w:cs="Arial"/>
          <w:b/>
          <w:sz w:val="22"/>
          <w:szCs w:val="22"/>
        </w:rPr>
        <w:t>/</w:t>
      </w:r>
      <w:r w:rsidR="002A5303">
        <w:rPr>
          <w:rFonts w:ascii="Arial" w:hAnsi="Arial" w:cs="Arial"/>
          <w:b/>
          <w:sz w:val="22"/>
          <w:szCs w:val="22"/>
        </w:rPr>
        <w:t>4</w:t>
      </w:r>
      <w:r w:rsidR="00EF176E" w:rsidRPr="0015424A">
        <w:rPr>
          <w:rFonts w:ascii="Arial" w:hAnsi="Arial" w:cs="Arial"/>
          <w:b/>
          <w:sz w:val="22"/>
          <w:szCs w:val="22"/>
        </w:rPr>
        <w:t>/201</w:t>
      </w:r>
      <w:r w:rsidR="008051C5" w:rsidRPr="0015424A">
        <w:rPr>
          <w:rFonts w:ascii="Arial" w:hAnsi="Arial" w:cs="Arial"/>
          <w:b/>
          <w:sz w:val="22"/>
          <w:szCs w:val="22"/>
        </w:rPr>
        <w:t>7</w:t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15424A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15424A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15424A">
        <w:rPr>
          <w:rFonts w:ascii="Arial" w:hAnsi="Arial" w:cs="Arial"/>
          <w:b/>
          <w:bCs/>
          <w:sz w:val="22"/>
          <w:szCs w:val="22"/>
        </w:rPr>
        <w:t>Szyperska 14, 61-754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15424A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15424A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D91840" w:rsidRDefault="00392195" w:rsidP="00D9184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1840">
        <w:rPr>
          <w:rFonts w:ascii="Arial" w:hAnsi="Arial" w:cs="Arial"/>
          <w:sz w:val="22"/>
          <w:szCs w:val="22"/>
        </w:rPr>
        <w:t>Na potrzeby</w:t>
      </w:r>
      <w:r w:rsidR="001A6562" w:rsidRPr="00D91840">
        <w:rPr>
          <w:rFonts w:ascii="Arial" w:hAnsi="Arial" w:cs="Arial"/>
          <w:sz w:val="22"/>
          <w:szCs w:val="22"/>
        </w:rPr>
        <w:t xml:space="preserve"> postępowani</w:t>
      </w:r>
      <w:r w:rsidRPr="00D91840">
        <w:rPr>
          <w:rFonts w:ascii="Arial" w:hAnsi="Arial" w:cs="Arial"/>
          <w:sz w:val="22"/>
          <w:szCs w:val="22"/>
        </w:rPr>
        <w:t>a</w:t>
      </w:r>
      <w:r w:rsidR="001A6562" w:rsidRPr="00D91840">
        <w:rPr>
          <w:rFonts w:ascii="Arial" w:hAnsi="Arial" w:cs="Arial"/>
          <w:sz w:val="22"/>
          <w:szCs w:val="22"/>
        </w:rPr>
        <w:t xml:space="preserve"> o udzielenie zamówienia</w:t>
      </w:r>
      <w:r w:rsidRPr="00D91840">
        <w:rPr>
          <w:rFonts w:ascii="Arial" w:hAnsi="Arial" w:cs="Arial"/>
          <w:sz w:val="22"/>
          <w:szCs w:val="22"/>
        </w:rPr>
        <w:t xml:space="preserve"> publicznego</w:t>
      </w:r>
      <w:r w:rsidR="001A6562" w:rsidRPr="00D91840">
        <w:rPr>
          <w:rFonts w:ascii="Arial" w:hAnsi="Arial" w:cs="Arial"/>
          <w:sz w:val="22"/>
          <w:szCs w:val="22"/>
        </w:rPr>
        <w:t xml:space="preserve"> w trybi</w:t>
      </w:r>
      <w:r w:rsidR="002503C2" w:rsidRPr="00D91840">
        <w:rPr>
          <w:rFonts w:ascii="Arial" w:hAnsi="Arial" w:cs="Arial"/>
          <w:sz w:val="22"/>
          <w:szCs w:val="22"/>
        </w:rPr>
        <w:t xml:space="preserve">e </w:t>
      </w:r>
      <w:r w:rsidR="0035122D" w:rsidRPr="00D91840">
        <w:rPr>
          <w:rFonts w:ascii="Arial" w:hAnsi="Arial" w:cs="Arial"/>
          <w:sz w:val="22"/>
          <w:szCs w:val="22"/>
        </w:rPr>
        <w:t>przetargu nieograniczonego</w:t>
      </w:r>
      <w:r w:rsidR="005E2FD3" w:rsidRPr="00D91840">
        <w:rPr>
          <w:rFonts w:ascii="Arial" w:hAnsi="Arial" w:cs="Arial"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 xml:space="preserve">pn. </w:t>
      </w:r>
      <w:r w:rsidR="002A5303" w:rsidRPr="00D91840">
        <w:rPr>
          <w:rFonts w:ascii="Arial" w:hAnsi="Arial" w:cs="Arial"/>
          <w:sz w:val="22"/>
          <w:szCs w:val="22"/>
        </w:rPr>
        <w:t>„</w:t>
      </w:r>
      <w:r w:rsidR="00D91840" w:rsidRPr="00D91840">
        <w:rPr>
          <w:rFonts w:ascii="Arial" w:hAnsi="Arial" w:cs="Arial"/>
          <w:sz w:val="22"/>
          <w:szCs w:val="22"/>
        </w:rPr>
        <w:t>Usługa telekomunikacyjna, dostawa telefonów komórkowych oraz dostawa tabletów, bezprzewodowych czytników kodów kreskowych oraz akcesoriów</w:t>
      </w:r>
      <w:r w:rsidR="002A5303" w:rsidRPr="00D91840">
        <w:rPr>
          <w:rFonts w:ascii="Arial" w:hAnsi="Arial" w:cs="Arial"/>
          <w:sz w:val="22"/>
          <w:szCs w:val="22"/>
        </w:rPr>
        <w:t>”</w:t>
      </w:r>
      <w:r w:rsidRPr="00D91840">
        <w:rPr>
          <w:rFonts w:ascii="Arial" w:hAnsi="Arial" w:cs="Arial"/>
          <w:sz w:val="22"/>
          <w:szCs w:val="22"/>
        </w:rPr>
        <w:t>, prowadzonego przez Wojewódzki Urząd Pracy w</w:t>
      </w:r>
      <w:r w:rsidR="00835F14" w:rsidRPr="00D91840">
        <w:rPr>
          <w:rFonts w:ascii="Arial" w:hAnsi="Arial" w:cs="Arial"/>
          <w:sz w:val="22"/>
          <w:szCs w:val="22"/>
        </w:rPr>
        <w:t> </w:t>
      </w:r>
      <w:r w:rsidRPr="00D91840">
        <w:rPr>
          <w:rFonts w:ascii="Arial" w:hAnsi="Arial" w:cs="Arial"/>
          <w:sz w:val="22"/>
          <w:szCs w:val="22"/>
        </w:rPr>
        <w:t>Poznaniu,</w:t>
      </w:r>
      <w:r w:rsidRPr="00D91840">
        <w:rPr>
          <w:rFonts w:ascii="Arial" w:hAnsi="Arial" w:cs="Arial"/>
          <w:i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>oświadczam, co następuje:</w:t>
      </w:r>
    </w:p>
    <w:p w:rsidR="007F5E0B" w:rsidRPr="0015424A" w:rsidRDefault="001A6562" w:rsidP="00A44EE1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208"/>
        <w:gridCol w:w="701"/>
        <w:gridCol w:w="1048"/>
        <w:gridCol w:w="1168"/>
        <w:gridCol w:w="1239"/>
        <w:gridCol w:w="1239"/>
        <w:gridCol w:w="1105"/>
        <w:gridCol w:w="994"/>
      </w:tblGrid>
      <w:tr w:rsidR="004A69B1" w:rsidRPr="00C452B8" w:rsidTr="004A69B1">
        <w:trPr>
          <w:jc w:val="center"/>
        </w:trPr>
        <w:tc>
          <w:tcPr>
            <w:tcW w:w="585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B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B8">
              <w:rPr>
                <w:rFonts w:ascii="Arial" w:hAnsi="Arial" w:cs="Arial"/>
                <w:b/>
                <w:sz w:val="20"/>
                <w:szCs w:val="20"/>
              </w:rPr>
              <w:t xml:space="preserve">Cena jedn. netto </w:t>
            </w:r>
          </w:p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B8">
              <w:rPr>
                <w:rFonts w:ascii="Arial" w:hAnsi="Arial" w:cs="Arial"/>
                <w:b/>
                <w:sz w:val="20"/>
                <w:szCs w:val="20"/>
              </w:rPr>
              <w:t>w zł.</w:t>
            </w:r>
          </w:p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m-c</w:t>
            </w:r>
          </w:p>
        </w:tc>
        <w:tc>
          <w:tcPr>
            <w:tcW w:w="1188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trwania </w:t>
            </w:r>
          </w:p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5E">
              <w:rPr>
                <w:rFonts w:ascii="Arial" w:hAnsi="Arial" w:cs="Arial"/>
                <w:b/>
                <w:sz w:val="20"/>
                <w:szCs w:val="20"/>
              </w:rPr>
              <w:t>Wartość netto w zł /m-c</w:t>
            </w:r>
          </w:p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9B1" w:rsidRPr="00EA445E" w:rsidRDefault="004A69B1" w:rsidP="005B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45E">
              <w:rPr>
                <w:rFonts w:ascii="Arial" w:hAnsi="Arial" w:cs="Arial"/>
                <w:b/>
                <w:sz w:val="16"/>
                <w:szCs w:val="16"/>
              </w:rPr>
              <w:t>(kol.3 x kol. 4</w:t>
            </w:r>
            <w:r w:rsidR="005B55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5E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5E">
              <w:rPr>
                <w:rFonts w:ascii="Arial" w:hAnsi="Arial" w:cs="Arial"/>
                <w:b/>
                <w:sz w:val="20"/>
                <w:szCs w:val="20"/>
              </w:rPr>
              <w:t>w zł/m-c</w:t>
            </w:r>
          </w:p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5E">
              <w:rPr>
                <w:rFonts w:ascii="Arial" w:hAnsi="Arial" w:cs="Arial"/>
                <w:b/>
                <w:sz w:val="16"/>
                <w:szCs w:val="16"/>
              </w:rPr>
              <w:t>(kol.6 + stawka VAT)</w:t>
            </w:r>
          </w:p>
        </w:tc>
        <w:tc>
          <w:tcPr>
            <w:tcW w:w="1113" w:type="dxa"/>
          </w:tcPr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5E">
              <w:rPr>
                <w:rFonts w:ascii="Arial" w:hAnsi="Arial" w:cs="Arial"/>
                <w:b/>
                <w:sz w:val="20"/>
                <w:szCs w:val="20"/>
              </w:rPr>
              <w:t>Wartość brutto w zł/24 m-ce</w:t>
            </w:r>
          </w:p>
          <w:p w:rsidR="004A69B1" w:rsidRPr="00EA445E" w:rsidRDefault="004A69B1" w:rsidP="002A5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45E">
              <w:rPr>
                <w:rFonts w:ascii="Arial" w:hAnsi="Arial" w:cs="Arial"/>
                <w:b/>
                <w:sz w:val="16"/>
                <w:szCs w:val="16"/>
              </w:rPr>
              <w:t>(kol. 5 x kol.7)</w:t>
            </w:r>
          </w:p>
        </w:tc>
        <w:tc>
          <w:tcPr>
            <w:tcW w:w="887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w%</w:t>
            </w:r>
          </w:p>
        </w:tc>
      </w:tr>
      <w:tr w:rsidR="004A69B1" w:rsidRPr="00C452B8" w:rsidTr="004A69B1">
        <w:trPr>
          <w:jc w:val="center"/>
        </w:trPr>
        <w:tc>
          <w:tcPr>
            <w:tcW w:w="585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8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85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Pr="00C452B8" w:rsidRDefault="004A69B1" w:rsidP="008E32D7">
            <w:pPr>
              <w:rPr>
                <w:rFonts w:ascii="Arial" w:hAnsi="Arial" w:cs="Arial"/>
                <w:sz w:val="20"/>
                <w:szCs w:val="20"/>
              </w:rPr>
            </w:pPr>
            <w:r w:rsidRPr="00C452B8">
              <w:rPr>
                <w:rFonts w:ascii="Arial" w:hAnsi="Arial" w:cs="Arial"/>
                <w:sz w:val="20"/>
                <w:szCs w:val="20"/>
              </w:rPr>
              <w:t xml:space="preserve">Abonament </w:t>
            </w:r>
            <w:r>
              <w:rPr>
                <w:rFonts w:ascii="Arial" w:hAnsi="Arial" w:cs="Arial"/>
                <w:sz w:val="20"/>
                <w:szCs w:val="20"/>
              </w:rPr>
              <w:t>typu 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85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Pr="00C452B8" w:rsidRDefault="004A69B1" w:rsidP="008E32D7">
            <w:pPr>
              <w:rPr>
                <w:rFonts w:ascii="Arial" w:hAnsi="Arial" w:cs="Arial"/>
                <w:sz w:val="20"/>
                <w:szCs w:val="20"/>
              </w:rPr>
            </w:pPr>
            <w:r w:rsidRPr="00C452B8">
              <w:rPr>
                <w:rFonts w:ascii="Arial" w:hAnsi="Arial" w:cs="Arial"/>
                <w:sz w:val="20"/>
                <w:szCs w:val="20"/>
              </w:rPr>
              <w:t xml:space="preserve">Abonament </w:t>
            </w:r>
            <w:r>
              <w:rPr>
                <w:rFonts w:ascii="Arial" w:hAnsi="Arial" w:cs="Arial"/>
                <w:sz w:val="20"/>
                <w:szCs w:val="20"/>
              </w:rPr>
              <w:t>typu B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85" w:type="dxa"/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Pr="00C452B8" w:rsidRDefault="004A69B1" w:rsidP="008E32D7">
            <w:pPr>
              <w:rPr>
                <w:rFonts w:ascii="Arial" w:hAnsi="Arial" w:cs="Arial"/>
                <w:sz w:val="20"/>
                <w:szCs w:val="20"/>
              </w:rPr>
            </w:pPr>
            <w:r w:rsidRPr="00C452B8">
              <w:rPr>
                <w:rFonts w:ascii="Arial" w:hAnsi="Arial" w:cs="Arial"/>
                <w:sz w:val="20"/>
                <w:szCs w:val="20"/>
              </w:rPr>
              <w:t xml:space="preserve">Abonament </w:t>
            </w:r>
            <w:r>
              <w:rPr>
                <w:rFonts w:ascii="Arial" w:hAnsi="Arial" w:cs="Arial"/>
                <w:sz w:val="20"/>
                <w:szCs w:val="20"/>
              </w:rPr>
              <w:t>typu C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85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A69B1" w:rsidRPr="00C452B8" w:rsidRDefault="004A69B1" w:rsidP="008E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Abonament typu D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69B1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85" w:type="dxa"/>
            <w:vAlign w:val="center"/>
          </w:tcPr>
          <w:p w:rsidR="004A69B1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5076B" w:rsidRDefault="0075076B" w:rsidP="002A5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9B1" w:rsidRDefault="004A69B1" w:rsidP="002A5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Abonament typu E</w:t>
            </w:r>
            <w:r w:rsidR="0075076B">
              <w:rPr>
                <w:rFonts w:ascii="Arial" w:hAnsi="Arial" w:cs="Arial"/>
                <w:sz w:val="20"/>
                <w:szCs w:val="20"/>
              </w:rPr>
              <w:t>,  w tym dostawa 6 szt. modemów</w:t>
            </w:r>
          </w:p>
          <w:p w:rsidR="0075076B" w:rsidRDefault="0075076B" w:rsidP="002A5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76B" w:rsidRPr="0075076B" w:rsidRDefault="0075076B" w:rsidP="002A5303">
            <w:pPr>
              <w:rPr>
                <w:rFonts w:ascii="Arial" w:hAnsi="Arial" w:cs="Arial"/>
                <w:sz w:val="20"/>
                <w:szCs w:val="20"/>
              </w:rPr>
            </w:pPr>
            <w:r w:rsidRPr="0075076B">
              <w:rPr>
                <w:rFonts w:ascii="Arial" w:hAnsi="Arial" w:cs="Arial"/>
                <w:sz w:val="20"/>
                <w:szCs w:val="20"/>
              </w:rPr>
              <w:t>Modemy:</w:t>
            </w:r>
          </w:p>
          <w:p w:rsidR="0075076B" w:rsidRPr="0075076B" w:rsidRDefault="0075076B" w:rsidP="0075076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076B">
              <w:rPr>
                <w:rFonts w:ascii="Arial" w:eastAsia="Calibri" w:hAnsi="Arial" w:cs="Arial"/>
                <w:bCs/>
                <w:sz w:val="20"/>
                <w:szCs w:val="20"/>
              </w:rPr>
              <w:t>Model: …………</w:t>
            </w:r>
          </w:p>
          <w:p w:rsidR="0075076B" w:rsidRPr="00C452B8" w:rsidRDefault="0075076B" w:rsidP="0075076B">
            <w:pPr>
              <w:rPr>
                <w:rFonts w:ascii="Arial" w:hAnsi="Arial" w:cs="Arial"/>
                <w:sz w:val="20"/>
                <w:szCs w:val="20"/>
              </w:rPr>
            </w:pPr>
            <w:r w:rsidRPr="0075076B">
              <w:rPr>
                <w:rFonts w:ascii="Arial" w:eastAsia="Calibri" w:hAnsi="Arial" w:cs="Arial"/>
                <w:bCs/>
                <w:sz w:val="20"/>
                <w:szCs w:val="20"/>
              </w:rPr>
              <w:t>Producent:…………..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69B1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9B1" w:rsidRPr="00C452B8" w:rsidTr="004A69B1">
        <w:trPr>
          <w:trHeight w:val="454"/>
          <w:jc w:val="center"/>
        </w:trPr>
        <w:tc>
          <w:tcPr>
            <w:tcW w:w="5768" w:type="dxa"/>
            <w:gridSpan w:val="5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A69B1" w:rsidRPr="00C452B8" w:rsidRDefault="004A69B1" w:rsidP="002A5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nil"/>
              <w:right w:val="nil"/>
            </w:tcBorders>
            <w:vAlign w:val="center"/>
          </w:tcPr>
          <w:p w:rsidR="004A69B1" w:rsidRPr="00C452B8" w:rsidRDefault="004A69B1" w:rsidP="002A5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CE4" w:rsidRDefault="00F50CE4" w:rsidP="00E60EAE">
      <w:pPr>
        <w:spacing w:before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35F14" w:rsidRPr="0015424A" w:rsidRDefault="007D7BCC" w:rsidP="00E60EAE">
      <w:pPr>
        <w:spacing w:before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oferowana wartość </w:t>
      </w:r>
      <w:r w:rsidRPr="004A69B1">
        <w:rPr>
          <w:rFonts w:ascii="Arial" w:hAnsi="Arial" w:cs="Arial"/>
          <w:b/>
          <w:bCs/>
          <w:sz w:val="22"/>
          <w:szCs w:val="22"/>
        </w:rPr>
        <w:t xml:space="preserve">brutto </w:t>
      </w:r>
      <w:r w:rsidR="004A69B1" w:rsidRPr="004A69B1">
        <w:rPr>
          <w:rFonts w:ascii="Arial" w:hAnsi="Arial" w:cs="Arial"/>
          <w:b/>
          <w:bCs/>
          <w:sz w:val="22"/>
          <w:szCs w:val="22"/>
        </w:rPr>
        <w:t>za 24 miesiące</w:t>
      </w:r>
      <w:r w:rsidRPr="0015424A">
        <w:rPr>
          <w:rFonts w:ascii="Arial" w:hAnsi="Arial" w:cs="Arial"/>
          <w:bCs/>
          <w:sz w:val="22"/>
          <w:szCs w:val="22"/>
        </w:rPr>
        <w:tab/>
      </w:r>
      <w:r w:rsidRPr="0015424A">
        <w:rPr>
          <w:rFonts w:ascii="Arial" w:hAnsi="Arial" w:cs="Arial"/>
          <w:bCs/>
          <w:sz w:val="22"/>
          <w:szCs w:val="22"/>
        </w:rPr>
        <w:tab/>
        <w:t>………………………. zł</w:t>
      </w:r>
    </w:p>
    <w:p w:rsidR="00184C1B" w:rsidRPr="0015424A" w:rsidRDefault="005B5A3E" w:rsidP="00E60EAE">
      <w:pPr>
        <w:spacing w:before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 xml:space="preserve"> </w:t>
      </w:r>
      <w:r w:rsidR="00627558" w:rsidRPr="0015424A">
        <w:rPr>
          <w:rFonts w:ascii="Arial" w:hAnsi="Arial" w:cs="Arial"/>
          <w:bCs/>
          <w:sz w:val="22"/>
          <w:szCs w:val="22"/>
        </w:rPr>
        <w:t>(słownie: …………………………</w:t>
      </w:r>
      <w:r w:rsidR="00876828" w:rsidRPr="0015424A">
        <w:rPr>
          <w:rFonts w:ascii="Arial" w:hAnsi="Arial" w:cs="Arial"/>
          <w:bCs/>
          <w:sz w:val="22"/>
          <w:szCs w:val="22"/>
        </w:rPr>
        <w:t>………………………………………………………..złotych)</w:t>
      </w:r>
    </w:p>
    <w:p w:rsidR="004A69B1" w:rsidRDefault="004A69B1" w:rsidP="004A69B1">
      <w:pPr>
        <w:pStyle w:val="Akapitzlist"/>
        <w:spacing w:after="0"/>
        <w:rPr>
          <w:rFonts w:ascii="Arial" w:hAnsi="Arial" w:cs="Arial"/>
        </w:rPr>
      </w:pPr>
    </w:p>
    <w:p w:rsidR="00AF6AA2" w:rsidRDefault="00AF6AA2" w:rsidP="004A4BF8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Oświadczam, </w:t>
      </w:r>
      <w:r w:rsidR="004A69B1">
        <w:rPr>
          <w:rFonts w:ascii="Arial" w:hAnsi="Arial" w:cs="Arial"/>
        </w:rPr>
        <w:t xml:space="preserve">w ramach kryterium </w:t>
      </w:r>
      <w:proofErr w:type="spellStart"/>
      <w:r w:rsidR="004A69B1">
        <w:rPr>
          <w:rFonts w:ascii="Arial" w:hAnsi="Arial" w:cs="Arial"/>
        </w:rPr>
        <w:t>pozacenowego</w:t>
      </w:r>
      <w:proofErr w:type="spellEnd"/>
      <w:r w:rsidR="004A69B1">
        <w:rPr>
          <w:rFonts w:ascii="Arial" w:hAnsi="Arial" w:cs="Arial"/>
        </w:rPr>
        <w:t xml:space="preserve"> opisanego w rozdz. XVI ust. 3 SIWZ, że oferuję większy pakiet (transfer danych) dla każdego z abonamentów:</w:t>
      </w:r>
    </w:p>
    <w:p w:rsidR="004A69B1" w:rsidRDefault="004A69B1" w:rsidP="008F6DA7">
      <w:pPr>
        <w:pStyle w:val="Akapitzlist"/>
        <w:numPr>
          <w:ilvl w:val="0"/>
          <w:numId w:val="8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10%*</w:t>
      </w:r>
    </w:p>
    <w:p w:rsidR="004A69B1" w:rsidRDefault="004A69B1" w:rsidP="008F6DA7">
      <w:pPr>
        <w:pStyle w:val="Akapitzlist"/>
        <w:numPr>
          <w:ilvl w:val="0"/>
          <w:numId w:val="8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20%*</w:t>
      </w:r>
    </w:p>
    <w:p w:rsidR="004A69B1" w:rsidRDefault="004A69B1" w:rsidP="008F6DA7">
      <w:pPr>
        <w:pStyle w:val="Akapitzlist"/>
        <w:numPr>
          <w:ilvl w:val="0"/>
          <w:numId w:val="8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30%*</w:t>
      </w:r>
    </w:p>
    <w:p w:rsidR="004A69B1" w:rsidRPr="0015424A" w:rsidRDefault="004A69B1" w:rsidP="008F6DA7">
      <w:pPr>
        <w:pStyle w:val="Akapitzlist"/>
        <w:numPr>
          <w:ilvl w:val="0"/>
          <w:numId w:val="8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40%*</w:t>
      </w:r>
    </w:p>
    <w:p w:rsidR="004A69B1" w:rsidRDefault="004A69B1" w:rsidP="00946572">
      <w:pPr>
        <w:rPr>
          <w:rFonts w:ascii="Arial" w:hAnsi="Arial" w:cs="Arial"/>
          <w:sz w:val="20"/>
          <w:szCs w:val="20"/>
        </w:rPr>
      </w:pPr>
      <w:r w:rsidRPr="004A69B1">
        <w:rPr>
          <w:rFonts w:ascii="Arial" w:hAnsi="Arial" w:cs="Arial"/>
          <w:sz w:val="20"/>
          <w:szCs w:val="20"/>
        </w:rPr>
        <w:t>*właściwe zaznaczyć</w:t>
      </w:r>
    </w:p>
    <w:p w:rsidR="004A69B1" w:rsidRPr="004A69B1" w:rsidRDefault="004A69B1" w:rsidP="00946572">
      <w:pPr>
        <w:rPr>
          <w:rFonts w:ascii="Arial" w:hAnsi="Arial" w:cs="Arial"/>
          <w:sz w:val="20"/>
          <w:szCs w:val="20"/>
        </w:rPr>
      </w:pPr>
    </w:p>
    <w:p w:rsidR="00CB7ECA" w:rsidRPr="0015424A" w:rsidRDefault="00CB7ECA" w:rsidP="00B11363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Warunki płatności:</w:t>
      </w:r>
    </w:p>
    <w:p w:rsidR="008051C5" w:rsidRPr="0015424A" w:rsidRDefault="008051C5" w:rsidP="00B23965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15424A" w:rsidRDefault="008051C5" w:rsidP="00B23965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8051C5" w:rsidRPr="0015424A" w:rsidRDefault="008051C5" w:rsidP="00B23965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8051C5" w:rsidRPr="0015424A" w:rsidRDefault="008051C5" w:rsidP="00B11363">
      <w:pPr>
        <w:pStyle w:val="Akapitzlist"/>
        <w:widowControl w:val="0"/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 prowadzę mikro, małe albo średnie przedsiębiorstwo:</w:t>
      </w:r>
    </w:p>
    <w:p w:rsidR="003D6C06" w:rsidRPr="0015424A" w:rsidRDefault="001D03F0" w:rsidP="00B23965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t</w:t>
      </w:r>
      <w:r w:rsidR="003D6C06" w:rsidRPr="0015424A">
        <w:rPr>
          <w:rFonts w:ascii="Arial" w:hAnsi="Arial" w:cs="Arial"/>
        </w:rPr>
        <w:t xml:space="preserve">ak </w:t>
      </w:r>
    </w:p>
    <w:p w:rsidR="003D6C06" w:rsidRPr="0015424A" w:rsidRDefault="001D03F0" w:rsidP="00B23965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n</w:t>
      </w:r>
      <w:r w:rsidR="003D6C06" w:rsidRPr="0015424A">
        <w:rPr>
          <w:rFonts w:ascii="Arial" w:hAnsi="Arial" w:cs="Arial"/>
        </w:rPr>
        <w:t xml:space="preserve">ie </w:t>
      </w:r>
    </w:p>
    <w:p w:rsidR="002F28F4" w:rsidRPr="0015424A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15424A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50EBA" w:rsidRPr="0015424A" w:rsidRDefault="00F0115E" w:rsidP="00B11363">
      <w:pPr>
        <w:pStyle w:val="Akapitzlist"/>
        <w:numPr>
          <w:ilvl w:val="0"/>
          <w:numId w:val="60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udzielenia zamówienia, zobowiązuję się do zawarcia umowy w miejscu </w:t>
      </w:r>
      <w:r w:rsidRPr="0015424A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15424A" w:rsidRDefault="00F0115E" w:rsidP="00B11363">
      <w:pPr>
        <w:pStyle w:val="Akapitzlist"/>
        <w:numPr>
          <w:ilvl w:val="0"/>
          <w:numId w:val="60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Przedmiot zamówienia zamierzam zrealizować z udziałem podwykonawców</w:t>
      </w:r>
      <w:r w:rsidR="00B037EB" w:rsidRPr="0015424A">
        <w:rPr>
          <w:rFonts w:ascii="Arial" w:hAnsi="Arial" w:cs="Arial"/>
        </w:rPr>
        <w:t>*</w:t>
      </w:r>
      <w:r w:rsidRPr="0015424A">
        <w:rPr>
          <w:rFonts w:ascii="Arial" w:hAnsi="Arial" w:cs="Arial"/>
        </w:rPr>
        <w:t>.</w:t>
      </w:r>
    </w:p>
    <w:p w:rsidR="00F0115E" w:rsidRPr="0015424A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426" w:rsidRPr="0015424A" w:rsidRDefault="008F09B1" w:rsidP="00C11BB4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 xml:space="preserve">* </w:t>
      </w:r>
      <w:r w:rsidR="00B037EB" w:rsidRPr="0015424A">
        <w:rPr>
          <w:rFonts w:ascii="Arial" w:hAnsi="Arial" w:cs="Arial"/>
          <w:sz w:val="18"/>
          <w:szCs w:val="18"/>
        </w:rPr>
        <w:t>Niewypełnienie tabeli oznacza, że Wykonawca</w:t>
      </w:r>
      <w:r w:rsidR="000C17B5" w:rsidRPr="0015424A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 w:rsidRPr="0015424A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 w:rsidRPr="0015424A">
        <w:rPr>
          <w:rFonts w:ascii="Arial" w:hAnsi="Arial" w:cs="Arial"/>
          <w:sz w:val="18"/>
          <w:szCs w:val="18"/>
        </w:rPr>
        <w:t>ów.</w:t>
      </w:r>
    </w:p>
    <w:p w:rsidR="00F0115E" w:rsidRPr="0015424A" w:rsidRDefault="00F0115E" w:rsidP="00B11363">
      <w:pPr>
        <w:pStyle w:val="Akapitzlist"/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567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że:</w:t>
      </w:r>
    </w:p>
    <w:p w:rsidR="00F0115E" w:rsidRPr="0015424A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15424A">
        <w:rPr>
          <w:rFonts w:ascii="Arial" w:hAnsi="Arial" w:cs="Arial"/>
          <w:sz w:val="22"/>
          <w:szCs w:val="22"/>
        </w:rPr>
        <w:t>1</w:t>
      </w:r>
      <w:r w:rsidR="006F0BBF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15424A">
        <w:rPr>
          <w:rFonts w:ascii="Arial" w:hAnsi="Arial" w:cs="Arial"/>
          <w:sz w:val="22"/>
          <w:szCs w:val="22"/>
        </w:rPr>
        <w:t>zgodnie z</w:t>
      </w:r>
      <w:r w:rsidR="006F0BBF" w:rsidRPr="0015424A">
        <w:rPr>
          <w:rFonts w:ascii="Arial" w:hAnsi="Arial" w:cs="Arial"/>
          <w:sz w:val="22"/>
          <w:szCs w:val="22"/>
        </w:rPr>
        <w:t> </w:t>
      </w:r>
      <w:r w:rsidR="00B0330B" w:rsidRPr="0015424A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15424A">
        <w:rPr>
          <w:rFonts w:ascii="Arial" w:hAnsi="Arial" w:cs="Arial"/>
          <w:sz w:val="22"/>
          <w:szCs w:val="22"/>
        </w:rPr>
        <w:t>ce</w:t>
      </w:r>
      <w:r w:rsidR="00B0330B" w:rsidRPr="0015424A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15424A">
        <w:rPr>
          <w:rFonts w:ascii="Arial" w:hAnsi="Arial" w:cs="Arial"/>
          <w:sz w:val="22"/>
          <w:szCs w:val="22"/>
        </w:rPr>
        <w:t>tym podatek od towarów i usług),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jakie pon</w:t>
      </w:r>
      <w:r w:rsidR="006A04A4" w:rsidRPr="0015424A">
        <w:rPr>
          <w:rFonts w:ascii="Arial" w:hAnsi="Arial" w:cs="Arial"/>
          <w:sz w:val="22"/>
          <w:szCs w:val="22"/>
        </w:rPr>
        <w:t>iesie</w:t>
      </w:r>
      <w:r w:rsidRPr="0015424A">
        <w:rPr>
          <w:rFonts w:ascii="Arial" w:hAnsi="Arial" w:cs="Arial"/>
          <w:sz w:val="22"/>
          <w:szCs w:val="22"/>
        </w:rPr>
        <w:t xml:space="preserve"> Zamawiający </w:t>
      </w:r>
      <w:r w:rsidR="00B54296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przypadku wyboru niniejszej oferty,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</w:p>
    <w:p w:rsidR="00F0115E" w:rsidRPr="0015424A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15424A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15424A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15424A">
        <w:rPr>
          <w:rFonts w:ascii="Arial" w:hAnsi="Arial" w:cs="Arial"/>
          <w:sz w:val="22"/>
          <w:szCs w:val="22"/>
        </w:rPr>
        <w:t>moich</w:t>
      </w:r>
      <w:r w:rsidRPr="0015424A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15424A">
        <w:rPr>
          <w:rFonts w:ascii="Arial" w:hAnsi="Arial" w:cs="Arial"/>
          <w:sz w:val="22"/>
          <w:szCs w:val="22"/>
        </w:rPr>
        <w:t>ę</w:t>
      </w:r>
      <w:r w:rsidRPr="0015424A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15424A" w:rsidRDefault="00F0115E" w:rsidP="004A4BF8">
      <w:pPr>
        <w:pStyle w:val="Akapitzlist"/>
        <w:numPr>
          <w:ilvl w:val="0"/>
          <w:numId w:val="73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Oferta wraz z załącznikami została złożona na ….. stronach.</w:t>
      </w:r>
    </w:p>
    <w:p w:rsidR="00F0115E" w:rsidRPr="0015424A" w:rsidRDefault="00F0115E" w:rsidP="004A4BF8">
      <w:pPr>
        <w:pStyle w:val="Akapitzlist"/>
        <w:numPr>
          <w:ilvl w:val="0"/>
          <w:numId w:val="73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15424A">
        <w:rPr>
          <w:rFonts w:ascii="Arial" w:hAnsi="Arial" w:cs="Arial"/>
        </w:rPr>
        <w:br/>
        <w:t>o zwalczaniu nieuczciwej konkurencji ze względu na następujące okoliczności</w:t>
      </w:r>
      <w:r w:rsidR="00387DC7" w:rsidRPr="0015424A">
        <w:rPr>
          <w:rFonts w:ascii="Arial" w:hAnsi="Arial" w:cs="Arial"/>
        </w:rPr>
        <w:t>*</w:t>
      </w:r>
      <w:r w:rsidR="00A44EE1" w:rsidRPr="0015424A">
        <w:rPr>
          <w:rFonts w:ascii="Arial" w:hAnsi="Arial" w:cs="Arial"/>
        </w:rPr>
        <w:t>*</w:t>
      </w:r>
      <w:r w:rsidRPr="0015424A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15424A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556EE3" w:rsidRPr="0015424A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15424A" w:rsidRDefault="00F0115E" w:rsidP="004A4BF8">
      <w:pPr>
        <w:pStyle w:val="Akapitzlist"/>
        <w:numPr>
          <w:ilvl w:val="0"/>
          <w:numId w:val="73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Do oferty załączam następujące dokumenty: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15424A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Pr="0015424A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15424A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15424A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15424A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15424A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D70DA" w:rsidRPr="0015424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Pr="0015424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Pr="0015424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5178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E727D" w:rsidRPr="0015424A" w:rsidRDefault="00DE727D" w:rsidP="005178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D91840" w:rsidRDefault="00D91840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3B202F" w:rsidRPr="0015424A">
        <w:rPr>
          <w:rFonts w:ascii="Arial" w:hAnsi="Arial" w:cs="Arial"/>
          <w:b/>
          <w:sz w:val="22"/>
          <w:szCs w:val="22"/>
        </w:rPr>
        <w:t>2</w:t>
      </w:r>
      <w:r w:rsidR="00D91840">
        <w:rPr>
          <w:rFonts w:ascii="Arial" w:hAnsi="Arial" w:cs="Arial"/>
          <w:b/>
          <w:sz w:val="22"/>
          <w:szCs w:val="22"/>
        </w:rPr>
        <w:t xml:space="preserve"> – Dostawa telefonów komórkowych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WUPXXV/</w:t>
      </w:r>
      <w:r w:rsidR="00AA653A"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/3321/</w:t>
      </w:r>
      <w:r w:rsidR="00AA653A"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/2017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850CA8" w:rsidRPr="0015424A" w:rsidRDefault="00850CA8" w:rsidP="00850C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:rsidR="00850CA8" w:rsidRPr="0015424A" w:rsidRDefault="00850CA8" w:rsidP="00850C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850CA8" w:rsidRPr="0015424A" w:rsidRDefault="00850CA8" w:rsidP="00850CA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850CA8" w:rsidRPr="00D91840" w:rsidRDefault="00850CA8" w:rsidP="00D9184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1840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AA653A" w:rsidRPr="00D91840">
        <w:rPr>
          <w:rFonts w:ascii="Arial" w:hAnsi="Arial" w:cs="Arial"/>
          <w:sz w:val="22"/>
          <w:szCs w:val="22"/>
        </w:rPr>
        <w:t>„</w:t>
      </w:r>
      <w:r w:rsidR="00D91840" w:rsidRPr="00D91840">
        <w:rPr>
          <w:rFonts w:ascii="Arial" w:hAnsi="Arial" w:cs="Arial"/>
          <w:sz w:val="22"/>
          <w:szCs w:val="22"/>
        </w:rPr>
        <w:t>Usługa telekomunikacyjna, dostawa telefonów komórkowych oraz dostawa tabletów, bezprzewodowych czytników kodów kreskowych oraz akcesoriów</w:t>
      </w:r>
      <w:r w:rsidR="00AA653A" w:rsidRPr="00D91840">
        <w:rPr>
          <w:rFonts w:ascii="Arial" w:hAnsi="Arial" w:cs="Arial"/>
          <w:sz w:val="22"/>
          <w:szCs w:val="22"/>
        </w:rPr>
        <w:t xml:space="preserve">”, </w:t>
      </w:r>
      <w:r w:rsidRPr="00D91840">
        <w:rPr>
          <w:rFonts w:ascii="Arial" w:hAnsi="Arial" w:cs="Arial"/>
          <w:sz w:val="22"/>
          <w:szCs w:val="22"/>
        </w:rPr>
        <w:t>prowadzonego przez Wojewódzki Urząd Pracy w Poznaniu,</w:t>
      </w:r>
      <w:r w:rsidRPr="00D91840">
        <w:rPr>
          <w:rFonts w:ascii="Arial" w:hAnsi="Arial" w:cs="Arial"/>
          <w:i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>oświadczam, co następuje:</w:t>
      </w:r>
    </w:p>
    <w:p w:rsidR="002C4B67" w:rsidRPr="00D86CEC" w:rsidRDefault="00850CA8" w:rsidP="004A4BF8">
      <w:pPr>
        <w:widowControl w:val="0"/>
        <w:numPr>
          <w:ilvl w:val="3"/>
          <w:numId w:val="6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992"/>
        <w:gridCol w:w="1843"/>
        <w:gridCol w:w="1559"/>
        <w:gridCol w:w="1984"/>
      </w:tblGrid>
      <w:tr w:rsidR="00B5446B" w:rsidRPr="003006AA" w:rsidTr="00B5446B">
        <w:trPr>
          <w:trHeight w:val="14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6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Liczba</w:t>
            </w:r>
          </w:p>
        </w:tc>
        <w:tc>
          <w:tcPr>
            <w:tcW w:w="1843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Czy dostawa telefonów będzie prowadzić do powstania u Zamawiającego obowiązku podatkowego (tzw. Odwrócony VAT)? Proszę o wskazanie „TAK lub „NIE”</w:t>
            </w:r>
          </w:p>
        </w:tc>
        <w:tc>
          <w:tcPr>
            <w:tcW w:w="1559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jednostkowa [zł]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[zł]</w:t>
            </w:r>
          </w:p>
        </w:tc>
      </w:tr>
      <w:tr w:rsidR="00B5446B" w:rsidRPr="003006AA" w:rsidTr="00B5446B">
        <w:trPr>
          <w:trHeight w:val="14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6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B5446B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</w:p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[3x5]</w:t>
            </w:r>
          </w:p>
        </w:tc>
      </w:tr>
      <w:tr w:rsidR="00B5446B" w:rsidRPr="003006AA" w:rsidTr="00B5446B">
        <w:trPr>
          <w:trHeight w:val="586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1.</w:t>
            </w:r>
          </w:p>
        </w:tc>
        <w:tc>
          <w:tcPr>
            <w:tcW w:w="2166" w:type="dxa"/>
            <w:vAlign w:val="center"/>
          </w:tcPr>
          <w:p w:rsidR="00B5446B" w:rsidRPr="00C5677B" w:rsidRDefault="00B5446B" w:rsidP="00D91840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Telefon A</w:t>
            </w:r>
          </w:p>
          <w:p w:rsidR="00B5446B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B5446B" w:rsidRPr="003006AA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B5446B" w:rsidRPr="003006AA" w:rsidRDefault="00B5446B" w:rsidP="00D91840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B5446B" w:rsidRPr="003006AA" w:rsidTr="00B5446B">
        <w:trPr>
          <w:trHeight w:val="586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2.</w:t>
            </w:r>
          </w:p>
        </w:tc>
        <w:tc>
          <w:tcPr>
            <w:tcW w:w="2166" w:type="dxa"/>
            <w:vAlign w:val="center"/>
          </w:tcPr>
          <w:p w:rsidR="00B5446B" w:rsidRPr="00C5677B" w:rsidRDefault="00B5446B" w:rsidP="00D91840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Telefon B</w:t>
            </w:r>
          </w:p>
          <w:p w:rsidR="00B5446B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B5446B" w:rsidRPr="003006AA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B5446B" w:rsidRPr="003006AA" w:rsidRDefault="00B5446B" w:rsidP="00D91840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B5446B" w:rsidRPr="003006AA" w:rsidTr="00B5446B">
        <w:trPr>
          <w:trHeight w:val="106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3.</w:t>
            </w:r>
          </w:p>
        </w:tc>
        <w:tc>
          <w:tcPr>
            <w:tcW w:w="6560" w:type="dxa"/>
            <w:gridSpan w:val="4"/>
            <w:vAlign w:val="center"/>
          </w:tcPr>
          <w:p w:rsidR="00D17874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OFERTOWA</w:t>
            </w:r>
            <w:r w:rsidR="00D17874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**</w:t>
            </w:r>
          </w:p>
          <w:p w:rsidR="00B5446B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Łączna kwota wynagrodzenia za wykonanie całości przedmiotu zamówienia </w:t>
            </w:r>
          </w:p>
          <w:p w:rsidR="00B5446B" w:rsidRPr="00BF0663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(suma wartości w kolumnie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nr 6)</w:t>
            </w:r>
          </w:p>
        </w:tc>
        <w:tc>
          <w:tcPr>
            <w:tcW w:w="1984" w:type="dxa"/>
            <w:vAlign w:val="center"/>
          </w:tcPr>
          <w:p w:rsidR="00B5446B" w:rsidRPr="00BF0663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  <w:r w:rsidR="00D17874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</w:tr>
    </w:tbl>
    <w:p w:rsidR="00D91840" w:rsidRPr="0015424A" w:rsidRDefault="00D91840" w:rsidP="00D9184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91840" w:rsidRPr="0015424A" w:rsidRDefault="00D91840" w:rsidP="00BA45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91840" w:rsidRDefault="00D91840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(</w:t>
      </w:r>
      <w:r w:rsidR="00BA4527">
        <w:rPr>
          <w:rFonts w:ascii="Arial" w:hAnsi="Arial" w:cs="Arial"/>
          <w:bCs/>
          <w:sz w:val="22"/>
          <w:szCs w:val="22"/>
        </w:rPr>
        <w:t>cena ofertowa słownie: ……………………………</w:t>
      </w:r>
      <w:r w:rsidRPr="0015424A">
        <w:rPr>
          <w:rFonts w:ascii="Arial" w:hAnsi="Arial" w:cs="Arial"/>
          <w:bCs/>
          <w:sz w:val="22"/>
          <w:szCs w:val="22"/>
        </w:rPr>
        <w:t>………………..złotych)</w:t>
      </w:r>
    </w:p>
    <w:p w:rsidR="00D17874" w:rsidRDefault="00D17874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17874" w:rsidRDefault="00D17874" w:rsidP="00D17874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*UWAGA! W sytuacji opisanej w rozdz. XV ust. 2 SIWZ, Wykonawca zobowiązany jest w kolumnie nr 4 wpisać „TAK”  i tym samym podać wartość przedmiotu zamówienia bez kwoty podatku, którego obowiązek zapłaty leży po stronie Zamawiającego.</w:t>
      </w:r>
    </w:p>
    <w:p w:rsidR="00D17874" w:rsidRPr="0015424A" w:rsidRDefault="00D17874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5446B" w:rsidRPr="00C71025" w:rsidRDefault="00B5446B" w:rsidP="00B5446B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C71025">
        <w:rPr>
          <w:rFonts w:ascii="Arial" w:eastAsia="Calibri" w:hAnsi="Arial" w:cs="Arial"/>
          <w:bCs/>
          <w:sz w:val="21"/>
          <w:szCs w:val="21"/>
        </w:rPr>
        <w:t>*</w:t>
      </w:r>
      <w:r w:rsidR="00D17874">
        <w:rPr>
          <w:rFonts w:ascii="Arial" w:eastAsia="Calibri" w:hAnsi="Arial" w:cs="Arial"/>
          <w:bCs/>
          <w:sz w:val="21"/>
          <w:szCs w:val="21"/>
        </w:rPr>
        <w:t>*</w:t>
      </w:r>
      <w:r w:rsidRPr="00C71025">
        <w:rPr>
          <w:rFonts w:ascii="Arial" w:eastAsia="Calibri" w:hAnsi="Arial" w:cs="Arial"/>
          <w:bCs/>
          <w:sz w:val="21"/>
          <w:szCs w:val="21"/>
        </w:rPr>
        <w:t xml:space="preserve">cenę ofertową stanowi łączna cena jaką Zamawiający jest obowiązany zapłacić Wykonawcy na wykonanie zamówienia. </w:t>
      </w:r>
    </w:p>
    <w:p w:rsidR="00B5446B" w:rsidRDefault="00B5446B" w:rsidP="00B5446B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D91840" w:rsidRDefault="00D91840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786813" w:rsidRPr="00AA653A" w:rsidRDefault="00786813" w:rsidP="004A4BF8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15424A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opisanego w rozdz. XVI ust. 5 SIWZ, że:</w:t>
      </w:r>
    </w:p>
    <w:p w:rsidR="00786813" w:rsidRPr="0075076B" w:rsidRDefault="00786813" w:rsidP="008F6DA7">
      <w:pPr>
        <w:pStyle w:val="Akapitzlist"/>
        <w:numPr>
          <w:ilvl w:val="0"/>
          <w:numId w:val="90"/>
        </w:num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oferuję skrócenie o 2 dni robocze terminu dostawy telefonów komórkowych*</w:t>
      </w:r>
    </w:p>
    <w:p w:rsidR="0075076B" w:rsidRPr="00AA653A" w:rsidRDefault="0075076B" w:rsidP="0075076B">
      <w:pPr>
        <w:pStyle w:val="Akapitzlist"/>
        <w:spacing w:after="0"/>
        <w:ind w:left="1146"/>
        <w:rPr>
          <w:rFonts w:ascii="Arial" w:hAnsi="Arial" w:cs="Arial"/>
          <w:b/>
          <w:sz w:val="16"/>
          <w:szCs w:val="16"/>
        </w:rPr>
      </w:pPr>
    </w:p>
    <w:p w:rsidR="00786813" w:rsidRPr="00AA653A" w:rsidRDefault="00786813" w:rsidP="00786813">
      <w:pPr>
        <w:ind w:left="426"/>
        <w:rPr>
          <w:rFonts w:ascii="Arial" w:hAnsi="Arial" w:cs="Arial"/>
          <w:b/>
          <w:sz w:val="20"/>
          <w:szCs w:val="20"/>
        </w:rPr>
      </w:pPr>
      <w:r w:rsidRPr="00AA653A">
        <w:rPr>
          <w:rFonts w:ascii="Arial" w:hAnsi="Arial" w:cs="Arial"/>
          <w:sz w:val="20"/>
          <w:szCs w:val="20"/>
        </w:rPr>
        <w:t xml:space="preserve">*zakreślić 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</w:t>
      </w:r>
    </w:p>
    <w:p w:rsidR="00786813" w:rsidRPr="00AA653A" w:rsidRDefault="00786813" w:rsidP="00786813">
      <w:pPr>
        <w:rPr>
          <w:rFonts w:ascii="Arial" w:hAnsi="Arial" w:cs="Arial"/>
          <w:b/>
          <w:sz w:val="16"/>
          <w:szCs w:val="16"/>
        </w:rPr>
      </w:pPr>
    </w:p>
    <w:p w:rsidR="0075076B" w:rsidRDefault="00786813" w:rsidP="004A4BF8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53A">
        <w:rPr>
          <w:rFonts w:ascii="Arial" w:hAnsi="Arial" w:cs="Arial"/>
          <w:sz w:val="22"/>
          <w:szCs w:val="22"/>
        </w:rPr>
        <w:t xml:space="preserve">Oświadczam, w ramach kryterium </w:t>
      </w:r>
      <w:proofErr w:type="spellStart"/>
      <w:r w:rsidRPr="00AA653A">
        <w:rPr>
          <w:rFonts w:ascii="Arial" w:hAnsi="Arial" w:cs="Arial"/>
          <w:sz w:val="22"/>
          <w:szCs w:val="22"/>
        </w:rPr>
        <w:t>pozacenowego</w:t>
      </w:r>
      <w:proofErr w:type="spellEnd"/>
      <w:r w:rsidRPr="00AA653A">
        <w:rPr>
          <w:rFonts w:ascii="Arial" w:hAnsi="Arial" w:cs="Arial"/>
          <w:sz w:val="22"/>
          <w:szCs w:val="22"/>
        </w:rPr>
        <w:t xml:space="preserve"> opisanego w rozdz. XVI ust. 6 SIWZ, że oferuję wydłużenie o …………. miesiące</w:t>
      </w:r>
      <w:r>
        <w:rPr>
          <w:rFonts w:ascii="Arial" w:hAnsi="Arial" w:cs="Arial"/>
          <w:sz w:val="22"/>
          <w:szCs w:val="22"/>
        </w:rPr>
        <w:t>*</w:t>
      </w:r>
      <w:r w:rsidRPr="00AA653A">
        <w:rPr>
          <w:rFonts w:ascii="Arial" w:hAnsi="Arial" w:cs="Arial"/>
          <w:sz w:val="22"/>
          <w:szCs w:val="22"/>
        </w:rPr>
        <w:t xml:space="preserve"> okresu gwarancji na telefony komórkowe</w:t>
      </w:r>
      <w:r w:rsidR="0075076B">
        <w:rPr>
          <w:rFonts w:ascii="Arial" w:hAnsi="Arial" w:cs="Arial"/>
          <w:sz w:val="22"/>
          <w:szCs w:val="22"/>
        </w:rPr>
        <w:t>.</w:t>
      </w:r>
    </w:p>
    <w:p w:rsidR="00786813" w:rsidRPr="00786813" w:rsidRDefault="00786813" w:rsidP="0075076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86813" w:rsidRDefault="00786813" w:rsidP="0078681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653A">
        <w:rPr>
          <w:rFonts w:ascii="Arial" w:hAnsi="Arial" w:cs="Arial"/>
          <w:sz w:val="20"/>
          <w:szCs w:val="20"/>
        </w:rPr>
        <w:t xml:space="preserve">*w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należy zaoferować minimum </w:t>
      </w:r>
      <w:r w:rsidRPr="00AA653A">
        <w:rPr>
          <w:rFonts w:ascii="Arial" w:hAnsi="Arial" w:cs="Arial"/>
          <w:b/>
          <w:sz w:val="20"/>
          <w:szCs w:val="20"/>
          <w:u w:val="single"/>
        </w:rPr>
        <w:t>2 miesiące</w:t>
      </w:r>
      <w:r>
        <w:rPr>
          <w:rFonts w:ascii="Arial" w:hAnsi="Arial" w:cs="Arial"/>
          <w:b/>
          <w:sz w:val="20"/>
          <w:szCs w:val="20"/>
          <w:u w:val="single"/>
        </w:rPr>
        <w:t xml:space="preserve"> dodatkowego okresu gwarancji</w:t>
      </w:r>
    </w:p>
    <w:p w:rsidR="00786813" w:rsidRPr="00AA653A" w:rsidRDefault="00786813" w:rsidP="00786813">
      <w:pPr>
        <w:jc w:val="both"/>
        <w:rPr>
          <w:rFonts w:ascii="Arial" w:hAnsi="Arial" w:cs="Arial"/>
          <w:sz w:val="20"/>
          <w:szCs w:val="20"/>
        </w:rPr>
      </w:pPr>
    </w:p>
    <w:p w:rsidR="00786813" w:rsidRPr="0015424A" w:rsidRDefault="00786813" w:rsidP="004A4BF8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Warunki płatności:</w:t>
      </w:r>
    </w:p>
    <w:p w:rsidR="00786813" w:rsidRPr="0015424A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786813" w:rsidRPr="0015424A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786813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786813" w:rsidRPr="0015424A" w:rsidRDefault="00786813" w:rsidP="00786813">
      <w:pPr>
        <w:widowControl w:val="0"/>
        <w:numPr>
          <w:ilvl w:val="3"/>
          <w:numId w:val="51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Oświadczam, że prowadzę mikro, małe albo średnie przedsiębiorstwo:</w:t>
      </w:r>
    </w:p>
    <w:p w:rsidR="00786813" w:rsidRPr="0015424A" w:rsidRDefault="00786813" w:rsidP="00786813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tak </w:t>
      </w:r>
    </w:p>
    <w:p w:rsidR="00786813" w:rsidRPr="0015424A" w:rsidRDefault="00786813" w:rsidP="00786813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nie 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udzielenia zamówienia, zobowiązuję się do zawarcia umowy w miejscu </w:t>
      </w:r>
      <w:r w:rsidRPr="0015424A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Przedmiot zamówienia zamierzam zrealizować z udziałem podwykonawców*.</w:t>
      </w:r>
    </w:p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że: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</w:t>
      </w:r>
      <w:r w:rsidRPr="0015424A">
        <w:rPr>
          <w:rFonts w:ascii="Arial" w:hAnsi="Arial" w:cs="Arial"/>
          <w:sz w:val="22"/>
          <w:szCs w:val="22"/>
        </w:rPr>
        <w:br/>
        <w:t xml:space="preserve">w przypadku wyboru niniejszej oferty, 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Oferta wraz z załącznikami została złożona na ….. stronach.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15424A">
        <w:rPr>
          <w:rFonts w:ascii="Arial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786813" w:rsidRPr="0015424A" w:rsidRDefault="00786813" w:rsidP="0078681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Do oferty załączam następujące dokumenty:</w:t>
      </w:r>
    </w:p>
    <w:p w:rsidR="00786813" w:rsidRPr="0015424A" w:rsidRDefault="00786813" w:rsidP="00786813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786813" w:rsidRPr="0015424A" w:rsidRDefault="00786813" w:rsidP="00786813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786813" w:rsidRPr="0015424A" w:rsidRDefault="00786813" w:rsidP="00786813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786813" w:rsidRPr="0015424A" w:rsidRDefault="00786813" w:rsidP="00786813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786813" w:rsidRDefault="00786813" w:rsidP="007868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786813" w:rsidRPr="0015424A" w:rsidRDefault="00786813" w:rsidP="007868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6813" w:rsidRPr="0015424A" w:rsidRDefault="00786813" w:rsidP="0078681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786813" w:rsidRDefault="00786813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DE727D" w:rsidRDefault="00DE727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2964FD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C502C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C502CF" w:rsidRPr="00C502CF">
        <w:rPr>
          <w:rFonts w:ascii="Arial" w:hAnsi="Arial" w:cs="Arial"/>
          <w:b/>
          <w:sz w:val="22"/>
          <w:szCs w:val="22"/>
        </w:rPr>
        <w:t xml:space="preserve">Dostawa 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="00C502CF" w:rsidRPr="00C502CF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WUPXXV/</w:t>
      </w:r>
      <w:r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/3321/</w:t>
      </w:r>
      <w:r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/2017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2964FD" w:rsidRPr="0015424A" w:rsidRDefault="002964FD" w:rsidP="002964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:rsidR="002964FD" w:rsidRPr="0015424A" w:rsidRDefault="002964FD" w:rsidP="002964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2964FD" w:rsidRPr="0015424A" w:rsidRDefault="002964FD" w:rsidP="002964FD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2964FD" w:rsidRPr="00D91840" w:rsidRDefault="002964FD" w:rsidP="002964FD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1840"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„Usługa telekomunikacyjna, dostawa telefonów komórkowych oraz dostawa tabletów, bezprzewodowych czytników kodów kreskowych oraz akcesoriów”, prowadzonego przez Wojewódzki Urząd Pracy w Poznaniu,</w:t>
      </w:r>
      <w:r w:rsidRPr="00D91840">
        <w:rPr>
          <w:rFonts w:ascii="Arial" w:hAnsi="Arial" w:cs="Arial"/>
          <w:i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>oświadczam, co następuje:</w:t>
      </w:r>
    </w:p>
    <w:p w:rsidR="002964FD" w:rsidRPr="00D86CEC" w:rsidRDefault="002964FD" w:rsidP="00442F87">
      <w:pPr>
        <w:widowControl w:val="0"/>
        <w:numPr>
          <w:ilvl w:val="3"/>
          <w:numId w:val="112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6"/>
        <w:gridCol w:w="1302"/>
        <w:gridCol w:w="1431"/>
        <w:gridCol w:w="992"/>
        <w:gridCol w:w="1559"/>
        <w:gridCol w:w="1559"/>
        <w:gridCol w:w="1701"/>
      </w:tblGrid>
      <w:tr w:rsidR="00346D13" w:rsidRPr="002964FD" w:rsidTr="00C5060C">
        <w:trPr>
          <w:trHeight w:val="149"/>
        </w:trPr>
        <w:tc>
          <w:tcPr>
            <w:tcW w:w="636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559" w:type="dxa"/>
            <w:vAlign w:val="center"/>
          </w:tcPr>
          <w:p w:rsidR="00346D13" w:rsidRPr="002964FD" w:rsidRDefault="00C5060C" w:rsidP="00346D1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Czy dostawa tabletów będzie prowadzić do powstania u Zamawiającego obowiązku podatkowego (tzw. Odwrócony VAT)? Proszę o wskazanie „TAK lub „NIE” </w:t>
            </w:r>
          </w:p>
        </w:tc>
        <w:tc>
          <w:tcPr>
            <w:tcW w:w="1559" w:type="dxa"/>
            <w:vAlign w:val="center"/>
          </w:tcPr>
          <w:p w:rsidR="00346D13" w:rsidRPr="002964FD" w:rsidRDefault="00B530B9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[zł]</w:t>
            </w:r>
          </w:p>
        </w:tc>
        <w:tc>
          <w:tcPr>
            <w:tcW w:w="1701" w:type="dxa"/>
            <w:vAlign w:val="center"/>
          </w:tcPr>
          <w:p w:rsidR="00346D13" w:rsidRPr="002964FD" w:rsidRDefault="00B530B9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="00346D13"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[zł[</w:t>
            </w:r>
          </w:p>
        </w:tc>
      </w:tr>
      <w:tr w:rsidR="00346D13" w:rsidRPr="002964FD" w:rsidTr="00C5060C">
        <w:trPr>
          <w:trHeight w:val="149"/>
        </w:trPr>
        <w:tc>
          <w:tcPr>
            <w:tcW w:w="636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5060C" w:rsidRDefault="00346D13" w:rsidP="00C5060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  <w:p w:rsidR="00346D13" w:rsidRPr="002964FD" w:rsidRDefault="00C5060C" w:rsidP="00C5060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346D13" w:rsidRPr="003006AA" w:rsidTr="00902A0F">
        <w:trPr>
          <w:trHeight w:val="586"/>
        </w:trPr>
        <w:tc>
          <w:tcPr>
            <w:tcW w:w="636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1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C5677B" w:rsidRDefault="00346D13" w:rsidP="00CD0C3A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Tablet</w:t>
            </w:r>
          </w:p>
          <w:p w:rsidR="00346D13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346D13" w:rsidRPr="003006AA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C5060C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701" w:type="dxa"/>
            <w:vAlign w:val="center"/>
          </w:tcPr>
          <w:p w:rsidR="00346D13" w:rsidRPr="003006AA" w:rsidRDefault="00C5060C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346D13" w:rsidRPr="003006AA" w:rsidTr="00902A0F">
        <w:trPr>
          <w:trHeight w:val="586"/>
        </w:trPr>
        <w:tc>
          <w:tcPr>
            <w:tcW w:w="636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2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C5677B" w:rsidRDefault="00346D13" w:rsidP="00CD0C3A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Bezprzewodowy laserowy czytnik kodów kreskowych</w:t>
            </w:r>
          </w:p>
          <w:p w:rsidR="00346D13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346D13" w:rsidRPr="003006AA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</w:t>
            </w:r>
            <w:r w:rsidR="00C5060C">
              <w:rPr>
                <w:rFonts w:ascii="Arial" w:eastAsia="Calibri" w:hAnsi="Arial" w:cs="Arial"/>
                <w:bCs/>
                <w:sz w:val="21"/>
                <w:szCs w:val="21"/>
              </w:rPr>
              <w:t>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725"/>
        </w:trPr>
        <w:tc>
          <w:tcPr>
            <w:tcW w:w="636" w:type="dxa"/>
            <w:vMerge w:val="restart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02" w:type="dxa"/>
            <w:vMerge w:val="restart"/>
            <w:vAlign w:val="center"/>
          </w:tcPr>
          <w:p w:rsidR="00346D13" w:rsidRPr="00C5677B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Akcesoria</w:t>
            </w: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proofErr w:type="spellStart"/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Powerbank</w:t>
            </w:r>
            <w:proofErr w:type="spellEnd"/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705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2964F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Etui do telefonu 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wyjście micro USB-USB do zasilania podczas jazdy samochodem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wyjście mini USB-USB do zasilania podczas jazdy samochodem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rozdzielacz: gniazdo USB-2x-gniazdo zapalniczki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693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caps/>
                <w:sz w:val="16"/>
                <w:szCs w:val="16"/>
                <w:lang w:val="en-US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Etui do </w:t>
            </w:r>
            <w:proofErr w:type="spellStart"/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tabletu</w:t>
            </w:r>
            <w:proofErr w:type="spellEnd"/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964FD">
              <w:rPr>
                <w:rFonts w:ascii="Arial" w:eastAsia="Calibri" w:hAnsi="Arial" w:cs="Arial"/>
                <w:bCs/>
                <w:caps/>
                <w:sz w:val="16"/>
                <w:szCs w:val="16"/>
                <w:lang w:val="en-US"/>
              </w:rPr>
              <w:t>Apple iPAD AIR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FD3451" w:rsidRPr="003006AA" w:rsidTr="00C5060C">
        <w:trPr>
          <w:trHeight w:val="1069"/>
        </w:trPr>
        <w:tc>
          <w:tcPr>
            <w:tcW w:w="636" w:type="dxa"/>
            <w:vAlign w:val="center"/>
          </w:tcPr>
          <w:p w:rsidR="00FD3451" w:rsidRPr="00C71025" w:rsidRDefault="00FD3451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Cs/>
                <w:sz w:val="21"/>
                <w:szCs w:val="21"/>
              </w:rPr>
              <w:t>4.</w:t>
            </w:r>
          </w:p>
        </w:tc>
        <w:tc>
          <w:tcPr>
            <w:tcW w:w="6843" w:type="dxa"/>
            <w:gridSpan w:val="5"/>
            <w:vAlign w:val="center"/>
          </w:tcPr>
          <w:p w:rsidR="00902A0F" w:rsidRDefault="00FD3451" w:rsidP="00FD3451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OFERTOWA</w:t>
            </w:r>
            <w:r w:rsidR="00902A0F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**</w:t>
            </w:r>
          </w:p>
          <w:p w:rsidR="00FD3451" w:rsidRPr="00C71025" w:rsidRDefault="00FD3451" w:rsidP="00FD3451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Łączna kwota wynagrodzenia za wykonanie całości przedmiotu zamówienia (suma wartości w kolumnie nr </w:t>
            </w:r>
            <w:r w:rsidR="00C5060C"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FD3451" w:rsidRPr="00BF0663" w:rsidRDefault="00902A0F" w:rsidP="00902A0F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**</w:t>
            </w:r>
          </w:p>
        </w:tc>
      </w:tr>
    </w:tbl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964FD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(</w:t>
      </w:r>
      <w:r w:rsidR="00BA4527">
        <w:rPr>
          <w:rFonts w:ascii="Arial" w:hAnsi="Arial" w:cs="Arial"/>
          <w:bCs/>
          <w:sz w:val="22"/>
          <w:szCs w:val="22"/>
        </w:rPr>
        <w:t xml:space="preserve">cena ofertowa </w:t>
      </w:r>
      <w:r w:rsidRPr="0015424A">
        <w:rPr>
          <w:rFonts w:ascii="Arial" w:hAnsi="Arial" w:cs="Arial"/>
          <w:bCs/>
          <w:sz w:val="22"/>
          <w:szCs w:val="22"/>
        </w:rPr>
        <w:t xml:space="preserve">słownie: </w:t>
      </w:r>
      <w:r w:rsidR="00BA4527">
        <w:rPr>
          <w:rFonts w:ascii="Arial" w:hAnsi="Arial" w:cs="Arial"/>
          <w:bCs/>
          <w:sz w:val="22"/>
          <w:szCs w:val="22"/>
        </w:rPr>
        <w:t>………………………</w:t>
      </w:r>
      <w:r w:rsidRPr="0015424A">
        <w:rPr>
          <w:rFonts w:ascii="Arial" w:hAnsi="Arial" w:cs="Arial"/>
          <w:bCs/>
          <w:sz w:val="22"/>
          <w:szCs w:val="22"/>
        </w:rPr>
        <w:t>…………………………………..złotych)</w:t>
      </w:r>
    </w:p>
    <w:p w:rsidR="00902A0F" w:rsidRPr="0015424A" w:rsidRDefault="00902A0F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02A0F" w:rsidRDefault="00902A0F" w:rsidP="00902A0F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*UWAGA!W sytuacji opisanej w rozdz. XV ust. 2 SIWZ, Wykonawca zobowiązany jest w kolumnie nr 4 wpisać „TAK”  i tym samym podać wartość przedmiotu zamówienia bez kwoty podatku, którego obowiązek zapłaty leży po stronie Zamawiającego.</w:t>
      </w:r>
    </w:p>
    <w:p w:rsidR="002964FD" w:rsidRDefault="002964FD" w:rsidP="002964FD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C5060C" w:rsidRPr="00C71025" w:rsidRDefault="00C5060C" w:rsidP="00C71025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C71025">
        <w:rPr>
          <w:rFonts w:ascii="Arial" w:eastAsia="Calibri" w:hAnsi="Arial" w:cs="Arial"/>
          <w:bCs/>
          <w:sz w:val="21"/>
          <w:szCs w:val="21"/>
        </w:rPr>
        <w:t>*</w:t>
      </w:r>
      <w:r w:rsidR="00902A0F">
        <w:rPr>
          <w:rFonts w:ascii="Arial" w:eastAsia="Calibri" w:hAnsi="Arial" w:cs="Arial"/>
          <w:bCs/>
          <w:sz w:val="21"/>
          <w:szCs w:val="21"/>
        </w:rPr>
        <w:t>*</w:t>
      </w:r>
      <w:r w:rsidRPr="00C71025">
        <w:rPr>
          <w:rFonts w:ascii="Arial" w:eastAsia="Calibri" w:hAnsi="Arial" w:cs="Arial"/>
          <w:bCs/>
          <w:sz w:val="21"/>
          <w:szCs w:val="21"/>
        </w:rPr>
        <w:t xml:space="preserve">cenę ofertową stanowi łączna cena jaką Zamawiający jest obowiązany zapłacić Wykonawcy na wykonanie zamówienia. </w:t>
      </w:r>
    </w:p>
    <w:p w:rsidR="00C71025" w:rsidRPr="00C5060C" w:rsidRDefault="00C71025" w:rsidP="00C5060C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Pr="00AA653A" w:rsidRDefault="002964FD" w:rsidP="00442F87">
      <w:pPr>
        <w:pStyle w:val="Akapitzlist"/>
        <w:numPr>
          <w:ilvl w:val="0"/>
          <w:numId w:val="113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15424A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opisanego w rozdz. XVI ust. 8 SIWZ, że:</w:t>
      </w:r>
    </w:p>
    <w:p w:rsidR="002964FD" w:rsidRPr="0075076B" w:rsidRDefault="002964FD" w:rsidP="008F6DA7">
      <w:pPr>
        <w:pStyle w:val="Akapitzlist"/>
        <w:numPr>
          <w:ilvl w:val="0"/>
          <w:numId w:val="90"/>
        </w:num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oferuję skrócenie o 2 dni robocze terminu dostawy tabletów, </w:t>
      </w:r>
      <w:r w:rsidR="0075076B">
        <w:rPr>
          <w:rFonts w:ascii="Arial" w:hAnsi="Arial" w:cs="Arial"/>
        </w:rPr>
        <w:t xml:space="preserve">bezprzewodowych laserowych </w:t>
      </w:r>
      <w:r>
        <w:rPr>
          <w:rFonts w:ascii="Arial" w:hAnsi="Arial" w:cs="Arial"/>
        </w:rPr>
        <w:t>czytników kodów kreskowych oraz akcesoriów</w:t>
      </w:r>
      <w:r w:rsidR="00251361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</w:p>
    <w:p w:rsidR="0075076B" w:rsidRPr="00AA653A" w:rsidRDefault="0075076B" w:rsidP="0075076B">
      <w:pPr>
        <w:pStyle w:val="Akapitzlist"/>
        <w:spacing w:after="0"/>
        <w:ind w:left="1146"/>
        <w:rPr>
          <w:rFonts w:ascii="Arial" w:hAnsi="Arial" w:cs="Arial"/>
          <w:b/>
          <w:sz w:val="16"/>
          <w:szCs w:val="16"/>
        </w:rPr>
      </w:pPr>
    </w:p>
    <w:p w:rsidR="002964FD" w:rsidRPr="00AA653A" w:rsidRDefault="002964FD" w:rsidP="002964FD">
      <w:pPr>
        <w:ind w:left="426"/>
        <w:rPr>
          <w:rFonts w:ascii="Arial" w:hAnsi="Arial" w:cs="Arial"/>
          <w:b/>
          <w:sz w:val="20"/>
          <w:szCs w:val="20"/>
        </w:rPr>
      </w:pPr>
      <w:r w:rsidRPr="00AA653A">
        <w:rPr>
          <w:rFonts w:ascii="Arial" w:hAnsi="Arial" w:cs="Arial"/>
          <w:sz w:val="20"/>
          <w:szCs w:val="20"/>
        </w:rPr>
        <w:t xml:space="preserve">*zakreślić 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</w:t>
      </w:r>
    </w:p>
    <w:p w:rsidR="002964FD" w:rsidRPr="002964FD" w:rsidRDefault="002964FD" w:rsidP="002964FD">
      <w:pPr>
        <w:rPr>
          <w:rFonts w:ascii="Arial" w:hAnsi="Arial" w:cs="Arial"/>
          <w:b/>
          <w:sz w:val="22"/>
          <w:szCs w:val="22"/>
        </w:rPr>
      </w:pPr>
    </w:p>
    <w:p w:rsidR="002964FD" w:rsidRPr="0075076B" w:rsidRDefault="002964FD" w:rsidP="00442F87">
      <w:pPr>
        <w:numPr>
          <w:ilvl w:val="0"/>
          <w:numId w:val="11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64FD">
        <w:rPr>
          <w:rFonts w:ascii="Arial" w:hAnsi="Arial" w:cs="Arial"/>
          <w:sz w:val="22"/>
          <w:szCs w:val="22"/>
        </w:rPr>
        <w:t xml:space="preserve">Oświadczam, w ramach kryterium </w:t>
      </w:r>
      <w:proofErr w:type="spellStart"/>
      <w:r w:rsidRPr="002964FD">
        <w:rPr>
          <w:rFonts w:ascii="Arial" w:hAnsi="Arial" w:cs="Arial"/>
          <w:sz w:val="22"/>
          <w:szCs w:val="22"/>
        </w:rPr>
        <w:t>pozacenowego</w:t>
      </w:r>
      <w:proofErr w:type="spellEnd"/>
      <w:r w:rsidRPr="002964FD">
        <w:rPr>
          <w:rFonts w:ascii="Arial" w:hAnsi="Arial" w:cs="Arial"/>
          <w:sz w:val="22"/>
          <w:szCs w:val="22"/>
        </w:rPr>
        <w:t xml:space="preserve"> opisanego w rozdz. XVI ust. 9 SIWZ, że oferuję wydłużenie o …………. miesiące* okresu gwarancji na tablety, </w:t>
      </w:r>
      <w:r w:rsidR="0075076B">
        <w:rPr>
          <w:rFonts w:ascii="Arial" w:hAnsi="Arial" w:cs="Arial"/>
          <w:sz w:val="22"/>
          <w:szCs w:val="22"/>
        </w:rPr>
        <w:t xml:space="preserve">bezprzewodowe laserowe </w:t>
      </w:r>
      <w:r w:rsidRPr="002964FD">
        <w:rPr>
          <w:rFonts w:ascii="Arial" w:hAnsi="Arial" w:cs="Arial"/>
          <w:sz w:val="22"/>
          <w:szCs w:val="22"/>
        </w:rPr>
        <w:t>czytniki kodów kreskowych oraz akcesoria</w:t>
      </w:r>
      <w:r w:rsidR="00251361">
        <w:rPr>
          <w:rFonts w:ascii="Arial" w:hAnsi="Arial" w:cs="Arial"/>
          <w:sz w:val="22"/>
          <w:szCs w:val="22"/>
        </w:rPr>
        <w:t>.</w:t>
      </w:r>
    </w:p>
    <w:p w:rsidR="0075076B" w:rsidRPr="002964FD" w:rsidRDefault="0075076B" w:rsidP="0075076B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4FD" w:rsidRPr="002964FD" w:rsidRDefault="002964FD" w:rsidP="002964FD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64FD">
        <w:rPr>
          <w:rFonts w:ascii="Arial" w:hAnsi="Arial" w:cs="Arial"/>
          <w:sz w:val="20"/>
          <w:szCs w:val="20"/>
        </w:rPr>
        <w:t xml:space="preserve"> *w przypadku skorzystania z kryterium </w:t>
      </w:r>
      <w:proofErr w:type="spellStart"/>
      <w:r w:rsidRPr="002964FD">
        <w:rPr>
          <w:rFonts w:ascii="Arial" w:hAnsi="Arial" w:cs="Arial"/>
          <w:sz w:val="20"/>
          <w:szCs w:val="20"/>
        </w:rPr>
        <w:t>pozacenowego</w:t>
      </w:r>
      <w:proofErr w:type="spellEnd"/>
      <w:r w:rsidRPr="002964FD">
        <w:rPr>
          <w:rFonts w:ascii="Arial" w:hAnsi="Arial" w:cs="Arial"/>
          <w:sz w:val="20"/>
          <w:szCs w:val="20"/>
        </w:rPr>
        <w:t xml:space="preserve"> należy zaoferować minimum </w:t>
      </w:r>
      <w:r w:rsidRPr="002964FD">
        <w:rPr>
          <w:rFonts w:ascii="Arial" w:hAnsi="Arial" w:cs="Arial"/>
          <w:b/>
          <w:sz w:val="20"/>
          <w:szCs w:val="20"/>
          <w:u w:val="single"/>
        </w:rPr>
        <w:t>2 miesiące dodatkowego okresu gwarancji</w:t>
      </w:r>
    </w:p>
    <w:p w:rsidR="002964FD" w:rsidRPr="00AA653A" w:rsidRDefault="002964FD" w:rsidP="002964FD">
      <w:pPr>
        <w:jc w:val="both"/>
        <w:rPr>
          <w:rFonts w:ascii="Arial" w:hAnsi="Arial" w:cs="Arial"/>
          <w:sz w:val="20"/>
          <w:szCs w:val="20"/>
        </w:rPr>
      </w:pPr>
    </w:p>
    <w:p w:rsidR="002964FD" w:rsidRPr="0015424A" w:rsidRDefault="002964FD" w:rsidP="00442F87">
      <w:pPr>
        <w:numPr>
          <w:ilvl w:val="0"/>
          <w:numId w:val="1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Warunki płatności:</w:t>
      </w:r>
    </w:p>
    <w:p w:rsidR="002964FD" w:rsidRPr="0015424A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2964FD" w:rsidRPr="0015424A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2964FD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2964FD" w:rsidRPr="0015424A" w:rsidRDefault="002964FD" w:rsidP="00442F87">
      <w:pPr>
        <w:widowControl w:val="0"/>
        <w:numPr>
          <w:ilvl w:val="3"/>
          <w:numId w:val="115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Oświadczam, że prowadzę mikro, małe albo średnie przedsiębiorstwo:</w:t>
      </w:r>
    </w:p>
    <w:p w:rsidR="002964FD" w:rsidRPr="0015424A" w:rsidRDefault="002964FD" w:rsidP="002964FD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tak </w:t>
      </w:r>
    </w:p>
    <w:p w:rsidR="002964FD" w:rsidRPr="0015424A" w:rsidRDefault="002964FD" w:rsidP="002964FD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nie 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udzielenia zamówienia, zobowiązuję się do zawarcia umowy w miejscu </w:t>
      </w:r>
      <w:r w:rsidRPr="0015424A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Przedmiot zamówienia zamierzam zrealizować z udziałem podwykonawców*.</w:t>
      </w:r>
    </w:p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że: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</w:t>
      </w:r>
      <w:r w:rsidRPr="0015424A">
        <w:rPr>
          <w:rFonts w:ascii="Arial" w:hAnsi="Arial" w:cs="Arial"/>
          <w:sz w:val="22"/>
          <w:szCs w:val="22"/>
        </w:rPr>
        <w:br/>
        <w:t xml:space="preserve">w przypadku wyboru niniejszej oferty, 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Oferta wraz z załącznikami została złożona na ….. stronach.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15424A">
        <w:rPr>
          <w:rFonts w:ascii="Arial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2964FD" w:rsidRPr="0015424A" w:rsidRDefault="002964FD" w:rsidP="002964FD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Do oferty załączam następujące dokumenty:</w:t>
      </w:r>
    </w:p>
    <w:p w:rsidR="002964FD" w:rsidRPr="0015424A" w:rsidRDefault="002964FD" w:rsidP="002964FD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2964FD" w:rsidRPr="0015424A" w:rsidRDefault="002964FD" w:rsidP="002964FD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2964FD" w:rsidRPr="0015424A" w:rsidRDefault="002964FD" w:rsidP="002964FD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2964FD" w:rsidRPr="0015424A" w:rsidRDefault="002964FD" w:rsidP="002964FD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964FD" w:rsidRDefault="002964FD" w:rsidP="002964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2964FD" w:rsidRPr="0015424A" w:rsidRDefault="002964FD" w:rsidP="002964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 w:hanging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Część 1</w:t>
      </w:r>
      <w:r w:rsidR="00E35413">
        <w:rPr>
          <w:rFonts w:ascii="Arial" w:hAnsi="Arial" w:cs="Arial"/>
          <w:b/>
          <w:bCs/>
          <w:sz w:val="22"/>
          <w:szCs w:val="22"/>
        </w:rPr>
        <w:t xml:space="preserve"> – Usługa telekomunikacyjna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Województwo Wielkopolskie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D0C3A" w:rsidRPr="00C2763D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63D">
        <w:rPr>
          <w:rFonts w:ascii="Arial" w:hAnsi="Arial" w:cs="Arial"/>
          <w:sz w:val="22"/>
          <w:szCs w:val="22"/>
        </w:rPr>
        <w:t xml:space="preserve">Na potrzeby </w:t>
      </w:r>
      <w:r w:rsidRPr="00A331AE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pn. </w:t>
      </w:r>
      <w:r w:rsidR="00E35413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A331AE">
        <w:rPr>
          <w:rFonts w:ascii="Arial" w:hAnsi="Arial" w:cs="Arial"/>
          <w:sz w:val="22"/>
          <w:szCs w:val="22"/>
        </w:rPr>
        <w:t>, prowadzonego przez Wojewódzki Urząd Pracy w 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następuje:</w:t>
      </w:r>
    </w:p>
    <w:p w:rsidR="00CD0C3A" w:rsidRPr="0015424A" w:rsidRDefault="00CD0C3A" w:rsidP="00CD0C3A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4A4BF8">
      <w:pPr>
        <w:pStyle w:val="Akapitzlist"/>
        <w:numPr>
          <w:ilvl w:val="1"/>
          <w:numId w:val="71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pkt 1.1 SIWZ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4A4BF8">
      <w:pPr>
        <w:pStyle w:val="Akapitzlist"/>
        <w:numPr>
          <w:ilvl w:val="1"/>
          <w:numId w:val="71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15424A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 w:hanging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Część 2</w:t>
      </w:r>
      <w:r w:rsidR="00E35413">
        <w:rPr>
          <w:rFonts w:ascii="Arial" w:hAnsi="Arial" w:cs="Arial"/>
          <w:b/>
          <w:bCs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C2763D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</w:t>
      </w:r>
      <w:r w:rsidRPr="00174B9E">
        <w:rPr>
          <w:rFonts w:ascii="Arial" w:hAnsi="Arial" w:cs="Arial"/>
          <w:sz w:val="22"/>
          <w:szCs w:val="22"/>
        </w:rPr>
        <w:t xml:space="preserve">pn. </w:t>
      </w:r>
      <w:r w:rsidR="00E35413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CD0C3A" w:rsidRPr="0015424A" w:rsidRDefault="00CD0C3A" w:rsidP="00CD0C3A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2763D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warunek udziału w postępowaniu, określony przez Zamawiającego w rozdziale V A ust. 1 pkt 1.</w:t>
      </w:r>
      <w:r>
        <w:rPr>
          <w:rFonts w:ascii="Arial" w:hAnsi="Arial" w:cs="Arial"/>
          <w:sz w:val="21"/>
          <w:szCs w:val="21"/>
        </w:rPr>
        <w:t>2</w:t>
      </w:r>
      <w:r w:rsidRPr="0015424A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251361">
        <w:rPr>
          <w:rFonts w:ascii="Arial" w:hAnsi="Arial" w:cs="Arial"/>
          <w:sz w:val="21"/>
          <w:szCs w:val="21"/>
        </w:rPr>
        <w:t>ppkt</w:t>
      </w:r>
      <w:proofErr w:type="spellEnd"/>
      <w:r w:rsidR="00251361">
        <w:rPr>
          <w:rFonts w:ascii="Arial" w:hAnsi="Arial" w:cs="Arial"/>
          <w:sz w:val="21"/>
          <w:szCs w:val="21"/>
        </w:rPr>
        <w:t xml:space="preserve"> 1.2.1 </w:t>
      </w:r>
      <w:r w:rsidRPr="0015424A">
        <w:rPr>
          <w:rFonts w:ascii="Arial" w:hAnsi="Arial" w:cs="Arial"/>
          <w:sz w:val="21"/>
          <w:szCs w:val="21"/>
        </w:rPr>
        <w:t xml:space="preserve">SIWZ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C2763D">
        <w:rPr>
          <w:rFonts w:ascii="Arial" w:hAnsi="Arial" w:cs="Arial"/>
          <w:sz w:val="21"/>
          <w:szCs w:val="21"/>
        </w:rPr>
        <w:t xml:space="preserve">: 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</w:t>
      </w:r>
      <w:r>
        <w:rPr>
          <w:rFonts w:ascii="Arial" w:hAnsi="Arial" w:cs="Arial"/>
          <w:sz w:val="21"/>
          <w:szCs w:val="21"/>
        </w:rPr>
        <w:t xml:space="preserve">2 </w:t>
      </w:r>
      <w:proofErr w:type="spellStart"/>
      <w:r w:rsidR="00251361">
        <w:rPr>
          <w:rFonts w:ascii="Arial" w:hAnsi="Arial" w:cs="Arial"/>
          <w:sz w:val="21"/>
          <w:szCs w:val="21"/>
        </w:rPr>
        <w:t>ppkt</w:t>
      </w:r>
      <w:proofErr w:type="spellEnd"/>
      <w:r w:rsidR="00251361">
        <w:rPr>
          <w:rFonts w:ascii="Arial" w:hAnsi="Arial" w:cs="Arial"/>
          <w:sz w:val="21"/>
          <w:szCs w:val="21"/>
        </w:rPr>
        <w:t xml:space="preserve"> 1.2.1 </w:t>
      </w:r>
      <w:r w:rsidRPr="0015424A">
        <w:rPr>
          <w:rFonts w:ascii="Arial" w:hAnsi="Arial" w:cs="Arial"/>
          <w:sz w:val="21"/>
          <w:szCs w:val="21"/>
        </w:rPr>
        <w:t>SIWZ, polegam na zdolnościach technicznych lub zawodowych następującego/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podmiotu/ów*:</w:t>
      </w:r>
    </w:p>
    <w:p w:rsidR="00CD0C3A" w:rsidRPr="0015424A" w:rsidRDefault="00CD0C3A" w:rsidP="00CD0C3A">
      <w:pPr>
        <w:pStyle w:val="Akapitzlist"/>
        <w:numPr>
          <w:ilvl w:val="1"/>
          <w:numId w:val="5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CD0C3A" w:rsidRPr="0015424A" w:rsidRDefault="00CD0C3A" w:rsidP="00CD0C3A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CD0C3A" w:rsidRPr="0015424A" w:rsidRDefault="00CD0C3A" w:rsidP="00CD0C3A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CD0C3A" w:rsidRPr="0015424A" w:rsidRDefault="00CD0C3A" w:rsidP="00CD0C3A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1789E" w:rsidRDefault="0051789E" w:rsidP="00251361">
      <w:pPr>
        <w:tabs>
          <w:tab w:val="left" w:pos="5529"/>
          <w:tab w:val="left" w:pos="5812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5413" w:rsidRPr="0015424A" w:rsidRDefault="00E35413" w:rsidP="00251361">
      <w:pPr>
        <w:tabs>
          <w:tab w:val="left" w:pos="5529"/>
          <w:tab w:val="left" w:pos="5812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 – Dostawa tabletów, bezprzewodowych</w:t>
      </w:r>
      <w:r w:rsidR="0075076B">
        <w:rPr>
          <w:rFonts w:ascii="Arial" w:hAnsi="Arial" w:cs="Arial"/>
          <w:b/>
          <w:bCs/>
          <w:sz w:val="22"/>
          <w:szCs w:val="22"/>
        </w:rPr>
        <w:t xml:space="preserve"> laserowych</w:t>
      </w:r>
      <w:r>
        <w:rPr>
          <w:rFonts w:ascii="Arial" w:hAnsi="Arial" w:cs="Arial"/>
          <w:b/>
          <w:bCs/>
          <w:sz w:val="22"/>
          <w:szCs w:val="22"/>
        </w:rPr>
        <w:t xml:space="preserve"> czytników kodów kreskowych oraz akcesoriów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35413" w:rsidRPr="0015424A" w:rsidRDefault="00E35413" w:rsidP="00E35413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E35413" w:rsidRPr="0015424A" w:rsidRDefault="00E35413" w:rsidP="00E3541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E35413" w:rsidRPr="0015424A" w:rsidRDefault="00E35413" w:rsidP="00E3541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35413" w:rsidRPr="0015424A" w:rsidRDefault="00E35413" w:rsidP="00E35413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E35413" w:rsidRPr="0015424A" w:rsidRDefault="00E35413" w:rsidP="00E3541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35413" w:rsidRPr="0015424A" w:rsidRDefault="00E35413" w:rsidP="00E3541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35413" w:rsidRPr="0015424A" w:rsidRDefault="00E35413" w:rsidP="00E35413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35413" w:rsidRPr="0015424A" w:rsidRDefault="00E35413" w:rsidP="00E354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E35413" w:rsidRPr="0015424A" w:rsidRDefault="00E35413" w:rsidP="00E3541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E35413" w:rsidRPr="0015424A" w:rsidRDefault="00E35413" w:rsidP="00E3541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C2763D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</w:t>
      </w:r>
      <w:r w:rsidRPr="00174B9E">
        <w:rPr>
          <w:rFonts w:ascii="Arial" w:hAnsi="Arial" w:cs="Arial"/>
          <w:sz w:val="22"/>
          <w:szCs w:val="22"/>
        </w:rPr>
        <w:t xml:space="preserve">pn. </w:t>
      </w:r>
      <w:r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E35413" w:rsidRPr="0015424A" w:rsidRDefault="00E35413" w:rsidP="00E3541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2763D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warunek udziału w postępowaniu, określony przez Zamawiającego w rozdziale V A ust. 1 pkt 1.</w:t>
      </w:r>
      <w:r w:rsidR="00251361">
        <w:rPr>
          <w:rFonts w:ascii="Arial" w:hAnsi="Arial" w:cs="Arial"/>
          <w:sz w:val="21"/>
          <w:szCs w:val="21"/>
        </w:rPr>
        <w:t xml:space="preserve">2 </w:t>
      </w:r>
      <w:proofErr w:type="spellStart"/>
      <w:r w:rsidR="00251361">
        <w:rPr>
          <w:rFonts w:ascii="Arial" w:hAnsi="Arial" w:cs="Arial"/>
          <w:sz w:val="21"/>
          <w:szCs w:val="21"/>
        </w:rPr>
        <w:t>ppkt</w:t>
      </w:r>
      <w:proofErr w:type="spellEnd"/>
      <w:r w:rsidR="00251361">
        <w:rPr>
          <w:rFonts w:ascii="Arial" w:hAnsi="Arial" w:cs="Arial"/>
          <w:sz w:val="21"/>
          <w:szCs w:val="21"/>
        </w:rPr>
        <w:t xml:space="preserve"> 1.2.2</w:t>
      </w:r>
      <w:r w:rsidRPr="0015424A">
        <w:rPr>
          <w:rFonts w:ascii="Arial" w:hAnsi="Arial" w:cs="Arial"/>
          <w:sz w:val="21"/>
          <w:szCs w:val="21"/>
        </w:rPr>
        <w:t xml:space="preserve"> SIWZ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C2763D">
        <w:rPr>
          <w:rFonts w:ascii="Arial" w:hAnsi="Arial" w:cs="Arial"/>
          <w:sz w:val="21"/>
          <w:szCs w:val="21"/>
        </w:rPr>
        <w:t xml:space="preserve">: 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</w:t>
      </w:r>
      <w:r w:rsidR="00251361">
        <w:rPr>
          <w:rFonts w:ascii="Arial" w:hAnsi="Arial" w:cs="Arial"/>
          <w:sz w:val="21"/>
          <w:szCs w:val="21"/>
        </w:rPr>
        <w:t xml:space="preserve">2 </w:t>
      </w:r>
      <w:proofErr w:type="spellStart"/>
      <w:r w:rsidR="00251361">
        <w:rPr>
          <w:rFonts w:ascii="Arial" w:hAnsi="Arial" w:cs="Arial"/>
          <w:sz w:val="21"/>
          <w:szCs w:val="21"/>
        </w:rPr>
        <w:t>ppkt</w:t>
      </w:r>
      <w:proofErr w:type="spellEnd"/>
      <w:r w:rsidR="00251361">
        <w:rPr>
          <w:rFonts w:ascii="Arial" w:hAnsi="Arial" w:cs="Arial"/>
          <w:sz w:val="21"/>
          <w:szCs w:val="21"/>
        </w:rPr>
        <w:t xml:space="preserve"> 1.2.2</w:t>
      </w:r>
      <w:r>
        <w:rPr>
          <w:rFonts w:ascii="Arial" w:hAnsi="Arial" w:cs="Arial"/>
          <w:sz w:val="21"/>
          <w:szCs w:val="21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SIWZ, polegam na zdolnościach technicznych lub zawodowych następującego/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podmiotu/ów*:</w:t>
      </w:r>
    </w:p>
    <w:p w:rsidR="00E35413" w:rsidRPr="0015424A" w:rsidRDefault="00E35413" w:rsidP="00442F87">
      <w:pPr>
        <w:pStyle w:val="Akapitzlist"/>
        <w:numPr>
          <w:ilvl w:val="1"/>
          <w:numId w:val="119"/>
        </w:numPr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E35413" w:rsidRPr="0015424A" w:rsidRDefault="00E35413" w:rsidP="00E35413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E35413" w:rsidRPr="0015424A" w:rsidRDefault="00E35413" w:rsidP="00E35413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E35413" w:rsidRPr="0015424A" w:rsidRDefault="00E35413" w:rsidP="00E35413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15424A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CD0C3A" w:rsidRPr="0015424A" w:rsidRDefault="00E35413" w:rsidP="00CD0C3A">
      <w:pPr>
        <w:autoSpaceDE w:val="0"/>
        <w:autoSpaceDN w:val="0"/>
        <w:adjustRightInd w:val="0"/>
        <w:spacing w:line="300" w:lineRule="auto"/>
        <w:ind w:left="5672" w:hanging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1-3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E627B4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rPr>
          <w:rFonts w:ascii="Arial" w:hAnsi="Arial" w:cs="Arial"/>
        </w:rPr>
      </w:pP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</w:t>
      </w:r>
      <w:r w:rsidRPr="00A331AE">
        <w:rPr>
          <w:rFonts w:ascii="Arial" w:hAnsi="Arial" w:cs="Arial"/>
          <w:sz w:val="22"/>
          <w:szCs w:val="22"/>
        </w:rPr>
        <w:t xml:space="preserve">trzeby postępowania o udzielenie zamówienia publicznego w trybie przetargu nieograniczonego pn. </w:t>
      </w:r>
      <w:r w:rsidR="00E35413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="00E35413">
        <w:rPr>
          <w:rFonts w:ascii="Arial" w:hAnsi="Arial" w:cs="Arial"/>
          <w:sz w:val="22"/>
          <w:szCs w:val="22"/>
        </w:rPr>
        <w:t xml:space="preserve">, </w:t>
      </w:r>
      <w:r w:rsidRPr="00A331AE">
        <w:rPr>
          <w:rFonts w:ascii="Arial" w:hAnsi="Arial" w:cs="Arial"/>
          <w:sz w:val="22"/>
          <w:szCs w:val="22"/>
        </w:rPr>
        <w:t>prowadzonego przez Wojewódzki Urząd Pracy w 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</w:t>
      </w:r>
      <w:r w:rsidRPr="00C2763D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</w:rPr>
      </w:pPr>
    </w:p>
    <w:p w:rsidR="00CD0C3A" w:rsidRPr="00E627B4" w:rsidRDefault="00CD0C3A" w:rsidP="00E627B4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CD0C3A" w:rsidRPr="006772F8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6772F8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6772F8">
        <w:rPr>
          <w:rFonts w:ascii="Arial" w:hAnsi="Arial" w:cs="Arial"/>
          <w:sz w:val="21"/>
          <w:szCs w:val="21"/>
        </w:rPr>
        <w:t xml:space="preserve">art. 24 ust 1 pkt 12-22 ustawy </w:t>
      </w:r>
      <w:proofErr w:type="spellStart"/>
      <w:r w:rsidRPr="006772F8">
        <w:rPr>
          <w:rFonts w:ascii="Arial" w:hAnsi="Arial" w:cs="Arial"/>
          <w:sz w:val="21"/>
          <w:szCs w:val="21"/>
        </w:rPr>
        <w:t>Pzp</w:t>
      </w:r>
      <w:proofErr w:type="spellEnd"/>
      <w:r w:rsidRPr="006772F8">
        <w:rPr>
          <w:rFonts w:ascii="Arial" w:hAnsi="Arial" w:cs="Arial"/>
          <w:sz w:val="20"/>
          <w:szCs w:val="20"/>
        </w:rPr>
        <w:t>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E627B4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B11363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465140" w:rsidRDefault="00CD0C3A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65140" w:rsidRPr="00E627B4" w:rsidRDefault="00465140" w:rsidP="00CD0C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27B4">
        <w:rPr>
          <w:rFonts w:ascii="Arial" w:hAnsi="Arial" w:cs="Arial"/>
          <w:b/>
          <w:sz w:val="22"/>
          <w:szCs w:val="22"/>
        </w:rPr>
        <w:t>Część 2-3</w:t>
      </w:r>
    </w:p>
    <w:p w:rsidR="00465140" w:rsidRPr="0015424A" w:rsidRDefault="00465140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15424A">
        <w:rPr>
          <w:rFonts w:ascii="Arial" w:hAnsi="Arial" w:cs="Arial"/>
          <w:b/>
          <w:sz w:val="21"/>
          <w:szCs w:val="21"/>
        </w:rPr>
        <w:br/>
        <w:t>Z POSTĘPOWANIA: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b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465140" w:rsidRPr="0015424A" w:rsidRDefault="00465140" w:rsidP="00465140">
      <w:pPr>
        <w:pStyle w:val="Akapitzlist"/>
        <w:numPr>
          <w:ilvl w:val="1"/>
          <w:numId w:val="145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465140" w:rsidRPr="0015424A" w:rsidRDefault="00465140" w:rsidP="00465140">
      <w:pPr>
        <w:pStyle w:val="Akapitzlist"/>
        <w:numPr>
          <w:ilvl w:val="1"/>
          <w:numId w:val="145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465140" w:rsidRPr="0015424A" w:rsidRDefault="00465140" w:rsidP="004651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7B4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627B4" w:rsidRPr="00E627B4" w:rsidRDefault="00E627B4" w:rsidP="00E627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27B4">
        <w:rPr>
          <w:rFonts w:ascii="Arial" w:hAnsi="Arial" w:cs="Arial"/>
          <w:b/>
          <w:sz w:val="22"/>
          <w:szCs w:val="22"/>
        </w:rPr>
        <w:t>Część 2-3</w:t>
      </w: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15424A">
        <w:rPr>
          <w:rFonts w:ascii="Arial" w:hAnsi="Arial" w:cs="Arial"/>
          <w:b/>
          <w:sz w:val="21"/>
          <w:szCs w:val="21"/>
        </w:rPr>
        <w:br/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465140" w:rsidRPr="0015424A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465140" w:rsidRPr="0015424A" w:rsidRDefault="00465140" w:rsidP="00465140">
      <w:pPr>
        <w:pStyle w:val="Akapitzlist"/>
        <w:numPr>
          <w:ilvl w:val="1"/>
          <w:numId w:val="14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65140" w:rsidRPr="0015424A" w:rsidRDefault="00465140" w:rsidP="0046514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627B4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27B4" w:rsidRPr="0015424A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Pr="0015424A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Default="00155762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Część 1</w:t>
      </w:r>
      <w:r w:rsidR="00155762">
        <w:rPr>
          <w:rFonts w:ascii="Arial" w:hAnsi="Arial" w:cs="Arial"/>
          <w:b/>
          <w:bCs/>
          <w:sz w:val="22"/>
          <w:szCs w:val="22"/>
        </w:rPr>
        <w:t xml:space="preserve"> – Usługa telekomunikacyjna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4/</w:t>
      </w:r>
      <w:r w:rsidRPr="0015424A">
        <w:rPr>
          <w:rFonts w:ascii="Arial" w:hAnsi="Arial" w:cs="Arial"/>
          <w:b/>
          <w:sz w:val="20"/>
          <w:szCs w:val="20"/>
        </w:rPr>
        <w:t>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51789E" w:rsidRDefault="00CD0C3A" w:rsidP="0051789E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D0C3A" w:rsidRPr="0051789E" w:rsidRDefault="00CD0C3A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CD0C3A" w:rsidRPr="0015424A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CD0C3A" w:rsidRPr="0015424A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CD0C3A" w:rsidRPr="0015424A" w:rsidRDefault="00CD0C3A" w:rsidP="00CD0C3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</w:t>
      </w:r>
      <w:r w:rsidRPr="00A331AE">
        <w:rPr>
          <w:rFonts w:ascii="Arial" w:hAnsi="Arial" w:cs="Arial"/>
          <w:sz w:val="22"/>
          <w:szCs w:val="22"/>
        </w:rPr>
        <w:t xml:space="preserve">ępowania o udzielenie zamówienia publicznego w trybie przetargu nieograniczonego pn. </w:t>
      </w:r>
      <w:r w:rsidR="00155762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="00155762">
        <w:rPr>
          <w:rFonts w:ascii="Arial" w:hAnsi="Arial" w:cs="Arial"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prowadzonego przez Wojewódzki Urząd Pracy w 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</w:t>
      </w:r>
      <w:r w:rsidRPr="002F5533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15424A" w:rsidRDefault="00CD0C3A" w:rsidP="00CD0C3A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15424A" w:rsidRDefault="00CD0C3A" w:rsidP="00CD0C3A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D0C3A" w:rsidRPr="0015424A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D0C3A" w:rsidRPr="0015424A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Część 2</w:t>
      </w:r>
      <w:r w:rsidR="00155762">
        <w:rPr>
          <w:rFonts w:ascii="Arial" w:hAnsi="Arial" w:cs="Arial"/>
          <w:b/>
          <w:bCs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51789E" w:rsidRDefault="00CD0C3A" w:rsidP="0051789E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CD0C3A" w:rsidRPr="0051789E" w:rsidRDefault="00CD0C3A" w:rsidP="0051789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="00155762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CD0C3A" w:rsidRPr="0015424A" w:rsidRDefault="00CD0C3A" w:rsidP="00CD0C3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51789E" w:rsidRDefault="00CD0C3A" w:rsidP="0051789E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15424A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D0C3A" w:rsidRPr="0015424A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51789E" w:rsidRDefault="00CD0C3A" w:rsidP="0051789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155762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 – Dostawa</w:t>
      </w:r>
      <w:r w:rsidRPr="001557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5762">
        <w:rPr>
          <w:rFonts w:ascii="Arial" w:hAnsi="Arial" w:cs="Arial"/>
          <w:b/>
          <w:sz w:val="22"/>
          <w:szCs w:val="22"/>
        </w:rPr>
        <w:t xml:space="preserve">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Pr="00155762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51789E" w:rsidRPr="0051789E" w:rsidRDefault="0051789E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155762" w:rsidRPr="0051789E" w:rsidRDefault="00155762" w:rsidP="0051789E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55762" w:rsidRPr="0015424A" w:rsidRDefault="00155762" w:rsidP="00155762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155762" w:rsidRPr="0015424A" w:rsidRDefault="00155762" w:rsidP="00155762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51789E" w:rsidRDefault="00155762" w:rsidP="0051789E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5762" w:rsidRPr="0051789E" w:rsidRDefault="00155762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55762" w:rsidRPr="0015424A" w:rsidRDefault="00155762" w:rsidP="0015576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155762" w:rsidRPr="0015424A" w:rsidRDefault="00155762" w:rsidP="0015576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55762" w:rsidRPr="0015424A" w:rsidRDefault="00155762" w:rsidP="001557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55762" w:rsidRPr="0015424A" w:rsidRDefault="00155762" w:rsidP="0015576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155762" w:rsidRPr="0015424A" w:rsidRDefault="00155762" w:rsidP="00155762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155762" w:rsidRPr="0015424A" w:rsidRDefault="00155762" w:rsidP="00155762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155762" w:rsidRPr="0015424A" w:rsidRDefault="00155762" w:rsidP="0015576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55762" w:rsidRPr="0015424A" w:rsidRDefault="00155762" w:rsidP="0015576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155762" w:rsidRPr="0015424A" w:rsidRDefault="00155762" w:rsidP="0015576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155762" w:rsidRPr="0015424A" w:rsidRDefault="00155762" w:rsidP="00155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155762" w:rsidRPr="0015424A" w:rsidRDefault="00155762" w:rsidP="00155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51789E" w:rsidRDefault="00155762" w:rsidP="0051789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="00155762">
        <w:rPr>
          <w:rFonts w:ascii="Arial" w:hAnsi="Arial" w:cs="Arial"/>
          <w:b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WYKAZ DOSTAW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="00155762"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napToGrid w:val="0"/>
          <w:sz w:val="22"/>
          <w:szCs w:val="22"/>
        </w:rPr>
        <w:t>przedstawiam wykaz wykonanych dostaw</w:t>
      </w:r>
      <w:r w:rsidRPr="00174B9E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CD0C3A" w:rsidRPr="0015424A" w:rsidRDefault="00CD0C3A" w:rsidP="00CD0C3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C3A" w:rsidRPr="0015424A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CD0C3A" w:rsidRPr="0015424A" w:rsidRDefault="00CD0C3A" w:rsidP="00CD0C3A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>że ww. dostawy zostały wykonane należycie.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D0C3A" w:rsidRPr="0015424A" w:rsidRDefault="00CD0C3A" w:rsidP="00CD0C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86813" w:rsidRPr="0051789E" w:rsidRDefault="00CD0C3A" w:rsidP="0051789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51789E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155762" w:rsidRDefault="0015576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51789E" w:rsidRDefault="0051789E" w:rsidP="00155762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 – Dostaw</w:t>
      </w:r>
      <w:r w:rsidRPr="00155762">
        <w:rPr>
          <w:rFonts w:ascii="Arial" w:hAnsi="Arial" w:cs="Arial"/>
          <w:b/>
          <w:sz w:val="22"/>
          <w:szCs w:val="22"/>
        </w:rPr>
        <w:t xml:space="preserve">a 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Pr="00155762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55762" w:rsidRPr="0015424A" w:rsidRDefault="00155762" w:rsidP="00155762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155762" w:rsidRPr="0015424A" w:rsidRDefault="00155762" w:rsidP="00155762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5762" w:rsidRPr="0015424A" w:rsidRDefault="00155762" w:rsidP="00155762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WYKAZ DOSTAW</w:t>
      </w:r>
    </w:p>
    <w:p w:rsidR="00155762" w:rsidRPr="0015424A" w:rsidRDefault="00155762" w:rsidP="0015576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Pr="00D91840">
        <w:rPr>
          <w:rFonts w:ascii="Arial" w:hAnsi="Arial" w:cs="Arial"/>
          <w:sz w:val="22"/>
          <w:szCs w:val="22"/>
        </w:rPr>
        <w:t>„Usługa telekomunikacyjna, dostawa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napToGrid w:val="0"/>
          <w:sz w:val="22"/>
          <w:szCs w:val="22"/>
        </w:rPr>
        <w:t>przedstawiam wykaz wykonanych dostaw</w:t>
      </w:r>
      <w:r w:rsidRPr="00174B9E">
        <w:rPr>
          <w:rFonts w:ascii="Arial" w:hAnsi="Arial" w:cs="Arial"/>
          <w:sz w:val="22"/>
          <w:szCs w:val="22"/>
        </w:rPr>
        <w:t>:</w:t>
      </w:r>
    </w:p>
    <w:p w:rsidR="00155762" w:rsidRPr="0015424A" w:rsidRDefault="00155762" w:rsidP="0015576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155762" w:rsidRPr="0015424A" w:rsidRDefault="00155762" w:rsidP="0025136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762" w:rsidRPr="0015424A" w:rsidRDefault="00155762" w:rsidP="00155762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55762" w:rsidRPr="0015424A" w:rsidRDefault="00155762" w:rsidP="00155762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155762" w:rsidRPr="0015424A" w:rsidRDefault="00155762" w:rsidP="00155762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>że ww. dostawy zostały wykonane należycie.</w:t>
      </w:r>
    </w:p>
    <w:p w:rsidR="00155762" w:rsidRPr="0015424A" w:rsidRDefault="00155762" w:rsidP="0015576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5762" w:rsidRPr="0015424A" w:rsidRDefault="00155762" w:rsidP="00155762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155762" w:rsidRPr="0015424A" w:rsidRDefault="00155762" w:rsidP="00155762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155762" w:rsidRPr="0015424A" w:rsidRDefault="00155762" w:rsidP="001557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155762" w:rsidRPr="0015424A" w:rsidRDefault="00155762" w:rsidP="001557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55762" w:rsidRPr="00155762" w:rsidRDefault="00155762" w:rsidP="0015576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  <w:sectPr w:rsidR="00155762" w:rsidRPr="00155762" w:rsidSect="00E354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418" w:bottom="1985" w:left="1418" w:header="284" w:footer="454" w:gutter="0"/>
          <w:cols w:space="708"/>
          <w:titlePg/>
          <w:docGrid w:linePitch="360"/>
        </w:sect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>
        <w:rPr>
          <w:rFonts w:ascii="Arial" w:hAnsi="Arial" w:cs="Arial"/>
          <w:iCs/>
          <w:color w:val="000000"/>
          <w:sz w:val="22"/>
          <w:szCs w:val="22"/>
        </w:rPr>
        <w:t>.......................... roku</w:t>
      </w:r>
    </w:p>
    <w:p w:rsidR="001B252A" w:rsidRDefault="00B94480" w:rsidP="00B94480">
      <w:pPr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SIWZ</w:t>
      </w:r>
    </w:p>
    <w:p w:rsidR="00B94480" w:rsidRDefault="00B94480" w:rsidP="00B94480">
      <w:pPr>
        <w:ind w:left="5672" w:firstLine="709"/>
        <w:jc w:val="both"/>
        <w:rPr>
          <w:rFonts w:ascii="Arial" w:hAnsi="Arial" w:cs="Arial"/>
          <w:b/>
          <w:bCs/>
        </w:rPr>
      </w:pPr>
    </w:p>
    <w:p w:rsidR="00B94480" w:rsidRPr="00B94480" w:rsidRDefault="00B94480" w:rsidP="00B944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4480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B94480" w:rsidRPr="00B94480" w:rsidRDefault="00B94480" w:rsidP="00B9448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B94480" w:rsidRPr="00B94480" w:rsidRDefault="00B94480" w:rsidP="00B9448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94480">
        <w:rPr>
          <w:rFonts w:ascii="Arial" w:hAnsi="Arial" w:cs="Arial"/>
          <w:b/>
          <w:bCs/>
          <w:sz w:val="22"/>
          <w:szCs w:val="22"/>
        </w:rPr>
        <w:t>Część 1:</w:t>
      </w:r>
    </w:p>
    <w:p w:rsidR="00B94480" w:rsidRPr="00B94480" w:rsidRDefault="00B94480" w:rsidP="00B9448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1B252A" w:rsidRPr="00B94480" w:rsidRDefault="001B252A" w:rsidP="00B9448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94480">
        <w:rPr>
          <w:rFonts w:ascii="Arial" w:hAnsi="Arial" w:cs="Arial"/>
          <w:b/>
          <w:bCs/>
          <w:sz w:val="22"/>
          <w:szCs w:val="22"/>
        </w:rPr>
        <w:t xml:space="preserve">Usługa telekomunikacyjna </w:t>
      </w:r>
    </w:p>
    <w:p w:rsidR="001B252A" w:rsidRPr="00402990" w:rsidRDefault="001B252A" w:rsidP="001B252A">
      <w:pPr>
        <w:jc w:val="both"/>
        <w:rPr>
          <w:rFonts w:ascii="Arial" w:eastAsia="Arial" w:hAnsi="Arial" w:cs="Arial"/>
          <w:b/>
          <w:bCs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1. Zachowanie dotychczasowej numeracji GSM. Wykonawca przeniesie do swojej sieci istniejące numery </w:t>
      </w:r>
      <w:r w:rsidR="009137B6">
        <w:rPr>
          <w:rFonts w:ascii="Arial" w:hAnsi="Arial" w:cs="Arial"/>
          <w:sz w:val="22"/>
          <w:szCs w:val="22"/>
        </w:rPr>
        <w:t>przed terminem rozpoczęcia świadczenia usługi telekomunikacyjnej. Świadczenie usługi telekomunikacyjnej nastąpi w terminie do 5 dni roboczych od dnia podpisa</w:t>
      </w:r>
      <w:r w:rsidR="00E85CF3">
        <w:rPr>
          <w:rFonts w:ascii="Arial" w:hAnsi="Arial" w:cs="Arial"/>
          <w:sz w:val="22"/>
          <w:szCs w:val="22"/>
        </w:rPr>
        <w:t xml:space="preserve">nia umowy i odbywać się będzie przez okres 24 miesięcy. </w:t>
      </w:r>
      <w:r w:rsidRPr="00B94480">
        <w:rPr>
          <w:rFonts w:ascii="Arial" w:hAnsi="Arial" w:cs="Arial"/>
          <w:sz w:val="22"/>
          <w:szCs w:val="22"/>
        </w:rPr>
        <w:t xml:space="preserve">Zamawiający posiada zawartych 35 umów na świadczenie usług telekomunikacyjnych (w tym 21 obejmujących usługi głosowe i dostęp do Internetu oraz 14 obejmujących usługi dostępu do mobilnego Internetu) z operatorem P4 Sp. z o.o., ul. Taśmowa 7, 02-677 Warszawa. Wykonawca usługi powinien zapewnić </w:t>
      </w:r>
      <w:proofErr w:type="spellStart"/>
      <w:r w:rsidRPr="00B94480">
        <w:rPr>
          <w:rFonts w:ascii="Arial" w:hAnsi="Arial" w:cs="Arial"/>
          <w:sz w:val="22"/>
          <w:szCs w:val="22"/>
        </w:rPr>
        <w:t>dostęp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do publicznej sieci telefonicznej stacjonarnej oraz do sieci kom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rkowych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operator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 xml:space="preserve">w publicznych o jakości zgodnej z </w:t>
      </w:r>
      <w:proofErr w:type="spellStart"/>
      <w:r w:rsidRPr="00B94480">
        <w:rPr>
          <w:rFonts w:ascii="Arial" w:hAnsi="Arial" w:cs="Arial"/>
          <w:sz w:val="22"/>
          <w:szCs w:val="22"/>
        </w:rPr>
        <w:t>obowiązującymi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w naszym kraju standardami telekomunikacyjnymi, 24 godziny na </w:t>
      </w:r>
      <w:proofErr w:type="spellStart"/>
      <w:r w:rsidRPr="00B94480">
        <w:rPr>
          <w:rFonts w:ascii="Arial" w:hAnsi="Arial" w:cs="Arial"/>
          <w:sz w:val="22"/>
          <w:szCs w:val="22"/>
        </w:rPr>
        <w:t>dobe</w:t>
      </w:r>
      <w:proofErr w:type="spellEnd"/>
      <w:r w:rsidRPr="00B94480">
        <w:rPr>
          <w:rFonts w:ascii="Arial" w:hAnsi="Arial" w:cs="Arial"/>
          <w:sz w:val="22"/>
          <w:szCs w:val="22"/>
        </w:rPr>
        <w:t>̨ przez 7 dni w tygodniu.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2. Zamawiający w ramach wynagrodzenia (abonamentu) wymaga: </w:t>
      </w:r>
    </w:p>
    <w:p w:rsidR="001B252A" w:rsidRPr="00B94480" w:rsidRDefault="001B252A" w:rsidP="00B9448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a) przeniesienia przydzielonych numerów od obecnego operatora firmy P4 Sp. z o.o. do sieci Wykonawcy (jeżeli nastąpi zmiana Wykonawcy)  </w:t>
      </w:r>
    </w:p>
    <w:p w:rsidR="001B252A" w:rsidRPr="00B94480" w:rsidRDefault="001B252A" w:rsidP="00B94480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jak również Unii Europejskiej z ewentualną przerwą na przeniesienie numeracji telefonicznej kom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rkowej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do nowego operatora, nie dłuższą jednak niż to wynika z rozporządzenia Ministra Infrastruktury z dnia 16.12.2010 r. w sprawie </w:t>
      </w:r>
      <w:proofErr w:type="spellStart"/>
      <w:r w:rsidRPr="00B94480">
        <w:rPr>
          <w:rFonts w:ascii="Arial" w:hAnsi="Arial" w:cs="Arial"/>
          <w:sz w:val="22"/>
          <w:szCs w:val="22"/>
        </w:rPr>
        <w:t>warunk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 xml:space="preserve">w korzystania z uprawnień w publicznych sieciach telefonicznych (Dz. U. Nr 249, poz. 1670), </w:t>
      </w:r>
    </w:p>
    <w:p w:rsidR="001B252A" w:rsidRPr="00B94480" w:rsidRDefault="001B252A" w:rsidP="00B94480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c) zapewnienia transmisji danych na terenie całego kraju, jak również Unii Europejskiej z limitem wskazanym w pkt 3 oraz przesyłania wiadomości SMS/MMS do wszystkich sieci krajowych, posiadających jednakową cenę, </w:t>
      </w:r>
      <w:proofErr w:type="spellStart"/>
      <w:r w:rsidRPr="00B94480">
        <w:rPr>
          <w:rFonts w:ascii="Arial" w:hAnsi="Arial" w:cs="Arial"/>
          <w:sz w:val="22"/>
          <w:szCs w:val="22"/>
        </w:rPr>
        <w:t>kt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rą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Wykonawca uwzględni w ramach wynagrodzenia,</w:t>
      </w:r>
    </w:p>
    <w:p w:rsidR="001B252A" w:rsidRPr="00B94480" w:rsidRDefault="001B252A" w:rsidP="00B9448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d) zapewnienia połączeń bez limitu do wszystkich sieci kom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rkowych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oraz na numery stacjonarne, na terenie całego kraju, jak również Unii Europejskiej </w:t>
      </w:r>
    </w:p>
    <w:p w:rsidR="001B252A" w:rsidRPr="00B94480" w:rsidRDefault="001B252A" w:rsidP="00B94480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e) zapewnienia możliwości blokowania wykonywania połączeń wychodzących do wszystkich sieci oraz wysyłania wiadomości SMS i MMS z wyjątkiem alarmowych,</w:t>
      </w:r>
    </w:p>
    <w:p w:rsidR="001B252A" w:rsidRPr="00A355D3" w:rsidRDefault="00105265" w:rsidP="00B94480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A355D3">
        <w:rPr>
          <w:rFonts w:ascii="Arial" w:hAnsi="Arial" w:cs="Arial"/>
          <w:sz w:val="22"/>
          <w:szCs w:val="22"/>
        </w:rPr>
        <w:t>f</w:t>
      </w:r>
      <w:r w:rsidR="001B252A" w:rsidRPr="00A355D3">
        <w:rPr>
          <w:rFonts w:ascii="Arial" w:hAnsi="Arial" w:cs="Arial"/>
          <w:sz w:val="22"/>
          <w:szCs w:val="22"/>
        </w:rPr>
        <w:t xml:space="preserve">) </w:t>
      </w:r>
      <w:r w:rsidR="00A355D3" w:rsidRPr="00A355D3">
        <w:rPr>
          <w:rFonts w:ascii="Arial" w:hAnsi="Arial" w:cs="Arial"/>
          <w:sz w:val="22"/>
          <w:szCs w:val="22"/>
        </w:rPr>
        <w:t xml:space="preserve">Wykonawca </w:t>
      </w:r>
      <w:r w:rsidR="001B252A" w:rsidRPr="00A355D3">
        <w:rPr>
          <w:rFonts w:ascii="Arial" w:hAnsi="Arial" w:cs="Arial"/>
          <w:sz w:val="22"/>
          <w:szCs w:val="22"/>
        </w:rPr>
        <w:t xml:space="preserve">po zakończeniu </w:t>
      </w:r>
      <w:r w:rsidR="00A355D3" w:rsidRPr="00A355D3">
        <w:rPr>
          <w:rFonts w:ascii="Arial" w:hAnsi="Arial" w:cs="Arial"/>
          <w:sz w:val="22"/>
          <w:szCs w:val="22"/>
        </w:rPr>
        <w:t xml:space="preserve">danego </w:t>
      </w:r>
      <w:r w:rsidR="001B252A" w:rsidRPr="00A355D3">
        <w:rPr>
          <w:rFonts w:ascii="Arial" w:hAnsi="Arial" w:cs="Arial"/>
          <w:sz w:val="22"/>
          <w:szCs w:val="22"/>
        </w:rPr>
        <w:t xml:space="preserve">okresu rozliczeniowego, </w:t>
      </w:r>
      <w:r w:rsidR="00A355D3" w:rsidRPr="00A355D3">
        <w:rPr>
          <w:rFonts w:ascii="Arial" w:hAnsi="Arial" w:cs="Arial"/>
          <w:sz w:val="22"/>
          <w:szCs w:val="22"/>
        </w:rPr>
        <w:t xml:space="preserve">najpóźniej w terminie do 10 dni zapewni Zamawiającemu szczegółowe wykazy (bilingi) wykonanych połączeń i innych usług, przesyłane jako plik PDF na adres e-mail przedstawiciela Zamawiającego. Dla bilingów połączeń realizowanych w </w:t>
      </w:r>
      <w:proofErr w:type="spellStart"/>
      <w:r w:rsidR="00A355D3" w:rsidRPr="00A355D3">
        <w:rPr>
          <w:rFonts w:ascii="Arial" w:hAnsi="Arial" w:cs="Arial"/>
          <w:sz w:val="22"/>
          <w:szCs w:val="22"/>
        </w:rPr>
        <w:t>roamingu</w:t>
      </w:r>
      <w:proofErr w:type="spellEnd"/>
      <w:r w:rsidR="00A355D3" w:rsidRPr="00A355D3">
        <w:rPr>
          <w:rFonts w:ascii="Arial" w:hAnsi="Arial" w:cs="Arial"/>
          <w:sz w:val="22"/>
          <w:szCs w:val="22"/>
        </w:rPr>
        <w:t xml:space="preserve"> dopuszcza się wydłużenie ww. terminu o następne 10 dni. </w:t>
      </w:r>
    </w:p>
    <w:p w:rsidR="001B252A" w:rsidRPr="00B94480" w:rsidRDefault="00105265" w:rsidP="00B9448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B252A" w:rsidRPr="00B94480">
        <w:rPr>
          <w:rFonts w:ascii="Arial" w:hAnsi="Arial" w:cs="Arial"/>
          <w:sz w:val="22"/>
          <w:szCs w:val="22"/>
        </w:rPr>
        <w:t>) Usługi włączone będą przez cały czas trwania Umowy,</w:t>
      </w:r>
    </w:p>
    <w:p w:rsidR="001B252A" w:rsidRPr="00B94480" w:rsidRDefault="00105265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B252A" w:rsidRPr="00B94480">
        <w:rPr>
          <w:rFonts w:ascii="Arial" w:hAnsi="Arial" w:cs="Arial"/>
          <w:sz w:val="22"/>
          <w:szCs w:val="22"/>
        </w:rPr>
        <w:t>) zapewnienia możliwości dzwonienia pomiędzy własnymi numerami Zamawiającego numeracją skróconą trzy cyfrową.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B94480">
        <w:rPr>
          <w:rFonts w:ascii="Arial" w:hAnsi="Arial" w:cs="Arial"/>
          <w:sz w:val="22"/>
          <w:szCs w:val="22"/>
        </w:rPr>
        <w:t>Zam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wienie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dotyczy świadczenia usług telefonii kom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rkowej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oraz usług mobilnego dostępu do Internetu w technologii LTE w następujących 5 grupach taryfowych: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u w:color="000000"/>
        </w:rPr>
      </w:pPr>
      <w:r w:rsidRPr="00B94480">
        <w:rPr>
          <w:rFonts w:ascii="Arial" w:hAnsi="Arial" w:cs="Arial"/>
          <w:b/>
          <w:bCs/>
          <w:u w:color="000000"/>
        </w:rPr>
        <w:t>3.1 abonament A</w:t>
      </w:r>
      <w:r w:rsidRPr="00B94480">
        <w:rPr>
          <w:rFonts w:ascii="Arial" w:hAnsi="Arial" w:cs="Arial"/>
          <w:u w:color="000000"/>
        </w:rPr>
        <w:t xml:space="preserve">: </w:t>
      </w:r>
      <w:r w:rsidR="00A355D3">
        <w:rPr>
          <w:rFonts w:ascii="Arial" w:hAnsi="Arial" w:cs="Arial"/>
          <w:u w:color="000000"/>
        </w:rPr>
        <w:t>7 szt. z przejętymi numerami  wraz z dostawą 7</w:t>
      </w:r>
      <w:r w:rsidRPr="00B94480">
        <w:rPr>
          <w:rFonts w:ascii="Arial" w:hAnsi="Arial" w:cs="Arial"/>
          <w:u w:color="000000"/>
        </w:rPr>
        <w:t xml:space="preserve"> kart SIM w rozmiarach normalnej karty SIM, mini SIM, mikro SIM oraz </w:t>
      </w:r>
      <w:proofErr w:type="spellStart"/>
      <w:r w:rsidRPr="00B94480">
        <w:rPr>
          <w:rFonts w:ascii="Arial" w:hAnsi="Arial" w:cs="Arial"/>
          <w:u w:color="000000"/>
        </w:rPr>
        <w:t>nano</w:t>
      </w:r>
      <w:proofErr w:type="spellEnd"/>
      <w:r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</w:t>
      </w:r>
      <w:r w:rsidR="005378C7">
        <w:rPr>
          <w:rFonts w:ascii="Arial" w:hAnsi="Arial" w:cs="Arial"/>
          <w:u w:color="000000"/>
        </w:rPr>
        <w:t xml:space="preserve">telefonu </w:t>
      </w:r>
      <w:r w:rsidRPr="00B94480">
        <w:rPr>
          <w:rFonts w:ascii="Arial" w:hAnsi="Arial" w:cs="Arial"/>
          <w:u w:color="000000"/>
        </w:rPr>
        <w:t xml:space="preserve">– powinien zawierać krajowe połączenia do wszystkich sieci stacjonarnych i komórkowych, przesyłanie wiadomości sms i </w:t>
      </w:r>
      <w:proofErr w:type="spellStart"/>
      <w:r w:rsidRPr="00B94480">
        <w:rPr>
          <w:rFonts w:ascii="Arial" w:hAnsi="Arial" w:cs="Arial"/>
          <w:u w:color="000000"/>
        </w:rPr>
        <w:t>mms</w:t>
      </w:r>
      <w:proofErr w:type="spellEnd"/>
      <w:r w:rsidRPr="00B94480">
        <w:rPr>
          <w:rFonts w:ascii="Arial" w:hAnsi="Arial" w:cs="Arial"/>
          <w:u w:color="000000"/>
        </w:rPr>
        <w:t xml:space="preserve">   oraz  min. 10 GB  transferu danych w prędkości LTE, których cena zawarta będzie w cenie abonamentu.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u w:color="000000"/>
        </w:rPr>
      </w:pPr>
      <w:r w:rsidRPr="00B94480">
        <w:rPr>
          <w:rFonts w:ascii="Arial" w:hAnsi="Arial" w:cs="Arial"/>
          <w:b/>
          <w:bCs/>
          <w:u w:color="000000"/>
        </w:rPr>
        <w:t>3.2 abonament B</w:t>
      </w:r>
      <w:r w:rsidRPr="00B94480">
        <w:rPr>
          <w:rFonts w:ascii="Arial" w:hAnsi="Arial" w:cs="Arial"/>
          <w:u w:color="000000"/>
        </w:rPr>
        <w:t xml:space="preserve">: 10 szt. z przejętymi numerami </w:t>
      </w:r>
      <w:r w:rsidR="00A355D3">
        <w:rPr>
          <w:rFonts w:ascii="Arial" w:hAnsi="Arial" w:cs="Arial"/>
          <w:u w:color="000000"/>
        </w:rPr>
        <w:t>wraz z dostawą 10 kart</w:t>
      </w:r>
      <w:r w:rsidRPr="00B94480">
        <w:rPr>
          <w:rFonts w:ascii="Arial" w:hAnsi="Arial" w:cs="Arial"/>
          <w:u w:color="000000"/>
        </w:rPr>
        <w:t xml:space="preserve"> SIM w rozmiarach normalnej karty SIM, mini SIM, mikro SIM oraz </w:t>
      </w:r>
      <w:proofErr w:type="spellStart"/>
      <w:r w:rsidRPr="00B94480">
        <w:rPr>
          <w:rFonts w:ascii="Arial" w:hAnsi="Arial" w:cs="Arial"/>
          <w:u w:color="000000"/>
        </w:rPr>
        <w:t>nano</w:t>
      </w:r>
      <w:proofErr w:type="spellEnd"/>
      <w:r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</w:t>
      </w:r>
      <w:r w:rsidR="005378C7">
        <w:rPr>
          <w:rFonts w:ascii="Arial" w:hAnsi="Arial" w:cs="Arial"/>
          <w:u w:color="000000"/>
        </w:rPr>
        <w:t xml:space="preserve"> telefonu </w:t>
      </w:r>
      <w:r w:rsidRPr="00B94480">
        <w:rPr>
          <w:rFonts w:ascii="Arial" w:hAnsi="Arial" w:cs="Arial"/>
          <w:u w:color="000000"/>
        </w:rPr>
        <w:t xml:space="preserve">– powinien zawierać krajowe połączenia do wszystkich sieci stacjonarnych i komórkowych, przesyłanie wiadomości sms i </w:t>
      </w:r>
      <w:proofErr w:type="spellStart"/>
      <w:r w:rsidRPr="00B94480">
        <w:rPr>
          <w:rFonts w:ascii="Arial" w:hAnsi="Arial" w:cs="Arial"/>
          <w:u w:color="000000"/>
        </w:rPr>
        <w:t>mms</w:t>
      </w:r>
      <w:proofErr w:type="spellEnd"/>
      <w:r w:rsidRPr="00B94480">
        <w:rPr>
          <w:rFonts w:ascii="Arial" w:hAnsi="Arial" w:cs="Arial"/>
          <w:u w:color="000000"/>
        </w:rPr>
        <w:t xml:space="preserve">   oraz  min. 6 GB  transferu danych w prędkości LTE, których cena zawarta będzie w cenie abonamentu.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u w:color="000000"/>
        </w:rPr>
      </w:pPr>
      <w:r w:rsidRPr="00B94480">
        <w:rPr>
          <w:rFonts w:ascii="Arial" w:hAnsi="Arial" w:cs="Arial"/>
          <w:b/>
          <w:bCs/>
          <w:u w:color="000000"/>
        </w:rPr>
        <w:t>3.3 abonament C</w:t>
      </w:r>
      <w:r w:rsidRPr="00B94480">
        <w:rPr>
          <w:rFonts w:ascii="Arial" w:hAnsi="Arial" w:cs="Arial"/>
          <w:u w:color="000000"/>
        </w:rPr>
        <w:t xml:space="preserve">: 4 szt. z przejętymi numerami </w:t>
      </w:r>
      <w:r w:rsidR="00A355D3">
        <w:rPr>
          <w:rFonts w:ascii="Arial" w:hAnsi="Arial" w:cs="Arial"/>
          <w:u w:color="000000"/>
        </w:rPr>
        <w:t>wraz z dostawą 4</w:t>
      </w:r>
      <w:r w:rsidRPr="00B94480">
        <w:rPr>
          <w:rFonts w:ascii="Arial" w:hAnsi="Arial" w:cs="Arial"/>
          <w:u w:color="000000"/>
        </w:rPr>
        <w:t xml:space="preserve"> kart SIM w rozmiarach normalnej karty SIM, mini SIM, mikro SIM oraz </w:t>
      </w:r>
      <w:proofErr w:type="spellStart"/>
      <w:r w:rsidRPr="00B94480">
        <w:rPr>
          <w:rFonts w:ascii="Arial" w:hAnsi="Arial" w:cs="Arial"/>
          <w:u w:color="000000"/>
        </w:rPr>
        <w:t>nano</w:t>
      </w:r>
      <w:proofErr w:type="spellEnd"/>
      <w:r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</w:t>
      </w:r>
      <w:r w:rsidR="005378C7">
        <w:rPr>
          <w:rFonts w:ascii="Arial" w:hAnsi="Arial" w:cs="Arial"/>
          <w:u w:color="000000"/>
        </w:rPr>
        <w:t xml:space="preserve"> telefonu </w:t>
      </w:r>
      <w:r w:rsidRPr="00B94480">
        <w:rPr>
          <w:rFonts w:ascii="Arial" w:hAnsi="Arial" w:cs="Arial"/>
          <w:u w:color="000000"/>
        </w:rPr>
        <w:t xml:space="preserve">– powinien zawierać krajowe połączenia do wszystkich sieci stacjonarnych i komórkowych, przesyłanie wiadomości sms i </w:t>
      </w:r>
      <w:proofErr w:type="spellStart"/>
      <w:r w:rsidRPr="00B94480">
        <w:rPr>
          <w:rFonts w:ascii="Arial" w:hAnsi="Arial" w:cs="Arial"/>
          <w:u w:color="000000"/>
        </w:rPr>
        <w:t>mms</w:t>
      </w:r>
      <w:proofErr w:type="spellEnd"/>
      <w:r w:rsidRPr="00B94480">
        <w:rPr>
          <w:rFonts w:ascii="Arial" w:hAnsi="Arial" w:cs="Arial"/>
          <w:u w:color="000000"/>
        </w:rPr>
        <w:t xml:space="preserve">   oraz  min. 4 GB  transferu danych w prędkości LTE, których cena zawarta będzie w cenie abonamentu.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u w:color="000000"/>
        </w:rPr>
      </w:pPr>
      <w:r w:rsidRPr="00B94480">
        <w:rPr>
          <w:rFonts w:ascii="Arial" w:hAnsi="Arial" w:cs="Arial"/>
          <w:b/>
          <w:bCs/>
          <w:u w:color="000000"/>
        </w:rPr>
        <w:t>3.4 abonament D</w:t>
      </w:r>
      <w:r w:rsidRPr="00B94480">
        <w:rPr>
          <w:rFonts w:ascii="Arial" w:hAnsi="Arial" w:cs="Arial"/>
          <w:u w:color="000000"/>
        </w:rPr>
        <w:t>: 11 szt., w tym 8 szt. z przejętymi numerami oraz 3 nowe aktywacje –  Int</w:t>
      </w:r>
      <w:r w:rsidR="00A355D3">
        <w:rPr>
          <w:rFonts w:ascii="Arial" w:hAnsi="Arial" w:cs="Arial"/>
          <w:u w:color="000000"/>
        </w:rPr>
        <w:t xml:space="preserve">ernet mobilny w technologii LTE wraz z dostawą </w:t>
      </w:r>
      <w:r w:rsidRPr="00B94480">
        <w:rPr>
          <w:rFonts w:ascii="Arial" w:hAnsi="Arial" w:cs="Arial"/>
          <w:u w:color="000000"/>
        </w:rPr>
        <w:t xml:space="preserve">11 kart SIM w rozmiarach normalnej karty SIM, mini SIM, mikro SIM oraz </w:t>
      </w:r>
      <w:proofErr w:type="spellStart"/>
      <w:r w:rsidRPr="00B94480">
        <w:rPr>
          <w:rFonts w:ascii="Arial" w:hAnsi="Arial" w:cs="Arial"/>
          <w:u w:color="000000"/>
        </w:rPr>
        <w:t>nano</w:t>
      </w:r>
      <w:proofErr w:type="spellEnd"/>
      <w:r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tabletu, min. 30 GB  transferu danych, których cena zawarta będzie w cenie abonamentu.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u w:color="000000"/>
        </w:rPr>
      </w:pPr>
      <w:r w:rsidRPr="00B94480">
        <w:rPr>
          <w:rFonts w:ascii="Arial" w:hAnsi="Arial" w:cs="Arial"/>
          <w:b/>
          <w:bCs/>
          <w:u w:color="000000"/>
        </w:rPr>
        <w:t>3.5 abonament E</w:t>
      </w:r>
      <w:r w:rsidRPr="00B94480">
        <w:rPr>
          <w:rFonts w:ascii="Arial" w:hAnsi="Arial" w:cs="Arial"/>
          <w:u w:color="000000"/>
        </w:rPr>
        <w:t xml:space="preserve"> 6 szt. z przejętymi numerami – w technologii LTE dla 6 urządzeń wraz z dostawą 6 kart SIM  w rozmiarach normalnej karty SIM, mini SIM, mikro SIM oraz </w:t>
      </w:r>
      <w:proofErr w:type="spellStart"/>
      <w:r w:rsidRPr="00B94480">
        <w:rPr>
          <w:rFonts w:ascii="Arial" w:hAnsi="Arial" w:cs="Arial"/>
          <w:u w:color="000000"/>
        </w:rPr>
        <w:t>nano</w:t>
      </w:r>
      <w:proofErr w:type="spellEnd"/>
      <w:r w:rsidRPr="00B94480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routera oraz modemów bezprzewodowych</w:t>
      </w:r>
      <w:r w:rsidRPr="00B94480">
        <w:rPr>
          <w:rFonts w:ascii="Arial" w:hAnsi="Arial" w:cs="Arial"/>
        </w:rPr>
        <w:t xml:space="preserve"> </w:t>
      </w:r>
      <w:r w:rsidRPr="00B94480">
        <w:rPr>
          <w:rFonts w:ascii="Arial" w:hAnsi="Arial" w:cs="Arial"/>
          <w:u w:color="000000"/>
        </w:rPr>
        <w:t>min. 50 GB  transferu danych, których cena zawarta będzie w cenie abonamentu, wraz z dostawą modemów do Internetu bezprzewodowego – 6 szt., których dostawa ma zostać wliczona w cenę tego abonamentu, rozmiar karty – micro SIM;</w:t>
      </w:r>
    </w:p>
    <w:p w:rsidR="001B252A" w:rsidRPr="00B94480" w:rsidRDefault="001B252A" w:rsidP="00B94480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ind w:left="1701"/>
        <w:jc w:val="both"/>
        <w:outlineLvl w:val="0"/>
        <w:rPr>
          <w:rFonts w:ascii="Arial" w:eastAsia="Arial Narrow" w:hAnsi="Arial" w:cs="Arial"/>
          <w:u w:color="000000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4. Wykonawca w ramach oferowanych usług zapewni udostępnienie usługi „wirtualnej centrali”. Pod nazwą „wirtualna centrala” Zamawiający rozumie usługę, realizowaną przez Wykonawcę poza siedzibą Zamawiającego, z wykorzystaniem sprzętu i oprogramowania Wykonawcy.  Dostawa usługi „wirtualna centrala” zostanie wliczona w cenę abonamentów A, B i C.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W ramach świadczonej usługi „wirtualnej centrali” Wykonawca zapewni :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Numer dostępowy dla wszystkich usług (połączenia głosowe/SMS/MMS/Faks)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Prezentację połączeń wychodzących numerem stacjonarnym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Nieograniczoną liczbę użytkowników korzystających z usług (np.: nielimitowana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liczba równoczesnych połączeń wychodzących z prezentacją za pomocą numeru dostępowego)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Brak zajętości linii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Dystrybucję połączeń po prefiksie osoby dzwoniącej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Rzeczywisty widok połączeń przychodzących i wychodzących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Bieżąca kontrola natężenia ruchu telefonicznego w firmie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Możliwość przekierowania połączenia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Wspólna prezentację numerów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System przekierowań pomiędzy numerami w grupie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Przejmowanie połączeń w grupie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Widok statusu połączeń przychodzących na numery dostępowe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Czas połączeń z pracownikami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Czas oczekiwania klientów w kolejce na połączenia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Nieograniczony czas archiwizacji nagrań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Wielu administratorów zarządzających profilem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Uprawnienia dla grup numerów, lokalizacji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Dopasowany do potrzeb klienta podział uprawnień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Obsługę SMS / MMS poprzez: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Wysyłanie i odbieranie wiadomości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Przekierowanie na inny numer lub email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Nadpisy statyczne i dynamiczne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Dystrybucja SMS wg kalendarza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Personalizacja wiadomości (TAGI)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Chat SMS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API SMS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Email2SMS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Obsługę FAKS poprzez: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Wysyłanie i odbieranie wiadomości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- Przekierowanie na email (faks2mail)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Autodetekcje sygnału faksowego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Mail2faks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Wspólna numerację dla numerów stacjonarnych i mobilnych </w:t>
      </w:r>
    </w:p>
    <w:p w:rsidR="001B252A" w:rsidRPr="00B94480" w:rsidRDefault="001B252A" w:rsidP="00B94480">
      <w:pPr>
        <w:keepNext/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- Możliwość nagrywania połączeń przychodzących jak również wychodzących </w:t>
      </w:r>
    </w:p>
    <w:p w:rsidR="001B252A" w:rsidRPr="00B94480" w:rsidRDefault="001B252A" w:rsidP="00B94480">
      <w:pPr>
        <w:keepNext/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z numeru telefonu komórkowego, bez konieczności instalowania dodatkowego oprogramowania oraz konieczności realizacji połączenia przez centrale telefoniczną zainstalowaną w lokalizacji Zamawiającego.</w:t>
      </w:r>
    </w:p>
    <w:p w:rsidR="001B252A" w:rsidRPr="00B94480" w:rsidRDefault="001B252A" w:rsidP="00B94480">
      <w:pPr>
        <w:spacing w:line="276" w:lineRule="auto"/>
        <w:ind w:left="900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tabs>
          <w:tab w:val="left" w:pos="900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5. Wykonawca zapewni, że przeniesienie numeracji nie spowoduje przerwy </w:t>
      </w:r>
      <w:r w:rsidRPr="00B94480">
        <w:rPr>
          <w:rFonts w:ascii="Arial" w:hAnsi="Arial" w:cs="Arial"/>
          <w:sz w:val="22"/>
          <w:szCs w:val="22"/>
        </w:rPr>
        <w:br/>
        <w:t>w świadczeniu usług dłuższej niż wskazana w § 10 ust. 8 rozporządzenia Ministra Infrastruktury z dnia 16.12.2010 roku w sprawie warunków korzystania z uprawnień w publicznych sieciach telefonicznych (Dz. U. nr 249 poz. 1670). Wykonawca dokona przeniesienia i aktywacji numeru przydzielonego przez dotychczasowego operatora zgodnie z ustawą z dnia 16 lipca 2004 r. Prawo telekomunikacyjne (</w:t>
      </w:r>
      <w:proofErr w:type="spellStart"/>
      <w:r w:rsidRPr="00B94480">
        <w:rPr>
          <w:rFonts w:ascii="Arial" w:hAnsi="Arial" w:cs="Arial"/>
          <w:sz w:val="22"/>
          <w:szCs w:val="22"/>
        </w:rPr>
        <w:t>t.j.Dz</w:t>
      </w:r>
      <w:proofErr w:type="spellEnd"/>
      <w:r w:rsidRPr="00B94480">
        <w:rPr>
          <w:rFonts w:ascii="Arial" w:hAnsi="Arial" w:cs="Arial"/>
          <w:sz w:val="22"/>
          <w:szCs w:val="22"/>
        </w:rPr>
        <w:t>. U. z 2016r. poz. 1489 ze zm.).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6. Realizacja usługi odbywać będzie się poprzez wykorzystanie dostarczonych przez Wykonawcę kart SIM (aktywacja wkalkulowana w cenę oferty).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wprowadzenia kodu PUK. Koszt kart SIM wykonawca uwzględni w ramach opłaty za abonament. Wykonawca zapewni czasową blokadę karty SIM m.in. w razie utraty telefonu a także wydawanie i aktywację duplikat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>w kart SIM, których cena będzie zawarta w cenie abonamentu. Blokada zostanie wykonana przez Wykonawcę na polecenie Zamawiającego. Wykonawca w przypadku utraty karty SIM będzie wystawiał i dostarczał do siedziby Zamawiającego duplikat karty SIM w terminie 3 dni roboczych od dnia otrzymania pisemnego zgłoszenia.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Wykonawca zapewni aktywację każdej nowej karty SIM w terminie do 48 godzin od chwili wydania dyspozycji przez Zamawiającego (biorąc pod uwagę dni robocze). Dyspozycja aktywacji karty SIM będzie składana przez zamawiającego w formie fax-u lub e-mailem. Za otrzymanie </w:t>
      </w:r>
      <w:proofErr w:type="spellStart"/>
      <w:r w:rsidRPr="00B94480">
        <w:rPr>
          <w:rFonts w:ascii="Arial" w:hAnsi="Arial" w:cs="Arial"/>
          <w:sz w:val="22"/>
          <w:szCs w:val="22"/>
        </w:rPr>
        <w:t>zam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wienia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uważane będzie potwierdzenie otrzymania faxu lub potwierdzenie odbioru e-maila.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7. Wykonawca zapewni świadczenie zasięgu sieci kom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rkowej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B94480">
        <w:rPr>
          <w:rFonts w:ascii="Arial" w:hAnsi="Arial" w:cs="Arial"/>
          <w:sz w:val="22"/>
          <w:szCs w:val="22"/>
        </w:rPr>
        <w:t>spos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 xml:space="preserve">b ciągły na obszarze nie mniejszym niż 95% terytorium RP. Usługa będzie też świadczona poza granicami kraju w ramach aktywowanego tzw. </w:t>
      </w:r>
      <w:proofErr w:type="spellStart"/>
      <w:r w:rsidRPr="00B94480">
        <w:rPr>
          <w:rFonts w:ascii="Arial" w:hAnsi="Arial" w:cs="Arial"/>
          <w:sz w:val="22"/>
          <w:szCs w:val="22"/>
        </w:rPr>
        <w:t>ro</w:t>
      </w:r>
      <w:r w:rsidR="00E40E82">
        <w:rPr>
          <w:rFonts w:ascii="Arial" w:hAnsi="Arial" w:cs="Arial"/>
          <w:sz w:val="22"/>
          <w:szCs w:val="22"/>
        </w:rPr>
        <w:t>amingu</w:t>
      </w:r>
      <w:proofErr w:type="spellEnd"/>
      <w:r w:rsidR="00E40E82">
        <w:rPr>
          <w:rFonts w:ascii="Arial" w:hAnsi="Arial" w:cs="Arial"/>
          <w:sz w:val="22"/>
          <w:szCs w:val="22"/>
        </w:rPr>
        <w:t xml:space="preserve"> (aktywacja wkalkulowana </w:t>
      </w:r>
      <w:r w:rsidRPr="00B94480">
        <w:rPr>
          <w:rFonts w:ascii="Arial" w:hAnsi="Arial" w:cs="Arial"/>
          <w:sz w:val="22"/>
          <w:szCs w:val="22"/>
        </w:rPr>
        <w:t>w cenę oferty).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600248" w:rsidRDefault="001B252A" w:rsidP="00600248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0248">
        <w:rPr>
          <w:rFonts w:ascii="Arial" w:hAnsi="Arial" w:cs="Arial"/>
          <w:sz w:val="22"/>
          <w:szCs w:val="22"/>
        </w:rPr>
        <w:t xml:space="preserve">8. </w:t>
      </w:r>
      <w:r w:rsidR="00034BCC" w:rsidRPr="00600248">
        <w:rPr>
          <w:rFonts w:ascii="Arial" w:hAnsi="Arial" w:cs="Arial"/>
          <w:sz w:val="22"/>
          <w:szCs w:val="22"/>
        </w:rPr>
        <w:t xml:space="preserve">Wykonawca jest zobowiązany do zatrudnienia na podstawie umowy o pracę osobę pełniącą funkcję „Opiekuna” w wymiarze co najmniej ½ etatu, która będzie odpowiedzialna </w:t>
      </w:r>
    </w:p>
    <w:p w:rsidR="00600248" w:rsidRPr="00600248" w:rsidRDefault="00600248" w:rsidP="006002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248">
        <w:rPr>
          <w:rFonts w:ascii="Arial" w:hAnsi="Arial" w:cs="Arial"/>
          <w:sz w:val="22"/>
          <w:szCs w:val="22"/>
        </w:rPr>
        <w:t xml:space="preserve">Wykonawca jest zobowiązany do zatrudnienia na podstawie umowy o pracę osobę pełniącą funkcję „Opiekuna” w wymiarze co najmniej ½ etatu, do której obowiązków będzie należało wykonywania czynności, o których stanowi § 3 ust. 2 IPU, § 6 ust. 1 IPU, § 7 ust. 2 IPU a także czynności wynikające z zapisów zawartych w Karcie gwarancyjnej. </w:t>
      </w:r>
    </w:p>
    <w:p w:rsidR="00600248" w:rsidRPr="00600248" w:rsidRDefault="00600248" w:rsidP="006002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248">
        <w:rPr>
          <w:rFonts w:ascii="Arial" w:hAnsi="Arial" w:cs="Arial"/>
          <w:sz w:val="22"/>
          <w:szCs w:val="22"/>
        </w:rPr>
        <w:t xml:space="preserve">Wykonawca zobowiązany jest do przedłożenia Zamawiającemu w dniu podpisania umowy oświadczenia, które powinno zawierać w szczególności: </w:t>
      </w:r>
    </w:p>
    <w:p w:rsidR="00600248" w:rsidRPr="00600248" w:rsidRDefault="00600248" w:rsidP="00600248">
      <w:pPr>
        <w:widowControl w:val="0"/>
        <w:numPr>
          <w:ilvl w:val="0"/>
          <w:numId w:val="14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0248">
        <w:rPr>
          <w:rFonts w:ascii="Arial" w:hAnsi="Arial" w:cs="Arial"/>
          <w:sz w:val="22"/>
          <w:szCs w:val="22"/>
          <w:lang w:eastAsia="en-US"/>
        </w:rPr>
        <w:t>imię i nazwisko pracownika wyznaczonego przez Wykonawcę jako „Opiekun” Zamawiającego,</w:t>
      </w:r>
    </w:p>
    <w:p w:rsidR="00600248" w:rsidRPr="00600248" w:rsidRDefault="00600248" w:rsidP="00600248">
      <w:pPr>
        <w:widowControl w:val="0"/>
        <w:numPr>
          <w:ilvl w:val="0"/>
          <w:numId w:val="14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0248">
        <w:rPr>
          <w:rFonts w:ascii="Arial" w:hAnsi="Arial" w:cs="Arial"/>
          <w:sz w:val="22"/>
          <w:szCs w:val="22"/>
          <w:lang w:eastAsia="en-US"/>
        </w:rPr>
        <w:t>wskazanie, że ob</w:t>
      </w:r>
      <w:r>
        <w:rPr>
          <w:rFonts w:ascii="Arial" w:hAnsi="Arial" w:cs="Arial"/>
          <w:sz w:val="22"/>
          <w:szCs w:val="22"/>
          <w:lang w:eastAsia="en-US"/>
        </w:rPr>
        <w:t xml:space="preserve">jęte oświadczeniem czynności </w:t>
      </w:r>
      <w:r w:rsidRPr="00600248">
        <w:rPr>
          <w:rFonts w:ascii="Arial" w:hAnsi="Arial" w:cs="Arial"/>
          <w:sz w:val="22"/>
          <w:szCs w:val="22"/>
          <w:lang w:eastAsia="en-US"/>
        </w:rPr>
        <w:t xml:space="preserve">wykonuje osoba zatrudniona na podstawie umowy o pracę wraz z datą jej zawarcia i okresem obowiązywania. </w:t>
      </w:r>
    </w:p>
    <w:p w:rsidR="00600248" w:rsidRPr="00600248" w:rsidRDefault="00600248" w:rsidP="006002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248">
        <w:rPr>
          <w:rFonts w:ascii="Arial" w:hAnsi="Arial" w:cs="Arial"/>
          <w:sz w:val="22"/>
          <w:szCs w:val="22"/>
        </w:rPr>
        <w:t>Zamawiający zastrzega sobie możliwość złożenia wniosku o zmianę pracownika wykonującego czynności określone w ust. 1 w przypadku stwierdzenia nieprawidłowości lub uwag do jakości wykonywanej pracy.</w:t>
      </w:r>
    </w:p>
    <w:p w:rsidR="00600248" w:rsidRDefault="00600248" w:rsidP="00600248">
      <w:pPr>
        <w:pStyle w:val="Akapitzlist"/>
        <w:spacing w:after="0"/>
        <w:ind w:left="284"/>
        <w:rPr>
          <w:rFonts w:ascii="Arial" w:hAnsi="Arial" w:cs="Arial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9. Rozliczenia z Wykonawcą będą odbywały się na podstawie bilingu zbiorczego  dla wszystkich numer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 xml:space="preserve">w abonamentowych w postaci jednego pliku, dostarczanego razem z fakturą za usługi, zawierającego min.: określenie numery karty telefonicznej, rodzaju nawiązanego połączenia, czasu trwania połączenia, daty i godziny </w:t>
      </w:r>
      <w:proofErr w:type="spellStart"/>
      <w:r w:rsidRPr="00B94480">
        <w:rPr>
          <w:rFonts w:ascii="Arial" w:hAnsi="Arial" w:cs="Arial"/>
          <w:sz w:val="22"/>
          <w:szCs w:val="22"/>
        </w:rPr>
        <w:t>rozpoczę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cia po</w:t>
      </w:r>
      <w:r w:rsidRPr="00B94480">
        <w:rPr>
          <w:rFonts w:ascii="Arial" w:hAnsi="Arial" w:cs="Arial"/>
          <w:sz w:val="22"/>
          <w:szCs w:val="22"/>
        </w:rPr>
        <w:t xml:space="preserve">łączenia adresata, liczby sms, </w:t>
      </w:r>
      <w:proofErr w:type="spellStart"/>
      <w:r w:rsidRPr="00B94480">
        <w:rPr>
          <w:rFonts w:ascii="Arial" w:hAnsi="Arial" w:cs="Arial"/>
          <w:sz w:val="22"/>
          <w:szCs w:val="22"/>
        </w:rPr>
        <w:t>mms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, koszty każdej pozycji bilingu </w:t>
      </w:r>
      <w:r w:rsidRPr="00B94480">
        <w:rPr>
          <w:rFonts w:ascii="Arial" w:hAnsi="Arial" w:cs="Arial"/>
          <w:sz w:val="22"/>
          <w:szCs w:val="22"/>
        </w:rPr>
        <w:br/>
        <w:t xml:space="preserve">i sumy.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10. Postępowanie reklamacyjne wynikłe w toku realizacji Umowy będzie prowadzone na zasadach i warunkach określonych w Rozporządzeniu Ministra Administracji </w:t>
      </w:r>
      <w:r w:rsidRPr="00B94480">
        <w:rPr>
          <w:rFonts w:ascii="Arial" w:hAnsi="Arial" w:cs="Arial"/>
          <w:sz w:val="22"/>
          <w:szCs w:val="22"/>
        </w:rPr>
        <w:br/>
        <w:t xml:space="preserve">i Cyfryzacji z dnia 24.02.2014r. w sprawie reklamacji usługi telekomunikacyjnej </w:t>
      </w:r>
      <w:r w:rsidRPr="00B94480">
        <w:rPr>
          <w:rFonts w:ascii="Arial" w:hAnsi="Arial" w:cs="Arial"/>
          <w:sz w:val="22"/>
          <w:szCs w:val="22"/>
        </w:rPr>
        <w:br/>
        <w:t>(Dz. U z 2014. Poz. 284).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11. Zamawiający nie przewiduje stosowania wymogu dodatkowych formularzy aktywacji usług. Jednak Zamawiający spełni wymogi formalne dotyczące aktywacji usług pod warunkiem, że nie będą one sprzeczne lub niezgodne z zapisami SIWZ.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12. Zamawiający wyklucza możliwość poniesienia opłaty aktywacyjnej (początkowej).Wszelkie koszty związane z realizacją przedmiotu </w:t>
      </w:r>
      <w:proofErr w:type="spellStart"/>
      <w:r w:rsidRPr="00B94480">
        <w:rPr>
          <w:rFonts w:ascii="Arial" w:hAnsi="Arial" w:cs="Arial"/>
          <w:sz w:val="22"/>
          <w:szCs w:val="22"/>
        </w:rPr>
        <w:t>zam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wienia</w:t>
      </w:r>
      <w:proofErr w:type="spellEnd"/>
      <w:r w:rsidRPr="00B94480">
        <w:rPr>
          <w:rFonts w:ascii="Arial" w:hAnsi="Arial" w:cs="Arial"/>
          <w:sz w:val="22"/>
          <w:szCs w:val="22"/>
        </w:rPr>
        <w:t>,  winny zostać ujęte przez Wykonawcę w cenie ofertowej.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13. Zamawiający przedstawia średniomiesięczny ruch (w podziale na operator</w:t>
      </w:r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r w:rsidRPr="00B94480">
        <w:rPr>
          <w:rFonts w:ascii="Arial" w:hAnsi="Arial" w:cs="Arial"/>
          <w:sz w:val="22"/>
          <w:szCs w:val="22"/>
        </w:rPr>
        <w:t xml:space="preserve">w, do </w:t>
      </w:r>
      <w:proofErr w:type="spellStart"/>
      <w:r w:rsidRPr="00B94480">
        <w:rPr>
          <w:rFonts w:ascii="Arial" w:hAnsi="Arial" w:cs="Arial"/>
          <w:sz w:val="22"/>
          <w:szCs w:val="22"/>
        </w:rPr>
        <w:t>kt</w:t>
      </w:r>
      <w:proofErr w:type="spellEnd"/>
      <w:r w:rsidRPr="00B9448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B94480">
        <w:rPr>
          <w:rFonts w:ascii="Arial" w:hAnsi="Arial" w:cs="Arial"/>
          <w:sz w:val="22"/>
          <w:szCs w:val="22"/>
        </w:rPr>
        <w:t>rych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generowane były połączenia głosowe, SMS, MMS, GPRS, </w:t>
      </w:r>
      <w:proofErr w:type="spellStart"/>
      <w:r w:rsidRPr="00B94480">
        <w:rPr>
          <w:rFonts w:ascii="Arial" w:hAnsi="Arial" w:cs="Arial"/>
          <w:sz w:val="22"/>
          <w:szCs w:val="22"/>
        </w:rPr>
        <w:t>roaming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itd.) </w:t>
      </w:r>
      <w:r w:rsidRPr="00B94480">
        <w:rPr>
          <w:rFonts w:ascii="Arial" w:hAnsi="Arial" w:cs="Arial"/>
          <w:sz w:val="22"/>
          <w:szCs w:val="22"/>
        </w:rPr>
        <w:br/>
        <w:t>w oparciu o dane z kilku miesięcy z zaznaczeniem ilości karty SIM generujących ruch.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Średniomiesięczny ruch dla 21 kart SIM z okresu 3 m-</w:t>
      </w:r>
      <w:proofErr w:type="spellStart"/>
      <w:r w:rsidRPr="00B94480">
        <w:rPr>
          <w:rFonts w:ascii="Arial" w:hAnsi="Arial" w:cs="Arial"/>
          <w:sz w:val="22"/>
          <w:szCs w:val="22"/>
        </w:rPr>
        <w:t>cy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wynosi:</w:t>
      </w:r>
    </w:p>
    <w:tbl>
      <w:tblPr>
        <w:tblStyle w:val="TableNormal1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531"/>
        <w:gridCol w:w="1531"/>
        <w:gridCol w:w="1530"/>
        <w:gridCol w:w="1531"/>
      </w:tblGrid>
      <w:tr w:rsidR="001B252A" w:rsidRPr="00B94480" w:rsidTr="001B252A">
        <w:trPr>
          <w:trHeight w:val="2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fr-FR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nl-NL"/>
              </w:rPr>
              <w:t>Orange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T-mobile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Play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Stacjonarne</w:t>
            </w:r>
          </w:p>
        </w:tc>
      </w:tr>
      <w:tr w:rsidR="001B252A" w:rsidRPr="00B94480" w:rsidTr="001B252A">
        <w:trPr>
          <w:trHeight w:val="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Połączenia głosowe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240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248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130 min.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35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52A" w:rsidRPr="00B94480" w:rsidRDefault="001B252A" w:rsidP="00B944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138 min.</w:t>
            </w:r>
          </w:p>
        </w:tc>
      </w:tr>
    </w:tbl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SMS - 195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MMS - 0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GPRS - 0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proofErr w:type="spellStart"/>
      <w:r w:rsidRPr="00B94480">
        <w:rPr>
          <w:rFonts w:ascii="Arial" w:hAnsi="Arial" w:cs="Arial"/>
          <w:sz w:val="22"/>
          <w:szCs w:val="22"/>
        </w:rPr>
        <w:t>roaming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– 0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14. Usługa dostępu do Internetu, w abonamentach D i E w ramach dostępnego pakietu internetowego zapewniać będzie swobodny </w:t>
      </w:r>
      <w:proofErr w:type="spellStart"/>
      <w:r w:rsidRPr="00B94480">
        <w:rPr>
          <w:rFonts w:ascii="Arial" w:hAnsi="Arial" w:cs="Arial"/>
          <w:sz w:val="22"/>
          <w:szCs w:val="22"/>
        </w:rPr>
        <w:t>dostę</w:t>
      </w:r>
      <w:proofErr w:type="spellEnd"/>
      <w:r w:rsidRPr="00B94480">
        <w:rPr>
          <w:rFonts w:ascii="Arial" w:hAnsi="Arial" w:cs="Arial"/>
          <w:sz w:val="22"/>
          <w:szCs w:val="22"/>
          <w:lang w:val="da-DK"/>
        </w:rPr>
        <w:t>p i mo</w:t>
      </w:r>
      <w:proofErr w:type="spellStart"/>
      <w:r w:rsidRPr="00B94480">
        <w:rPr>
          <w:rFonts w:ascii="Arial" w:hAnsi="Arial" w:cs="Arial"/>
          <w:sz w:val="22"/>
          <w:szCs w:val="22"/>
        </w:rPr>
        <w:t>żliwość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korzystania </w:t>
      </w:r>
      <w:r w:rsidRPr="00B94480">
        <w:rPr>
          <w:rFonts w:ascii="Arial" w:hAnsi="Arial" w:cs="Arial"/>
          <w:sz w:val="22"/>
          <w:szCs w:val="22"/>
        </w:rPr>
        <w:br/>
        <w:t xml:space="preserve">z Internetu w modemie bezprzewodowym i tablecie. 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1B252A" w:rsidRPr="00B94480" w:rsidRDefault="001B252A" w:rsidP="00B94480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Pakiet D szt.11</w:t>
      </w:r>
    </w:p>
    <w:p w:rsidR="001B252A" w:rsidRPr="00B94480" w:rsidRDefault="001B252A" w:rsidP="00B94480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Wymagane parametry</w:t>
            </w:r>
          </w:p>
        </w:tc>
      </w:tr>
      <w:tr w:rsidR="001B252A" w:rsidRPr="00B94480" w:rsidTr="001B252A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min. 30</w:t>
            </w:r>
            <w:r w:rsidRPr="00B94480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B94480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B94480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B252A" w:rsidRPr="00B94480" w:rsidRDefault="001B252A" w:rsidP="00B94480">
      <w:pPr>
        <w:widowControl w:val="0"/>
        <w:spacing w:line="276" w:lineRule="auto"/>
        <w:ind w:left="817" w:hanging="817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 Pakiet  E szt. 6</w:t>
      </w:r>
    </w:p>
    <w:p w:rsidR="001B252A" w:rsidRPr="00B94480" w:rsidRDefault="001B252A" w:rsidP="00B94480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Wymagane parametry</w:t>
            </w:r>
          </w:p>
        </w:tc>
      </w:tr>
      <w:tr w:rsidR="001B252A" w:rsidRPr="00B94480" w:rsidTr="001B252A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</w:rPr>
              <w:t>min. 50</w:t>
            </w:r>
            <w:r w:rsidRPr="00B94480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B252A" w:rsidRPr="00B94480" w:rsidTr="001B252A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B94480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B94480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2A" w:rsidRPr="00B94480" w:rsidRDefault="001B252A" w:rsidP="00B944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80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 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Dla Pakietu D min. 30 GB oraz dla Pakietu E min 50 GB danych miesięcznie,  maksymalna prędkości pobierania danych do 150 </w:t>
      </w:r>
      <w:proofErr w:type="spellStart"/>
      <w:r w:rsidRPr="00B94480">
        <w:rPr>
          <w:rFonts w:ascii="Arial" w:hAnsi="Arial" w:cs="Arial"/>
          <w:sz w:val="22"/>
          <w:szCs w:val="22"/>
        </w:rPr>
        <w:t>Mbit</w:t>
      </w:r>
      <w:proofErr w:type="spellEnd"/>
      <w:r w:rsidRPr="00B94480">
        <w:rPr>
          <w:rFonts w:ascii="Arial" w:hAnsi="Arial" w:cs="Arial"/>
          <w:sz w:val="22"/>
          <w:szCs w:val="22"/>
        </w:rPr>
        <w:t>/s, do wykorzystania przez każdą aktywną kartę SIM. Określone wartości stanowią minimalne pakiety danych. Wykonawca może zaoferować większe pakiety, których cena zostanie określona w cenie oferty.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Zamawiający posiada zawartych 14 umów obejmujących usługi dostępu do mobilnego Internetu) z operatorem P4 Sp. z o.o., ul. Taśmowa 7, 02-677 Warszawa. W ramach zamówienia Wykonawca uruchomi 3 nowe abonamenty na usługi dostępu do mobilnego Internetu.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Wykonawca zapewni nielimitowany dostęp do bezprzewodowego Internetu, po wykorzystaniu </w:t>
      </w:r>
      <w:proofErr w:type="spellStart"/>
      <w:r w:rsidRPr="00B94480">
        <w:rPr>
          <w:rFonts w:ascii="Arial" w:hAnsi="Arial" w:cs="Arial"/>
          <w:sz w:val="22"/>
          <w:szCs w:val="22"/>
        </w:rPr>
        <w:t>zaoferownego</w:t>
      </w:r>
      <w:proofErr w:type="spellEnd"/>
      <w:r w:rsidRPr="00B94480">
        <w:rPr>
          <w:rFonts w:ascii="Arial" w:hAnsi="Arial" w:cs="Arial"/>
          <w:sz w:val="22"/>
          <w:szCs w:val="22"/>
        </w:rPr>
        <w:t xml:space="preserve"> pakietu, ale ze zmniejszoną prędkością min 50 </w:t>
      </w:r>
      <w:proofErr w:type="spellStart"/>
      <w:r w:rsidRPr="00B94480">
        <w:rPr>
          <w:rFonts w:ascii="Arial" w:hAnsi="Arial" w:cs="Arial"/>
          <w:sz w:val="22"/>
          <w:szCs w:val="22"/>
        </w:rPr>
        <w:t>kbit</w:t>
      </w:r>
      <w:proofErr w:type="spellEnd"/>
      <w:r w:rsidRPr="00B94480">
        <w:rPr>
          <w:rFonts w:ascii="Arial" w:hAnsi="Arial" w:cs="Arial"/>
          <w:sz w:val="22"/>
          <w:szCs w:val="22"/>
        </w:rPr>
        <w:t>/s.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Wymagania dotyczące dostawy modemów do Internetu bezprzewodowego w ilości 6 szt., których</w:t>
      </w:r>
      <w:r w:rsidRPr="00B94480">
        <w:rPr>
          <w:rFonts w:ascii="Arial" w:hAnsi="Arial" w:cs="Arial"/>
          <w:sz w:val="22"/>
          <w:szCs w:val="22"/>
        </w:rPr>
        <w:t xml:space="preserve"> dostawa ma zostać wliczona w cenę abonamentu E.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Parametry zamawianych modemów do Internetu bezprzewodowego: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- Modem USB min 2.0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- Wymiary max 100mm x 33mmm x 15mm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 xml:space="preserve">- Szybka transmisja danych do 150 </w:t>
      </w:r>
      <w:proofErr w:type="spellStart"/>
      <w:r w:rsidRPr="00B94480">
        <w:rPr>
          <w:rFonts w:ascii="Arial" w:eastAsia="Arial Narrow" w:hAnsi="Arial" w:cs="Arial"/>
          <w:sz w:val="22"/>
          <w:szCs w:val="22"/>
        </w:rPr>
        <w:t>Mbit</w:t>
      </w:r>
      <w:proofErr w:type="spellEnd"/>
      <w:r w:rsidRPr="00B94480">
        <w:rPr>
          <w:rFonts w:ascii="Arial" w:eastAsia="Arial Narrow" w:hAnsi="Arial" w:cs="Arial"/>
          <w:sz w:val="22"/>
          <w:szCs w:val="22"/>
        </w:rPr>
        <w:t>/s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- Sterowniki zapisane w urządzeniu, opcja automatycznej instalacji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- Brak blokady SIM LOCK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W cenie abonamentu za usługę, na dostarczone modemy do Internetu bezprzewodowego Wykonawca udzieli pisemnej 24 miesięcznej gwarancji na zasadach określonych w karcie gwarancyjnej, stanowiącej załącznik do Umowy. Bieg terminu gwarancji rozpoczyna się od dnia podpisania protokołu odbioru dla dostarczonego sprzętu.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>Z chwilą podpisania protokołu odbioru modemy przechodzą na własność Zamawiającego.</w:t>
      </w:r>
    </w:p>
    <w:p w:rsidR="001B252A" w:rsidRPr="00B94480" w:rsidRDefault="001B252A" w:rsidP="00B94480">
      <w:pPr>
        <w:spacing w:line="276" w:lineRule="auto"/>
        <w:ind w:left="708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15. Zamawiający przewiduje użycie 6 szt. kart w modemach do bezprzewodowego Internetu – Pakiet typ E oraz 11 szt. kart w tabletach Pakiet typu D.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>16. Wykonawca zagwarantuje transfer danych w technologii zgodnej z zaoferowaną w ofercie w zależności od technologii posiadanej przez operatora, stosownie do zasięgu posiadanych stacji bazowych (np. LTE 4G, HSPA+, HSDPA, HSUPA, UMTS, EDGE, CDMA, GPRS)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17. Zamawiający wymaga prędkości transmisji danych przy technologii LTE 4G do 150 </w:t>
      </w:r>
      <w:proofErr w:type="spellStart"/>
      <w:r w:rsidRPr="00B94480">
        <w:rPr>
          <w:rFonts w:ascii="Arial" w:hAnsi="Arial" w:cs="Arial"/>
          <w:sz w:val="22"/>
          <w:szCs w:val="22"/>
        </w:rPr>
        <w:t>Mb</w:t>
      </w:r>
      <w:proofErr w:type="spellEnd"/>
      <w:r w:rsidRPr="00B94480">
        <w:rPr>
          <w:rFonts w:ascii="Arial" w:hAnsi="Arial" w:cs="Arial"/>
          <w:sz w:val="22"/>
          <w:szCs w:val="22"/>
        </w:rPr>
        <w:t>/s.</w:t>
      </w:r>
    </w:p>
    <w:p w:rsidR="001B252A" w:rsidRPr="00B94480" w:rsidRDefault="001B252A" w:rsidP="00B94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hAnsi="Arial" w:cs="Arial"/>
          <w:sz w:val="22"/>
          <w:szCs w:val="22"/>
        </w:rPr>
        <w:t xml:space="preserve">18. Wykonawca zagwarantuje, że po wyczerpaniu limitu transferu danych nie będą naliczane dodatkowe opłaty, jednakże transfer danych spadnie do prędkości do  min. 50 </w:t>
      </w:r>
      <w:proofErr w:type="spellStart"/>
      <w:r w:rsidRPr="00B94480">
        <w:rPr>
          <w:rFonts w:ascii="Arial" w:hAnsi="Arial" w:cs="Arial"/>
          <w:sz w:val="22"/>
          <w:szCs w:val="22"/>
        </w:rPr>
        <w:t>kbit</w:t>
      </w:r>
      <w:proofErr w:type="spellEnd"/>
      <w:r w:rsidRPr="00B94480">
        <w:rPr>
          <w:rFonts w:ascii="Arial" w:hAnsi="Arial" w:cs="Arial"/>
          <w:sz w:val="22"/>
          <w:szCs w:val="22"/>
        </w:rPr>
        <w:t>/s.</w:t>
      </w: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B252A" w:rsidRPr="00B94480" w:rsidRDefault="001B252A" w:rsidP="00B9448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94480">
        <w:rPr>
          <w:rFonts w:ascii="Arial" w:eastAsia="Arial Narrow" w:hAnsi="Arial" w:cs="Arial"/>
          <w:sz w:val="22"/>
          <w:szCs w:val="22"/>
        </w:rPr>
        <w:t xml:space="preserve">19. Dostawa modemów bezprzewodowych i kart SIM z PIN kodami odbędzie się </w:t>
      </w:r>
      <w:r w:rsidR="00105265">
        <w:rPr>
          <w:rFonts w:ascii="Arial" w:eastAsia="Arial Narrow" w:hAnsi="Arial" w:cs="Arial"/>
          <w:sz w:val="22"/>
          <w:szCs w:val="22"/>
        </w:rPr>
        <w:t xml:space="preserve">przed terminem rozpoczęcia świadczenia usługi. </w:t>
      </w:r>
      <w:r w:rsidRPr="00B94480">
        <w:rPr>
          <w:rFonts w:ascii="Arial" w:hAnsi="Arial" w:cs="Arial"/>
          <w:sz w:val="22"/>
          <w:szCs w:val="22"/>
        </w:rPr>
        <w:t xml:space="preserve"> </w:t>
      </w:r>
    </w:p>
    <w:p w:rsidR="00155762" w:rsidRDefault="0015576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1B252A" w:rsidRDefault="001B252A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E40E82" w:rsidRDefault="00E40E8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E40E82" w:rsidRDefault="00E40E8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Część 2:</w:t>
      </w: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Dostawa telefonów komórkowych:</w:t>
      </w:r>
    </w:p>
    <w:p w:rsidR="001B252A" w:rsidRPr="00833E33" w:rsidRDefault="001B252A" w:rsidP="001B252A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</w:p>
    <w:p w:rsidR="001B252A" w:rsidRPr="000C44DD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Dostawa 4 szt. telefonów komórkowych o minimalnych parametrach:</w:t>
      </w:r>
    </w:p>
    <w:tbl>
      <w:tblPr>
        <w:tblpPr w:leftFromText="141" w:rightFromText="141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606"/>
      </w:tblGrid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A. Typ urządzenia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B. Typ obudowy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Jednobryłowy bar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C. Typ SIM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SIM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nano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>, jedna karta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D. Ekran dotykowy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Tak min 5,5 cala max 6 cali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E. Masa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190g max. 205g</w:t>
            </w:r>
          </w:p>
        </w:tc>
      </w:tr>
      <w:tr w:rsidR="001B252A" w:rsidRPr="00990DC9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F. Wymiary wys. x szer. x grub.</w:t>
            </w:r>
          </w:p>
        </w:tc>
        <w:tc>
          <w:tcPr>
            <w:tcW w:w="4606" w:type="dxa"/>
            <w:shd w:val="clear" w:color="auto" w:fill="auto"/>
          </w:tcPr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Max. 165 mm x max. 85mm x max.8,5mm</w:t>
            </w:r>
          </w:p>
        </w:tc>
      </w:tr>
      <w:tr w:rsidR="001B252A" w:rsidRPr="00E4612C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G. Sieć</w:t>
            </w:r>
          </w:p>
        </w:tc>
        <w:tc>
          <w:tcPr>
            <w:tcW w:w="4606" w:type="dxa"/>
            <w:shd w:val="clear" w:color="auto" w:fill="auto"/>
          </w:tcPr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GSM GPRS/EDGE (2G)</w:t>
            </w:r>
          </w:p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UMTS HSPA+ (3G)</w:t>
            </w:r>
          </w:p>
          <w:p w:rsidR="001B252A" w:rsidRPr="00E4612C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12C">
              <w:rPr>
                <w:rFonts w:ascii="Arial" w:hAnsi="Arial" w:cs="Arial"/>
                <w:sz w:val="22"/>
                <w:szCs w:val="22"/>
                <w:lang w:val="en-US"/>
              </w:rPr>
              <w:t>LTE (4G)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H. Wyświetlacz główny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Kolorowy technologia IPS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476A6">
              <w:rPr>
                <w:rFonts w:ascii="Arial" w:hAnsi="Arial" w:cs="Arial"/>
                <w:sz w:val="22"/>
                <w:szCs w:val="22"/>
              </w:rPr>
              <w:t>. Wielkość przekątnej ekranu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5,5 cala max. 6 cali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D476A6">
              <w:rPr>
                <w:rFonts w:ascii="Arial" w:hAnsi="Arial" w:cs="Arial"/>
                <w:sz w:val="22"/>
                <w:szCs w:val="22"/>
              </w:rPr>
              <w:t>. Komunikacja i złącza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Bluetooth – tak USB – tak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476A6">
              <w:rPr>
                <w:rFonts w:ascii="Arial" w:hAnsi="Arial" w:cs="Arial"/>
                <w:sz w:val="22"/>
                <w:szCs w:val="22"/>
              </w:rPr>
              <w:t xml:space="preserve">. Kolor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biały 2 szt. czarny – 2 szt.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wbudowana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Nie mniej niż 64GB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RAM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4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476A6">
              <w:rPr>
                <w:rFonts w:ascii="Arial" w:hAnsi="Arial" w:cs="Arial"/>
                <w:sz w:val="22"/>
                <w:szCs w:val="22"/>
              </w:rPr>
              <w:t>. Dodatkowa karta pamięci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Złącze do kart pamięci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microSDHC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microSDXC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 umożliwiające podłączenie karty do 256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476A6">
              <w:rPr>
                <w:rFonts w:ascii="Arial" w:hAnsi="Arial" w:cs="Arial"/>
                <w:sz w:val="22"/>
                <w:szCs w:val="22"/>
              </w:rPr>
              <w:t xml:space="preserve">. Aparat główny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Nie mniej niż 16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476A6">
              <w:rPr>
                <w:rFonts w:ascii="Arial" w:hAnsi="Arial" w:cs="Arial"/>
                <w:sz w:val="22"/>
                <w:szCs w:val="22"/>
              </w:rPr>
              <w:t>. Aparat dodatkowy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Nie mniej niż 5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990DC9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476A6">
              <w:rPr>
                <w:rFonts w:ascii="Arial" w:hAnsi="Arial" w:cs="Arial"/>
                <w:sz w:val="22"/>
                <w:szCs w:val="22"/>
              </w:rPr>
              <w:t>. Komunikacja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 xml:space="preserve">SMS, MMS, Email, </w:t>
            </w:r>
            <w:proofErr w:type="spellStart"/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słownik</w:t>
            </w:r>
            <w:proofErr w:type="spellEnd"/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476A6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76A6">
              <w:rPr>
                <w:rFonts w:ascii="Arial" w:hAnsi="Arial" w:cs="Arial"/>
                <w:sz w:val="22"/>
                <w:szCs w:val="22"/>
              </w:rPr>
              <w:t>. Pojemność baterii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Min. 3.000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</w:tbl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Pr="000C44DD" w:rsidRDefault="001B252A" w:rsidP="001B252A">
      <w:pPr>
        <w:rPr>
          <w:rFonts w:ascii="Arial Narrow" w:eastAsia="Arial Narrow" w:hAnsi="Arial Narrow" w:cs="Arial Narrow"/>
        </w:rPr>
      </w:pPr>
      <w:r w:rsidRPr="00155C80"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Dostawa 7 szt. telefonów komórkowych o minimalnych parametrach: </w:t>
      </w:r>
    </w:p>
    <w:tbl>
      <w:tblPr>
        <w:tblpPr w:leftFromText="141" w:rightFromText="141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606"/>
      </w:tblGrid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Opis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A. Typ urządzenia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Smartfon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B. Typ obudowy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Jednobryłowy bar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C. Typ SIM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SIM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nano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D. Ekran dotykowy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Tak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E. Masa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Nie więcej niż 155g</w:t>
            </w:r>
          </w:p>
        </w:tc>
      </w:tr>
      <w:tr w:rsidR="001B252A" w:rsidRPr="00990DC9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F. Wymiary wys. x szer. x grub.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Max. 150 mm x max. 75mm x max.8,1mm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G. Sieć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GSM GPRS/EDGE (2G)</w:t>
            </w:r>
          </w:p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UMTS HSPA+ (3G)</w:t>
            </w:r>
          </w:p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LTE (4G)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H. Wyświetlacz główny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Kolorowy technologia IPS LCD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I. Rozdzielczość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Min. 1080 x min 1920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J. Wielkość przekątnej ekranu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min 5,0 cala max 5,5 cala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K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Dodatkowa karta pamięci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Złącze do kart pamięci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microSDHC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microSDXC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 umożliwiające podłączenie karty do 256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wbudowana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Nie mniej niż 16GB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M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Komunikacja i złącza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Bluetooth – tak USB – tak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N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. Kolor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dowolny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O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. Aparat główny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Nie mniej niż 16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P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Aparat dodatkowy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Nie mniej niż 5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990DC9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R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Komunikacja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 xml:space="preserve">SMS, MMS, Email,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słownik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 xml:space="preserve"> SMS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76A6">
              <w:rPr>
                <w:rFonts w:ascii="Arial" w:hAnsi="Arial" w:cs="Arial"/>
                <w:sz w:val="22"/>
                <w:szCs w:val="22"/>
              </w:rPr>
              <w:t>. Pojemność baterii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Min. 2.300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</w:tbl>
    <w:p w:rsidR="001B252A" w:rsidRPr="00D476A6" w:rsidRDefault="001B252A" w:rsidP="001B252A">
      <w:pPr>
        <w:jc w:val="both"/>
        <w:rPr>
          <w:rFonts w:ascii="Arial" w:eastAsia="Arial Narrow" w:hAnsi="Arial" w:cs="Arial"/>
          <w:sz w:val="22"/>
          <w:szCs w:val="22"/>
          <w:lang w:val="en-US"/>
        </w:rPr>
      </w:pPr>
    </w:p>
    <w:p w:rsidR="001B252A" w:rsidRPr="00D476A6" w:rsidRDefault="001B252A" w:rsidP="001B252A">
      <w:pPr>
        <w:jc w:val="both"/>
        <w:rPr>
          <w:rFonts w:ascii="Arial" w:eastAsia="Arial Narrow" w:hAnsi="Arial" w:cs="Arial"/>
          <w:sz w:val="22"/>
          <w:szCs w:val="22"/>
          <w:lang w:val="en-US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1. Dostarczone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będą fabrycznie nowe oraz będą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 xml:space="preserve">wyposażone </w:t>
      </w:r>
      <w:r w:rsidRPr="00E40E82">
        <w:rPr>
          <w:rFonts w:ascii="Arial" w:hAnsi="Arial"/>
          <w:sz w:val="22"/>
          <w:szCs w:val="22"/>
        </w:rPr>
        <w:br/>
        <w:t>w akcesoria do każdego telefonu: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ładowarka,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słuchawki.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2. Podczas trwania umowy obowiązywać będą następujące warunki zakupu</w:t>
      </w:r>
      <w:r w:rsid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urządzeń wynikających z potrzeb WUP w Poznaniu.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Wykonawca w ramach wynagrodzenia na dostarczone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 telefonicznego. Nowe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zakupione u Wykonawcy dostarczone zostaną </w:t>
      </w:r>
      <w:r w:rsidRPr="00E40E82">
        <w:rPr>
          <w:rFonts w:ascii="Arial" w:hAnsi="Arial"/>
          <w:sz w:val="22"/>
          <w:szCs w:val="22"/>
          <w:lang w:val="es-ES_tradnl"/>
        </w:rPr>
        <w:t>do u</w:t>
      </w:r>
      <w:proofErr w:type="spellStart"/>
      <w:r w:rsidRPr="00E40E82">
        <w:rPr>
          <w:rFonts w:ascii="Arial" w:hAnsi="Arial"/>
          <w:sz w:val="22"/>
          <w:szCs w:val="22"/>
        </w:rPr>
        <w:t>żytkowanych</w:t>
      </w:r>
      <w:proofErr w:type="spellEnd"/>
      <w:r w:rsidRPr="00E40E82">
        <w:rPr>
          <w:rFonts w:ascii="Arial" w:hAnsi="Arial"/>
          <w:sz w:val="22"/>
          <w:szCs w:val="22"/>
        </w:rPr>
        <w:t xml:space="preserve"> przez Zamawiającego kart SIM.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Wszystkie dostarczane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nie będą zabezpieczone przez Wykonawcę blokadą </w:t>
      </w:r>
      <w:r w:rsidRPr="00E40E82">
        <w:rPr>
          <w:rFonts w:ascii="Arial" w:hAnsi="Arial"/>
          <w:sz w:val="22"/>
          <w:szCs w:val="22"/>
          <w:lang w:val="es-ES_tradnl"/>
        </w:rPr>
        <w:t>SIM LOCK.</w:t>
      </w: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Default="001B252A" w:rsidP="001B252A"/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Część 3:</w:t>
      </w: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Dostawa </w:t>
      </w:r>
      <w:r w:rsidRPr="008E44EA">
        <w:rPr>
          <w:rFonts w:ascii="Arial" w:hAnsi="Arial"/>
          <w:b/>
          <w:bCs/>
          <w:sz w:val="22"/>
          <w:szCs w:val="22"/>
        </w:rPr>
        <w:t>tabletów, bezprzewodowych laserowych czytników kodów kreskowych oraz akcesoriów</w:t>
      </w:r>
    </w:p>
    <w:p w:rsidR="001B252A" w:rsidRPr="00B54BCE" w:rsidRDefault="001B252A" w:rsidP="001B252A">
      <w:pPr>
        <w:jc w:val="both"/>
        <w:rPr>
          <w:rFonts w:ascii="Arial Narrow" w:hAnsi="Arial Narrow"/>
          <w:b/>
        </w:rPr>
      </w:pPr>
    </w:p>
    <w:p w:rsidR="001B252A" w:rsidRPr="00E40E82" w:rsidRDefault="001B252A" w:rsidP="001B25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0E82">
        <w:rPr>
          <w:rFonts w:ascii="Arial" w:hAnsi="Arial" w:cs="Arial"/>
          <w:b/>
          <w:sz w:val="22"/>
          <w:szCs w:val="22"/>
        </w:rPr>
        <w:t xml:space="preserve">1. </w:t>
      </w:r>
      <w:r w:rsidRPr="00E40E82">
        <w:rPr>
          <w:rFonts w:ascii="Arial" w:hAnsi="Arial" w:cs="Arial"/>
          <w:b/>
          <w:bCs/>
          <w:sz w:val="22"/>
          <w:szCs w:val="22"/>
        </w:rPr>
        <w:t>Dostawa 3 szt. tabletów o minimalnych parametrach:</w:t>
      </w:r>
    </w:p>
    <w:p w:rsidR="001B252A" w:rsidRPr="00F13C1D" w:rsidRDefault="001B252A" w:rsidP="001B252A">
      <w:pPr>
        <w:jc w:val="both"/>
        <w:rPr>
          <w:rFonts w:ascii="Arial Narrow" w:eastAsia="Arial Narrow" w:hAnsi="Arial Narrow" w:cs="Arial Narrow"/>
          <w:b/>
        </w:rPr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5674"/>
      </w:tblGrid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Wymiary i waga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Wysokość: 260 mm +/- 10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Szerokość: 150 mm +/- 15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Głębokość: 8 mm +/- 2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Masa: 500 g +/- 30g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• min. 4 rdzeniowy, 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taktowanie: min. 1,6 GHz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Zainstalowane oprogramowanie zarządzające tabletem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tworzące środowisko do uruchamiania i kontroli zadań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użytkownika.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System Android 6.0 lub równoważny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Pojemność pamięci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Wbudowana nie mniej niż 16 GB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min. 2 GB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12AC4">
              <w:rPr>
                <w:rFonts w:ascii="Arial" w:hAnsi="Arial" w:cs="Arial"/>
                <w:bCs/>
                <w:sz w:val="20"/>
                <w:szCs w:val="20"/>
              </w:rPr>
              <w:t>Pamieć</w:t>
            </w:r>
            <w:proofErr w:type="spellEnd"/>
            <w:r w:rsidRPr="00412AC4">
              <w:rPr>
                <w:rFonts w:ascii="Arial" w:hAnsi="Arial" w:cs="Arial"/>
                <w:bCs/>
                <w:sz w:val="20"/>
                <w:szCs w:val="20"/>
              </w:rPr>
              <w:t xml:space="preserve"> zewnętrzna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złącze micro SD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Transmisja/komunikacja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•Wi-Fi (802.11a/b/g/n); dwa kanały (2,4 GHz i 5 GHz)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•Bluetooth 4.2,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 xml:space="preserve">•UMTS/HSPA/HSPA+/DC-HSDPA GSM/EDGE 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4G LTE</w:t>
            </w:r>
            <w:r w:rsidRPr="00412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 przekątnej nie mniej niż 10 cali 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Rozdzielczość nie mniej niż 1920 na 1200 pikseli (WUXGA)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Zasilanie i bateria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Wbudowana bateria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-jonowa  pojemności 5000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(do wielokrotnego ładowania)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Ładowanie przez zasilacz lub przewód USB podłączony do komputera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Wejścia/wyjścia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Gniazdo słuchawek stereo mini-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3,5 mm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Tacka na kartę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-SIM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USB 2.0 – 1 szt.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Aparat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2 szt. przód i tył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Lampa błyskowa - tak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 xml:space="preserve">Auto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- tak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Dołączone oprogramowanie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Google Play (Android Market)</w:t>
            </w:r>
          </w:p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Obsługiwane formaty plików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4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.jpg,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, .gif (obrazy);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Word);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htm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html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(strony WWW);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Keynote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); .pdf (Preview i Adobe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Acrobat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PowerPoint); .txt (tekst); .rtf (tekst sformatowany);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vcf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(informacje kontaktowe); .xls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Excel); .zip;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ics</w:t>
            </w:r>
            <w:proofErr w:type="spellEnd"/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Obsługa języka: polski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Obsługa klawiatury w polskiej wersji językowej 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Oprogramowanie funkcjonalne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przeglądarka internetowa,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obsługa poczty e-mail,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przeglądarka zdjęć i wideo,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kalendarz,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kontakty,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pisanie i czytanie notatek,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odtwarzanie muzyki.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kabel USB, ładowarka</w:t>
            </w:r>
          </w:p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etui dedykowane do tabletu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Inne wymagania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możliwość odtwarzania napisów kodowanych,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powiększanie zawartości ekranu,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duże czcionki,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temperatura pracy: od 0° do 35°C,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temperatura przechowywania i transportu: od -20° do 45°C,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wilgotność względna: od 5% do 95% bez kondensacji,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czytnik ekranu.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</w:tr>
    </w:tbl>
    <w:p w:rsidR="001B252A" w:rsidRDefault="001B252A" w:rsidP="001B252A">
      <w:pPr>
        <w:jc w:val="both"/>
        <w:rPr>
          <w:sz w:val="22"/>
          <w:szCs w:val="22"/>
        </w:rPr>
      </w:pPr>
    </w:p>
    <w:p w:rsidR="001B252A" w:rsidRPr="00816971" w:rsidRDefault="001B252A" w:rsidP="001B252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Pr="00252CE4">
        <w:rPr>
          <w:rFonts w:ascii="Arial" w:hAnsi="Arial"/>
          <w:b/>
          <w:sz w:val="22"/>
          <w:szCs w:val="22"/>
        </w:rPr>
        <w:t>. Dostawa 3 bezprzewodowych laserowych czytników kodów kreskowych o minimalnych parametrach:</w:t>
      </w:r>
    </w:p>
    <w:p w:rsidR="001B252A" w:rsidRPr="00C51895" w:rsidRDefault="001B252A" w:rsidP="001B25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5674"/>
      </w:tblGrid>
      <w:tr w:rsidR="001B252A" w:rsidRPr="00990DC9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Źródło światła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650 nm +/- 20 nm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Laser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Masa: 500 g +/- 30g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Klawisze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min. 3 (1 funkcyjny, 1 do skanowania, 1 włącznik)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Zasięg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8 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Metoda skanowania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Ręczne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Potwierdzenie (światło)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dioda LED min. 2 kolory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Potwierdzenie (dźwięk)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• min. Dwa rodzaje emitowanego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dzwięku</w:t>
            </w:r>
            <w:proofErr w:type="spellEnd"/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USB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150g =/- 30 g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 xml:space="preserve">Zasilanie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2 baterię AA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Szerokość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mm +</w:t>
            </w:r>
            <w:r w:rsidRPr="00412AC4">
              <w:rPr>
                <w:rFonts w:ascii="Arial" w:hAnsi="Arial" w:cs="Arial"/>
                <w:sz w:val="20"/>
                <w:szCs w:val="20"/>
              </w:rPr>
              <w:t>/- 20 mm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Szybkość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100 razy / sekunda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Dokładność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0,10- 0,825 mm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Współczynnik błędu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max 1/50 milionów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4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min. 5000 kodów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Obsługa języka: polski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Obsługa klawiatury w polskiej wersji językowej 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Zasięg działania bezprzewodowego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min. 200m na otwartych przestrzeniach</w:t>
            </w:r>
          </w:p>
        </w:tc>
      </w:tr>
      <w:tr w:rsidR="001B252A" w:rsidRPr="00990DC9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Odczytywane kody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EAN8, EAN13, UPC-A, UPC-E, CODE128, CODE39, CODE93, CODE11, GS1- DATAE, INDUS25, IATA25, MATRIX25, CHINESE25, CODABAR, MSI</w:t>
            </w:r>
          </w:p>
        </w:tc>
      </w:tr>
      <w:tr w:rsidR="001B252A" w:rsidRPr="00990DC9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Obsługiwane systemy operacyjne: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 Android OS, Apple iOS, Windows XP/VISTA/7/8/8.1/10.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Częstotliwość bezprzewodowa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433 MHz +/- 50 MHz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od 5 do 45 °C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Wilgotność pracy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5 do 85 [%]: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Wilgotność przechowywania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5 do 85 [%]: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Zawartość zestawu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bezprzewodowy czytnik kodów kreskowych, odbiornik USB, ładowarkę sieciowa, zestaw baterii, instrukcje w języku polskim.</w:t>
            </w:r>
          </w:p>
        </w:tc>
      </w:tr>
    </w:tbl>
    <w:p w:rsidR="001B252A" w:rsidRPr="00C51895" w:rsidRDefault="001B252A" w:rsidP="001B252A">
      <w:pPr>
        <w:jc w:val="both"/>
        <w:rPr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3. Podczas trwania umowy obowiązywać będą następujące warunki zakupu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urządzeń wynikających z potrzeb WUP w Poznaniu.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Wykonawca w ramach wynagrodzenia na dostarczone </w:t>
      </w:r>
      <w:r w:rsidR="00E40E82">
        <w:rPr>
          <w:rFonts w:ascii="Arial" w:hAnsi="Arial"/>
          <w:sz w:val="22"/>
          <w:szCs w:val="22"/>
        </w:rPr>
        <w:t>tablety i bezprzewodowe laserowe czytniki kodów kreskowych</w:t>
      </w:r>
      <w:r w:rsidRPr="00E40E82">
        <w:rPr>
          <w:rFonts w:ascii="Arial" w:hAnsi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sprzętu.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Dostarczone urządzenia nie będą zabezpieczone przez Wykonawcę blokadą SIM LOCK.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4. Zamawiający określa, że w czasie trwania Umowy dokona jednorazowego zakupu 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="00E40E82">
        <w:rPr>
          <w:rFonts w:ascii="Arial" w:hAnsi="Arial"/>
          <w:sz w:val="22"/>
          <w:szCs w:val="22"/>
        </w:rPr>
        <w:t xml:space="preserve">w. </w:t>
      </w:r>
      <w:r w:rsidRPr="00E40E82">
        <w:rPr>
          <w:rFonts w:ascii="Arial" w:hAnsi="Arial"/>
          <w:sz w:val="22"/>
          <w:szCs w:val="22"/>
        </w:rPr>
        <w:t xml:space="preserve">Zamawiający pod pojęciem akcesoria rozumie akcesoria, </w:t>
      </w:r>
      <w:proofErr w:type="spellStart"/>
      <w:r w:rsidRPr="00E40E82">
        <w:rPr>
          <w:rFonts w:ascii="Arial" w:hAnsi="Arial"/>
          <w:sz w:val="22"/>
          <w:szCs w:val="22"/>
        </w:rPr>
        <w:t>kt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rych</w:t>
      </w:r>
      <w:proofErr w:type="spellEnd"/>
      <w:r w:rsidRPr="00E40E82">
        <w:rPr>
          <w:rFonts w:ascii="Arial" w:hAnsi="Arial"/>
          <w:sz w:val="22"/>
          <w:szCs w:val="22"/>
        </w:rPr>
        <w:t xml:space="preserve"> producent nie oferuje w komplecie z telefonem.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Zamawiający dokona zakupu następujących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4.1 </w:t>
      </w:r>
      <w:proofErr w:type="spellStart"/>
      <w:r w:rsidRPr="00E40E82">
        <w:rPr>
          <w:rFonts w:ascii="Arial" w:hAnsi="Arial"/>
          <w:sz w:val="22"/>
          <w:szCs w:val="22"/>
        </w:rPr>
        <w:t>Powerbank</w:t>
      </w:r>
      <w:proofErr w:type="spellEnd"/>
      <w:r w:rsidRPr="00E40E82">
        <w:rPr>
          <w:rFonts w:ascii="Arial" w:hAnsi="Arial"/>
          <w:sz w:val="22"/>
          <w:szCs w:val="22"/>
        </w:rPr>
        <w:t xml:space="preserve">, stanowiący zewnętrzne </w:t>
      </w:r>
      <w:proofErr w:type="spellStart"/>
      <w:r w:rsidRPr="00E40E82">
        <w:rPr>
          <w:rFonts w:ascii="Arial" w:hAnsi="Arial"/>
          <w:sz w:val="22"/>
          <w:szCs w:val="22"/>
        </w:rPr>
        <w:t>źr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dło</w:t>
      </w:r>
      <w:proofErr w:type="spellEnd"/>
      <w:r w:rsidRPr="00E40E82">
        <w:rPr>
          <w:rFonts w:ascii="Arial" w:hAnsi="Arial"/>
          <w:sz w:val="22"/>
          <w:szCs w:val="22"/>
        </w:rPr>
        <w:t xml:space="preserve">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rkowych</w:t>
      </w:r>
      <w:proofErr w:type="spellEnd"/>
      <w:r w:rsidRPr="00E40E82">
        <w:rPr>
          <w:rFonts w:ascii="Arial" w:hAnsi="Arial"/>
          <w:sz w:val="22"/>
          <w:szCs w:val="22"/>
        </w:rPr>
        <w:t xml:space="preserve"> pojemność min 8000 </w:t>
      </w:r>
      <w:proofErr w:type="spellStart"/>
      <w:r w:rsidRPr="00E40E82">
        <w:rPr>
          <w:rFonts w:ascii="Arial" w:hAnsi="Arial"/>
          <w:sz w:val="22"/>
          <w:szCs w:val="22"/>
        </w:rPr>
        <w:t>mAh</w:t>
      </w:r>
      <w:proofErr w:type="spellEnd"/>
      <w:r w:rsidRPr="00E40E82">
        <w:rPr>
          <w:rFonts w:ascii="Arial" w:hAnsi="Arial"/>
          <w:sz w:val="22"/>
          <w:szCs w:val="22"/>
        </w:rPr>
        <w:t>, kabel micro USB w zestawie,  – 2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4.2 Etui, stanowiące ochronę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rkowych</w:t>
      </w:r>
      <w:proofErr w:type="spellEnd"/>
      <w:r w:rsidRPr="00E40E82">
        <w:rPr>
          <w:rFonts w:ascii="Arial" w:hAnsi="Arial"/>
          <w:sz w:val="22"/>
          <w:szCs w:val="22"/>
        </w:rPr>
        <w:t>,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etui twarde do telefonu: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ab/>
        <w:t>Opis telefonu: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a. Typ urządzenia - Smartfon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b. Typ obudowy - Jednobryłowy bar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c. Typ SIM - SIM </w:t>
      </w:r>
      <w:proofErr w:type="spellStart"/>
      <w:r w:rsidRPr="00E40E82">
        <w:rPr>
          <w:rFonts w:ascii="Arial" w:hAnsi="Arial"/>
          <w:sz w:val="22"/>
          <w:szCs w:val="22"/>
        </w:rPr>
        <w:t>nano</w:t>
      </w:r>
      <w:proofErr w:type="spellEnd"/>
      <w:r w:rsidRPr="00E40E82">
        <w:rPr>
          <w:rFonts w:ascii="Arial" w:hAnsi="Arial"/>
          <w:sz w:val="22"/>
          <w:szCs w:val="22"/>
        </w:rPr>
        <w:t>, jedna karta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d. Ekran dotykowy - min 5,5 cala max 6 cali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e. Masa - min. 190g max. 205g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f. Wymiary wys. x szer. x grub. - max. 165 mm x max. 85mm x max.8,5mm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g. Wyświetlacz główny - kolorowy technologia IPS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h. Wielkość przekątnej ekranu - min. 5,5 cala max. 6 cali.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ab/>
        <w:t>Opis etui: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a. w formie książeczki;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b. dopasowane do modelu telefonu;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c. otwierane horyzontalnie;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d. posiadające wycięcia na przyciski, umożliwiające operowanie przyciskami;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e. materiał ekologiczna skóra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f. 4 szt. w tym 2 białe i 2 czarne.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4.3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wyjście micro USB- USB do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 xml:space="preserve">w podczas jazdy samochodem – </w:t>
      </w:r>
      <w:r w:rsidRPr="00E40E82">
        <w:rPr>
          <w:rFonts w:ascii="Arial" w:hAnsi="Arial"/>
          <w:sz w:val="22"/>
          <w:szCs w:val="22"/>
        </w:rPr>
        <w:br/>
        <w:t>8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4.4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wyjście mini USB- USB do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podczas jazdy samochodem – 8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4.5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rozdzielacz: gniazdo USB – </w:t>
      </w:r>
      <w:r w:rsidRPr="00E40E82">
        <w:rPr>
          <w:rFonts w:ascii="Arial" w:hAnsi="Arial"/>
          <w:sz w:val="22"/>
          <w:szCs w:val="22"/>
          <w:lang w:val="fr-FR"/>
        </w:rPr>
        <w:t xml:space="preserve">2x </w:t>
      </w:r>
      <w:r w:rsidRPr="00E40E82">
        <w:rPr>
          <w:rFonts w:ascii="Arial" w:hAnsi="Arial"/>
          <w:sz w:val="22"/>
          <w:szCs w:val="22"/>
        </w:rPr>
        <w:t>– gniazdo zapalniczki – 4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4.6 Etui do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tabletu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 Apple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iPAD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 AIR 2 –  8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szt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dedykowane do tego modelu tabletu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zapewniające ochronę urządzenia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kolor czarny</w:t>
      </w:r>
    </w:p>
    <w:p w:rsidR="00E40E82" w:rsidRDefault="00E40E82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B252A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Wykonawca jest zobowiąz</w:t>
      </w:r>
      <w:r w:rsidR="00E40E82">
        <w:rPr>
          <w:rFonts w:ascii="Arial" w:hAnsi="Arial"/>
          <w:sz w:val="22"/>
          <w:szCs w:val="22"/>
        </w:rPr>
        <w:t xml:space="preserve">any udzielić gwarancji na okres min. </w:t>
      </w:r>
      <w:r w:rsidRPr="00E40E82">
        <w:rPr>
          <w:rFonts w:ascii="Arial" w:hAnsi="Arial"/>
          <w:sz w:val="22"/>
          <w:szCs w:val="22"/>
        </w:rPr>
        <w:t xml:space="preserve">12 miesięcy dla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</w:t>
      </w:r>
      <w:r w:rsidR="00E40E82">
        <w:rPr>
          <w:rFonts w:ascii="Arial" w:hAnsi="Arial"/>
          <w:sz w:val="22"/>
          <w:szCs w:val="22"/>
        </w:rPr>
        <w:t xml:space="preserve"> </w:t>
      </w:r>
      <w:r w:rsidRPr="00E40E82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BBCAB3" wp14:editId="345C3887">
                <wp:simplePos x="0" y="0"/>
                <wp:positionH relativeFrom="page">
                  <wp:posOffset>1122362</wp:posOffset>
                </wp:positionH>
                <wp:positionV relativeFrom="line">
                  <wp:posOffset>9253537</wp:posOffset>
                </wp:positionV>
                <wp:extent cx="5760721" cy="0"/>
                <wp:effectExtent l="0" t="0" r="0" b="0"/>
                <wp:wrapNone/>
                <wp:docPr id="1073741825" name="officeArt object" descr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1" cy="0"/>
                        </a:xfrm>
                        <a:prstGeom prst="line">
                          <a:avLst/>
                        </a:prstGeom>
                        <a:noFill/>
                        <a:ln w="1206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pis: Łącznik prostoliniowy 1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88.35pt,728.6pt" to="541.9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" strokeweight=".95pt">
                <w10:wrap anchorx="page" anchory="line"/>
              </v:line>
            </w:pict>
          </mc:Fallback>
        </mc:AlternateContent>
      </w:r>
      <w:r w:rsidR="00E40E82" w:rsidRPr="00E40E82">
        <w:rPr>
          <w:rFonts w:ascii="Arial" w:hAnsi="Arial"/>
          <w:sz w:val="22"/>
          <w:szCs w:val="22"/>
        </w:rPr>
        <w:t>na zasadach określonych w karcie gwarancyjnej, stanowiącej zał. do Umowy.</w:t>
      </w:r>
      <w:r w:rsidR="00E40E82">
        <w:rPr>
          <w:rFonts w:ascii="Arial" w:hAnsi="Arial"/>
          <w:sz w:val="22"/>
          <w:szCs w:val="22"/>
        </w:rPr>
        <w:t xml:space="preserve"> </w:t>
      </w:r>
      <w:r w:rsidR="00E40E82" w:rsidRPr="00E40E82">
        <w:rPr>
          <w:rFonts w:ascii="Arial" w:hAnsi="Arial"/>
          <w:sz w:val="22"/>
          <w:szCs w:val="22"/>
        </w:rPr>
        <w:t>Bieg terminu gwarancji  rozpoczyna się od dnia podpisania protokołu od</w:t>
      </w:r>
      <w:r w:rsidR="00EF646E">
        <w:rPr>
          <w:rFonts w:ascii="Arial" w:hAnsi="Arial"/>
          <w:sz w:val="22"/>
          <w:szCs w:val="22"/>
        </w:rPr>
        <w:t>bioru dla dostarczonego sprzętu.</w:t>
      </w:r>
    </w:p>
    <w:p w:rsidR="00EF646E" w:rsidRPr="00E40E82" w:rsidRDefault="00EF646E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  <w:sectPr w:rsidR="00EF646E" w:rsidRPr="00E40E82" w:rsidSect="00E3541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8" w:bottom="1985" w:left="1418" w:header="284" w:footer="454" w:gutter="0"/>
          <w:cols w:space="708"/>
          <w:titlePg/>
          <w:docGrid w:linePitch="360"/>
        </w:sectPr>
      </w:pPr>
    </w:p>
    <w:p w:rsidR="00632F43" w:rsidRPr="00632F43" w:rsidRDefault="00632F43" w:rsidP="00EF646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sectPr w:rsidR="00632F43" w:rsidRPr="00632F43" w:rsidSect="00D91840"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B4" w:rsidRDefault="00E627B4">
      <w:r>
        <w:separator/>
      </w:r>
    </w:p>
  </w:endnote>
  <w:endnote w:type="continuationSeparator" w:id="0">
    <w:p w:rsidR="00E627B4" w:rsidRDefault="00E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44569"/>
      <w:docPartObj>
        <w:docPartGallery w:val="Page Numbers (Bottom of Page)"/>
        <w:docPartUnique/>
      </w:docPartObj>
    </w:sdtPr>
    <w:sdtEndPr/>
    <w:sdtContent>
      <w:p w:rsidR="00E627B4" w:rsidRDefault="00E627B4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990DC9">
          <w:rPr>
            <w:rFonts w:ascii="Arial" w:hAnsi="Arial" w:cs="Arial"/>
            <w:noProof/>
            <w:sz w:val="20"/>
            <w:szCs w:val="20"/>
          </w:rPr>
          <w:t>27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Default="00E627B4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70324" wp14:editId="72B03FF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E627B4" w:rsidRPr="00456756" w:rsidRDefault="00E627B4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627B4" w:rsidRPr="00456756" w:rsidRDefault="00E627B4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E627B4" w:rsidRPr="00456756" w:rsidRDefault="00E627B4" w:rsidP="003842F5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E627B4" w:rsidRDefault="00E627B4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990DC9">
          <w:rPr>
            <w:rFonts w:ascii="Arial" w:hAnsi="Arial" w:cs="Arial"/>
            <w:noProof/>
            <w:sz w:val="20"/>
            <w:szCs w:val="20"/>
          </w:rPr>
          <w:t>63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Default="00E627B4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A1952" wp14:editId="376A172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E627B4" w:rsidRPr="00456756" w:rsidRDefault="00E627B4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627B4" w:rsidRPr="00456756" w:rsidRDefault="00E627B4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E627B4" w:rsidRPr="00456756" w:rsidRDefault="00E627B4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B4" w:rsidRDefault="00E627B4">
      <w:r>
        <w:separator/>
      </w:r>
    </w:p>
  </w:footnote>
  <w:footnote w:type="continuationSeparator" w:id="0">
    <w:p w:rsidR="00E627B4" w:rsidRDefault="00E627B4">
      <w:r>
        <w:continuationSeparator/>
      </w:r>
    </w:p>
  </w:footnote>
  <w:footnote w:id="1">
    <w:p w:rsidR="00E627B4" w:rsidRPr="005D5E31" w:rsidRDefault="00E627B4" w:rsidP="005D5E31">
      <w:pPr>
        <w:pStyle w:val="Tekstprzypisudolnego"/>
        <w:jc w:val="both"/>
        <w:rPr>
          <w:sz w:val="18"/>
          <w:szCs w:val="18"/>
        </w:rPr>
      </w:pPr>
      <w:r w:rsidRPr="005D5E31">
        <w:rPr>
          <w:rStyle w:val="Odwoanieprzypisudolnego"/>
          <w:sz w:val="18"/>
          <w:szCs w:val="18"/>
        </w:rPr>
        <w:footnoteRef/>
      </w:r>
      <w:r w:rsidRPr="005D5E31">
        <w:rPr>
          <w:sz w:val="18"/>
          <w:szCs w:val="18"/>
        </w:rPr>
        <w:t xml:space="preserve"> Minimalny transfer danych wynosi 10</w:t>
      </w:r>
      <w:r>
        <w:rPr>
          <w:sz w:val="18"/>
          <w:szCs w:val="18"/>
        </w:rPr>
        <w:t xml:space="preserve"> </w:t>
      </w:r>
      <w:r w:rsidRPr="005D5E31">
        <w:rPr>
          <w:sz w:val="18"/>
          <w:szCs w:val="18"/>
        </w:rPr>
        <w:t xml:space="preserve">GB.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3 SIWZ, należy odpowiednio uzupełnić.</w:t>
      </w:r>
    </w:p>
  </w:footnote>
  <w:footnote w:id="2">
    <w:p w:rsidR="00E627B4" w:rsidRDefault="00E62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transfer danych wynosi </w:t>
      </w:r>
      <w:r>
        <w:rPr>
          <w:sz w:val="18"/>
          <w:szCs w:val="18"/>
        </w:rPr>
        <w:t xml:space="preserve">6 </w:t>
      </w:r>
      <w:r w:rsidRPr="005D5E31">
        <w:rPr>
          <w:sz w:val="18"/>
          <w:szCs w:val="18"/>
        </w:rPr>
        <w:t xml:space="preserve">GB.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3 SIWZ, należy odpowiednio uzupełnić.</w:t>
      </w:r>
    </w:p>
  </w:footnote>
  <w:footnote w:id="3">
    <w:p w:rsidR="00E627B4" w:rsidRDefault="00E62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transfer danych wynosi </w:t>
      </w:r>
      <w:r>
        <w:rPr>
          <w:sz w:val="18"/>
          <w:szCs w:val="18"/>
        </w:rPr>
        <w:t xml:space="preserve">4 </w:t>
      </w:r>
      <w:r w:rsidRPr="005D5E31">
        <w:rPr>
          <w:sz w:val="18"/>
          <w:szCs w:val="18"/>
        </w:rPr>
        <w:t xml:space="preserve">GB.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3 SIWZ, należy odpowiednio uzupełnić.</w:t>
      </w:r>
    </w:p>
  </w:footnote>
  <w:footnote w:id="4">
    <w:p w:rsidR="00E627B4" w:rsidRDefault="00E62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transfer danych wynosi </w:t>
      </w:r>
      <w:r>
        <w:rPr>
          <w:sz w:val="18"/>
          <w:szCs w:val="18"/>
        </w:rPr>
        <w:t xml:space="preserve">30 </w:t>
      </w:r>
      <w:r w:rsidRPr="005D5E31">
        <w:rPr>
          <w:sz w:val="18"/>
          <w:szCs w:val="18"/>
        </w:rPr>
        <w:t xml:space="preserve">GB.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3 SIWZ, należy odpowiednio uzupełnić.</w:t>
      </w:r>
    </w:p>
  </w:footnote>
  <w:footnote w:id="5">
    <w:p w:rsidR="00E627B4" w:rsidRDefault="00E627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transfer danych wynosi </w:t>
      </w:r>
      <w:r>
        <w:rPr>
          <w:sz w:val="18"/>
          <w:szCs w:val="18"/>
        </w:rPr>
        <w:t xml:space="preserve">50 </w:t>
      </w:r>
      <w:r w:rsidRPr="005D5E31">
        <w:rPr>
          <w:sz w:val="18"/>
          <w:szCs w:val="18"/>
        </w:rPr>
        <w:t xml:space="preserve">GB.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3 SIWZ, należy odpowiednio uzupełnić.</w:t>
      </w:r>
    </w:p>
  </w:footnote>
  <w:footnote w:id="6">
    <w:p w:rsidR="00E627B4" w:rsidRDefault="00E627B4" w:rsidP="00260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7">
    <w:p w:rsidR="00E627B4" w:rsidRDefault="00E627B4" w:rsidP="00260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8">
    <w:p w:rsidR="00E627B4" w:rsidRDefault="00E627B4" w:rsidP="003C19F3">
      <w:pPr>
        <w:pStyle w:val="Tekstprzypisudolnego"/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1826C9">
        <w:rPr>
          <w:rFonts w:ascii="Arial" w:hAnsi="Arial" w:cs="Arial"/>
          <w:sz w:val="16"/>
          <w:szCs w:val="16"/>
        </w:rPr>
        <w:t xml:space="preserve">Wyliczenie ma charakter przykładowy. Umowa o pracę  może zawierać również inne dane, które podlegają </w:t>
      </w:r>
      <w:proofErr w:type="spellStart"/>
      <w:r w:rsidRPr="001826C9">
        <w:rPr>
          <w:rFonts w:ascii="Arial" w:hAnsi="Arial" w:cs="Arial"/>
          <w:sz w:val="16"/>
          <w:szCs w:val="16"/>
        </w:rPr>
        <w:t>anonimizacji</w:t>
      </w:r>
      <w:proofErr w:type="spellEnd"/>
      <w:r w:rsidRPr="001826C9"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z dnia 29 sierpnia 1997 r. o ochronie danych osobowych. Zakres </w:t>
      </w:r>
      <w:proofErr w:type="spellStart"/>
      <w:r w:rsidRPr="001826C9">
        <w:rPr>
          <w:rFonts w:ascii="Arial" w:hAnsi="Arial" w:cs="Arial"/>
          <w:sz w:val="16"/>
          <w:szCs w:val="16"/>
        </w:rPr>
        <w:t>anonimizacji</w:t>
      </w:r>
      <w:proofErr w:type="spellEnd"/>
      <w:r w:rsidRPr="001826C9">
        <w:rPr>
          <w:rFonts w:ascii="Arial" w:hAnsi="Arial" w:cs="Arial"/>
          <w:sz w:val="16"/>
          <w:szCs w:val="16"/>
        </w:rPr>
        <w:t xml:space="preserve"> musi być zgodny z przepisami ustawy.</w:t>
      </w:r>
    </w:p>
  </w:footnote>
  <w:footnote w:id="9">
    <w:p w:rsidR="00E627B4" w:rsidRDefault="00E627B4" w:rsidP="004313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Maksymalny</w:t>
      </w:r>
      <w:r w:rsidRPr="005D5E31">
        <w:rPr>
          <w:sz w:val="18"/>
          <w:szCs w:val="18"/>
        </w:rPr>
        <w:t xml:space="preserve"> </w:t>
      </w:r>
      <w:r>
        <w:rPr>
          <w:sz w:val="18"/>
          <w:szCs w:val="18"/>
        </w:rPr>
        <w:t>termin dostawy wynosi 7 dni roboczych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5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10">
    <w:p w:rsidR="00E627B4" w:rsidRPr="002C4CB9" w:rsidRDefault="00E627B4" w:rsidP="002C4CB9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Do treści umowy zostanie wprowadzony </w:t>
      </w:r>
      <w:r>
        <w:rPr>
          <w:rFonts w:ascii="Arial" w:hAnsi="Arial" w:cs="Arial"/>
          <w:sz w:val="16"/>
          <w:szCs w:val="16"/>
        </w:rPr>
        <w:t>zapis uzależniony</w:t>
      </w:r>
      <w:r w:rsidRPr="002C4CB9">
        <w:rPr>
          <w:rFonts w:ascii="Arial" w:hAnsi="Arial" w:cs="Arial"/>
          <w:sz w:val="16"/>
          <w:szCs w:val="16"/>
        </w:rPr>
        <w:t xml:space="preserve"> od tego, czy wybór oferty będzie prowadzić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(tzw. podatek odwrócony opisany w rozdz. XV SIWZ)</w:t>
      </w:r>
    </w:p>
  </w:footnote>
  <w:footnote w:id="11">
    <w:p w:rsidR="00E627B4" w:rsidRPr="002C4CB9" w:rsidRDefault="00E627B4" w:rsidP="00260273">
      <w:pPr>
        <w:pStyle w:val="Tekstprzypisudolnego"/>
        <w:rPr>
          <w:rFonts w:ascii="Arial" w:hAnsi="Arial" w:cs="Arial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2">
    <w:p w:rsidR="00E627B4" w:rsidRPr="002C4CB9" w:rsidRDefault="00E627B4" w:rsidP="00260273">
      <w:pPr>
        <w:pStyle w:val="Tekstprzypisudolnego"/>
        <w:rPr>
          <w:rFonts w:ascii="Arial" w:hAnsi="Arial" w:cs="Arial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3">
    <w:p w:rsidR="00E627B4" w:rsidRPr="002C4CB9" w:rsidRDefault="00E627B4" w:rsidP="00311710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Minimalny okres gwarancji wynosi 24 miesiące. W przypadku skorzystania przez Wykonawcę z kryterium </w:t>
      </w:r>
      <w:proofErr w:type="spellStart"/>
      <w:r w:rsidRPr="002C4CB9">
        <w:rPr>
          <w:rFonts w:ascii="Arial" w:hAnsi="Arial" w:cs="Arial"/>
          <w:sz w:val="16"/>
          <w:szCs w:val="16"/>
        </w:rPr>
        <w:t>pozacenowego</w:t>
      </w:r>
      <w:proofErr w:type="spellEnd"/>
      <w:r w:rsidRPr="002C4CB9">
        <w:rPr>
          <w:rFonts w:ascii="Arial" w:hAnsi="Arial" w:cs="Arial"/>
          <w:sz w:val="16"/>
          <w:szCs w:val="16"/>
        </w:rPr>
        <w:t xml:space="preserve"> określonego w rozdz. XVI ust. 6 SIWZ, należy odpowiednio uzupełnić.</w:t>
      </w:r>
    </w:p>
    <w:p w:rsidR="00E627B4" w:rsidRDefault="00E627B4">
      <w:pPr>
        <w:pStyle w:val="Tekstprzypisudolnego"/>
      </w:pPr>
    </w:p>
  </w:footnote>
  <w:footnote w:id="14">
    <w:p w:rsidR="00E627B4" w:rsidRDefault="00E627B4" w:rsidP="00F04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Maksymalny</w:t>
      </w:r>
      <w:r w:rsidRPr="005D5E31">
        <w:rPr>
          <w:sz w:val="18"/>
          <w:szCs w:val="18"/>
        </w:rPr>
        <w:t xml:space="preserve"> </w:t>
      </w:r>
      <w:r>
        <w:rPr>
          <w:sz w:val="18"/>
          <w:szCs w:val="18"/>
        </w:rPr>
        <w:t>termin dostawy wynosi 7 dni roboczych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5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15">
    <w:p w:rsidR="00E627B4" w:rsidRPr="002C4CB9" w:rsidRDefault="00E627B4" w:rsidP="00FF6BB4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Do treści umowy zostanie wprowadzony </w:t>
      </w:r>
      <w:r>
        <w:rPr>
          <w:rFonts w:ascii="Arial" w:hAnsi="Arial" w:cs="Arial"/>
          <w:sz w:val="16"/>
          <w:szCs w:val="16"/>
        </w:rPr>
        <w:t xml:space="preserve">zapis </w:t>
      </w:r>
      <w:r w:rsidRPr="002C4CB9">
        <w:rPr>
          <w:rFonts w:ascii="Arial" w:hAnsi="Arial" w:cs="Arial"/>
          <w:sz w:val="16"/>
          <w:szCs w:val="16"/>
        </w:rPr>
        <w:t>zależny od tego, czy wybór oferty będzie prowadzić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(tzw. podatek odwrócony opisany w rozdz. XV SIWZ)</w:t>
      </w:r>
    </w:p>
  </w:footnote>
  <w:footnote w:id="16">
    <w:p w:rsidR="00E627B4" w:rsidRDefault="00E627B4" w:rsidP="006C7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7">
    <w:p w:rsidR="00E627B4" w:rsidRDefault="00E627B4" w:rsidP="006C7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8">
    <w:p w:rsidR="00E627B4" w:rsidRPr="00D91840" w:rsidRDefault="00E627B4" w:rsidP="006C74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</w:t>
      </w:r>
      <w:r>
        <w:rPr>
          <w:sz w:val="18"/>
          <w:szCs w:val="18"/>
        </w:rPr>
        <w:t>okres gwarancji</w:t>
      </w:r>
      <w:r w:rsidRPr="005D5E31">
        <w:rPr>
          <w:sz w:val="18"/>
          <w:szCs w:val="18"/>
        </w:rPr>
        <w:t xml:space="preserve"> wynosi </w:t>
      </w:r>
      <w:r>
        <w:rPr>
          <w:sz w:val="18"/>
          <w:szCs w:val="18"/>
        </w:rPr>
        <w:t>24 miesiące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9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19">
    <w:p w:rsidR="00E627B4" w:rsidRPr="00311710" w:rsidRDefault="00E627B4" w:rsidP="006C74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</w:t>
      </w:r>
      <w:r>
        <w:rPr>
          <w:sz w:val="18"/>
          <w:szCs w:val="18"/>
        </w:rPr>
        <w:t>okres gwarancji</w:t>
      </w:r>
      <w:r w:rsidRPr="005D5E31">
        <w:rPr>
          <w:sz w:val="18"/>
          <w:szCs w:val="18"/>
        </w:rPr>
        <w:t xml:space="preserve"> wynosi </w:t>
      </w:r>
      <w:r>
        <w:rPr>
          <w:sz w:val="18"/>
          <w:szCs w:val="18"/>
        </w:rPr>
        <w:t>12 miesięcy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9</w:t>
      </w:r>
      <w:r w:rsidRPr="005D5E31">
        <w:rPr>
          <w:sz w:val="18"/>
          <w:szCs w:val="18"/>
        </w:rPr>
        <w:t xml:space="preserve"> SIWZ, należy odpowiednio uzupełnić.</w:t>
      </w:r>
    </w:p>
    <w:p w:rsidR="00E627B4" w:rsidRDefault="00E627B4" w:rsidP="006C74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Pr="00261470" w:rsidRDefault="00E627B4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E627B4" w:rsidRDefault="00E627B4"/>
  <w:p w:rsidR="00E627B4" w:rsidRDefault="00E62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Default="00E627B4" w:rsidP="0035743B">
    <w:pPr>
      <w:jc w:val="center"/>
    </w:pPr>
    <w:r>
      <w:rPr>
        <w:noProof/>
      </w:rPr>
      <w:drawing>
        <wp:inline distT="0" distB="0" distL="0" distR="0" wp14:anchorId="723E5466" wp14:editId="5C38D3ED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7B4" w:rsidRDefault="00E627B4" w:rsidP="0035743B">
    <w:r>
      <w:t>_________________________________________________________________________</w:t>
    </w:r>
  </w:p>
  <w:p w:rsidR="00E627B4" w:rsidRPr="00DF7D54" w:rsidRDefault="00E627B4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E627B4" w:rsidRPr="0035743B" w:rsidRDefault="00E627B4" w:rsidP="003574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Pr="00261470" w:rsidRDefault="00E627B4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E627B4" w:rsidRDefault="00E627B4"/>
  <w:p w:rsidR="00E627B4" w:rsidRDefault="00E627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4" w:rsidRDefault="00E627B4" w:rsidP="0035743B">
    <w:pPr>
      <w:jc w:val="center"/>
    </w:pPr>
    <w:r>
      <w:rPr>
        <w:noProof/>
      </w:rPr>
      <w:drawing>
        <wp:inline distT="0" distB="0" distL="0" distR="0" wp14:anchorId="18FF1F05" wp14:editId="0E55D431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7B4" w:rsidRDefault="00E627B4" w:rsidP="0035743B">
    <w:r>
      <w:t>_________________________________________________________________________</w:t>
    </w:r>
  </w:p>
  <w:p w:rsidR="00E627B4" w:rsidRPr="00DF7D54" w:rsidRDefault="00E627B4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E627B4" w:rsidRPr="0035743B" w:rsidRDefault="00E627B4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15E"/>
    <w:multiLevelType w:val="hybridMultilevel"/>
    <w:tmpl w:val="37BA4898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AE7ECE"/>
    <w:multiLevelType w:val="hybridMultilevel"/>
    <w:tmpl w:val="BE7899BA"/>
    <w:lvl w:ilvl="0" w:tplc="44DAE094">
      <w:numFmt w:val="bullet"/>
      <w:lvlText w:val="•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CA1DCB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07F43A94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AF51D32"/>
    <w:multiLevelType w:val="hybridMultilevel"/>
    <w:tmpl w:val="F2426690"/>
    <w:lvl w:ilvl="0" w:tplc="94BA2D66">
      <w:start w:val="1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BF145C9"/>
    <w:multiLevelType w:val="multilevel"/>
    <w:tmpl w:val="8DB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10A63DF"/>
    <w:multiLevelType w:val="hybridMultilevel"/>
    <w:tmpl w:val="90684F6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20FE3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976BFC"/>
    <w:multiLevelType w:val="hybridMultilevel"/>
    <w:tmpl w:val="5886692C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135F5310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546423E"/>
    <w:multiLevelType w:val="multilevel"/>
    <w:tmpl w:val="BF24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926637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2190553A"/>
    <w:multiLevelType w:val="hybridMultilevel"/>
    <w:tmpl w:val="5886692C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221B243D"/>
    <w:multiLevelType w:val="hybridMultilevel"/>
    <w:tmpl w:val="A276FC84"/>
    <w:lvl w:ilvl="0" w:tplc="98C8CC3C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0E5D3B"/>
    <w:multiLevelType w:val="hybridMultilevel"/>
    <w:tmpl w:val="EA1CB9E0"/>
    <w:lvl w:ilvl="0" w:tplc="CD88741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9DA4319"/>
    <w:multiLevelType w:val="multilevel"/>
    <w:tmpl w:val="8DB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2AA07484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2AC20435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2B923497"/>
    <w:multiLevelType w:val="hybridMultilevel"/>
    <w:tmpl w:val="3BA466B0"/>
    <w:lvl w:ilvl="0" w:tplc="F96C4F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1C553F"/>
    <w:multiLevelType w:val="hybridMultilevel"/>
    <w:tmpl w:val="7E7E3E7A"/>
    <w:lvl w:ilvl="0" w:tplc="44DAE094">
      <w:numFmt w:val="bullet"/>
      <w:lvlText w:val="•"/>
      <w:lvlJc w:val="left"/>
      <w:pPr>
        <w:ind w:left="356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4166BF1"/>
    <w:multiLevelType w:val="hybridMultilevel"/>
    <w:tmpl w:val="92322242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71094F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49D3896"/>
    <w:multiLevelType w:val="hybridMultilevel"/>
    <w:tmpl w:val="DB48D546"/>
    <w:lvl w:ilvl="0" w:tplc="44DAE094"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0A553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A5E58D2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1B0B79"/>
    <w:multiLevelType w:val="multilevel"/>
    <w:tmpl w:val="15C20D82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3EEF2200"/>
    <w:multiLevelType w:val="hybridMultilevel"/>
    <w:tmpl w:val="69FA06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3F502C47"/>
    <w:multiLevelType w:val="hybridMultilevel"/>
    <w:tmpl w:val="D9F049DC"/>
    <w:lvl w:ilvl="0" w:tplc="A314C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942955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4">
    <w:nsid w:val="44291795"/>
    <w:multiLevelType w:val="multilevel"/>
    <w:tmpl w:val="6CECF5C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AF27413"/>
    <w:multiLevelType w:val="multilevel"/>
    <w:tmpl w:val="3F9A7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B3FF2"/>
    <w:multiLevelType w:val="multilevel"/>
    <w:tmpl w:val="F8E88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5A10C2"/>
    <w:multiLevelType w:val="hybridMultilevel"/>
    <w:tmpl w:val="250A52A4"/>
    <w:lvl w:ilvl="0" w:tplc="317CC4E2">
      <w:start w:val="1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25D02CF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0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12170A"/>
    <w:multiLevelType w:val="hybridMultilevel"/>
    <w:tmpl w:val="FACADD78"/>
    <w:lvl w:ilvl="0" w:tplc="04EE6CE4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DB4184"/>
    <w:multiLevelType w:val="hybridMultilevel"/>
    <w:tmpl w:val="DDF0E23A"/>
    <w:lvl w:ilvl="0" w:tplc="D9D0945A">
      <w:start w:val="1"/>
      <w:numFmt w:val="decimal"/>
      <w:lvlText w:val="9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5">
    <w:nsid w:val="5C376DCB"/>
    <w:multiLevelType w:val="hybridMultilevel"/>
    <w:tmpl w:val="B684897C"/>
    <w:lvl w:ilvl="0" w:tplc="9182AE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FE4874"/>
    <w:multiLevelType w:val="hybridMultilevel"/>
    <w:tmpl w:val="B1A80256"/>
    <w:lvl w:ilvl="0" w:tplc="4D8A1DD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988CCA12">
      <w:start w:val="1"/>
      <w:numFmt w:val="lowerLetter"/>
      <w:lvlText w:val="%7)"/>
      <w:lvlJc w:val="left"/>
      <w:pPr>
        <w:ind w:left="5466" w:hanging="360"/>
      </w:pPr>
      <w:rPr>
        <w:rFonts w:ascii="Arial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D456C7E"/>
    <w:multiLevelType w:val="hybridMultilevel"/>
    <w:tmpl w:val="B372A334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9">
    <w:nsid w:val="5F580B90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5F5B77B7"/>
    <w:multiLevelType w:val="hybridMultilevel"/>
    <w:tmpl w:val="E1B8ECBC"/>
    <w:lvl w:ilvl="0" w:tplc="89EED93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3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>
    <w:nsid w:val="62A112F6"/>
    <w:multiLevelType w:val="hybridMultilevel"/>
    <w:tmpl w:val="1070F916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55673EE"/>
    <w:multiLevelType w:val="hybridMultilevel"/>
    <w:tmpl w:val="71681EC4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65DF638B"/>
    <w:multiLevelType w:val="hybridMultilevel"/>
    <w:tmpl w:val="5250469A"/>
    <w:lvl w:ilvl="0" w:tplc="C58AEA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047CA7"/>
    <w:multiLevelType w:val="hybridMultilevel"/>
    <w:tmpl w:val="C52227DC"/>
    <w:lvl w:ilvl="0" w:tplc="77C410B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090F0D"/>
    <w:multiLevelType w:val="hybridMultilevel"/>
    <w:tmpl w:val="6400E31C"/>
    <w:lvl w:ilvl="0" w:tplc="3990D146">
      <w:start w:val="1"/>
      <w:numFmt w:val="lowerLetter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67C65891"/>
    <w:multiLevelType w:val="hybridMultilevel"/>
    <w:tmpl w:val="E128730C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D2A94C2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A7F5DD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6D3D7D4D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>
    <w:nsid w:val="6DD5585E"/>
    <w:multiLevelType w:val="hybridMultilevel"/>
    <w:tmpl w:val="EEB092EE"/>
    <w:lvl w:ilvl="0" w:tplc="81FC0242">
      <w:start w:val="1"/>
      <w:numFmt w:val="decimal"/>
      <w:lvlText w:val="6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2">
    <w:nsid w:val="7362506A"/>
    <w:multiLevelType w:val="hybridMultilevel"/>
    <w:tmpl w:val="07AE03A4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8D6C7D"/>
    <w:multiLevelType w:val="hybridMultilevel"/>
    <w:tmpl w:val="8E3E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F33B43"/>
    <w:multiLevelType w:val="hybridMultilevel"/>
    <w:tmpl w:val="69FA06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8">
    <w:nsid w:val="769C18F4"/>
    <w:multiLevelType w:val="hybridMultilevel"/>
    <w:tmpl w:val="654C7484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9226115"/>
    <w:multiLevelType w:val="hybridMultilevel"/>
    <w:tmpl w:val="3BA466B0"/>
    <w:lvl w:ilvl="0" w:tplc="F96C4F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24784"/>
    <w:multiLevelType w:val="multilevel"/>
    <w:tmpl w:val="4C921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5">
    <w:nsid w:val="7AF6009C"/>
    <w:multiLevelType w:val="multilevel"/>
    <w:tmpl w:val="4C921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6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8436B2"/>
    <w:multiLevelType w:val="hybridMultilevel"/>
    <w:tmpl w:val="F2D2FAF6"/>
    <w:lvl w:ilvl="0" w:tplc="3CD2D6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182E9A"/>
    <w:multiLevelType w:val="multilevel"/>
    <w:tmpl w:val="BF24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0"/>
  </w:num>
  <w:num w:numId="2">
    <w:abstractNumId w:val="9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</w:num>
  <w:num w:numId="5">
    <w:abstractNumId w:val="124"/>
  </w:num>
  <w:num w:numId="6">
    <w:abstractNumId w:val="70"/>
  </w:num>
  <w:num w:numId="7">
    <w:abstractNumId w:val="38"/>
  </w:num>
  <w:num w:numId="8">
    <w:abstractNumId w:val="59"/>
  </w:num>
  <w:num w:numId="9">
    <w:abstractNumId w:val="4"/>
  </w:num>
  <w:num w:numId="10">
    <w:abstractNumId w:val="2"/>
  </w:num>
  <w:num w:numId="11">
    <w:abstractNumId w:val="112"/>
  </w:num>
  <w:num w:numId="12">
    <w:abstractNumId w:val="51"/>
  </w:num>
  <w:num w:numId="13">
    <w:abstractNumId w:val="114"/>
  </w:num>
  <w:num w:numId="14">
    <w:abstractNumId w:val="131"/>
  </w:num>
  <w:num w:numId="15">
    <w:abstractNumId w:val="9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5"/>
  </w:num>
  <w:num w:numId="19">
    <w:abstractNumId w:val="116"/>
  </w:num>
  <w:num w:numId="20">
    <w:abstractNumId w:val="83"/>
  </w:num>
  <w:num w:numId="21">
    <w:abstractNumId w:val="3"/>
  </w:num>
  <w:num w:numId="22">
    <w:abstractNumId w:val="103"/>
  </w:num>
  <w:num w:numId="23">
    <w:abstractNumId w:val="61"/>
  </w:num>
  <w:num w:numId="24">
    <w:abstractNumId w:val="10"/>
  </w:num>
  <w:num w:numId="25">
    <w:abstractNumId w:val="53"/>
  </w:num>
  <w:num w:numId="26">
    <w:abstractNumId w:val="39"/>
  </w:num>
  <w:num w:numId="27">
    <w:abstractNumId w:val="142"/>
  </w:num>
  <w:num w:numId="28">
    <w:abstractNumId w:val="50"/>
  </w:num>
  <w:num w:numId="29">
    <w:abstractNumId w:val="123"/>
  </w:num>
  <w:num w:numId="30">
    <w:abstractNumId w:val="30"/>
  </w:num>
  <w:num w:numId="31">
    <w:abstractNumId w:val="17"/>
  </w:num>
  <w:num w:numId="32">
    <w:abstractNumId w:val="6"/>
  </w:num>
  <w:num w:numId="33">
    <w:abstractNumId w:val="36"/>
  </w:num>
  <w:num w:numId="34">
    <w:abstractNumId w:val="28"/>
  </w:num>
  <w:num w:numId="35">
    <w:abstractNumId w:val="121"/>
  </w:num>
  <w:num w:numId="36">
    <w:abstractNumId w:val="94"/>
  </w:num>
  <w:num w:numId="37">
    <w:abstractNumId w:val="26"/>
  </w:num>
  <w:num w:numId="38">
    <w:abstractNumId w:val="77"/>
  </w:num>
  <w:num w:numId="39">
    <w:abstractNumId w:val="130"/>
  </w:num>
  <w:num w:numId="40">
    <w:abstractNumId w:val="40"/>
  </w:num>
  <w:num w:numId="41">
    <w:abstractNumId w:val="125"/>
  </w:num>
  <w:num w:numId="42">
    <w:abstractNumId w:val="67"/>
  </w:num>
  <w:num w:numId="43">
    <w:abstractNumId w:val="80"/>
  </w:num>
  <w:num w:numId="44">
    <w:abstractNumId w:val="62"/>
  </w:num>
  <w:num w:numId="45">
    <w:abstractNumId w:val="41"/>
  </w:num>
  <w:num w:numId="46">
    <w:abstractNumId w:val="88"/>
  </w:num>
  <w:num w:numId="47">
    <w:abstractNumId w:val="22"/>
  </w:num>
  <w:num w:numId="48">
    <w:abstractNumId w:val="93"/>
  </w:num>
  <w:num w:numId="49">
    <w:abstractNumId w:val="105"/>
  </w:num>
  <w:num w:numId="50">
    <w:abstractNumId w:val="42"/>
  </w:num>
  <w:num w:numId="51">
    <w:abstractNumId w:val="139"/>
  </w:num>
  <w:num w:numId="52">
    <w:abstractNumId w:val="57"/>
  </w:num>
  <w:num w:numId="53">
    <w:abstractNumId w:val="122"/>
  </w:num>
  <w:num w:numId="54">
    <w:abstractNumId w:val="101"/>
  </w:num>
  <w:num w:numId="55">
    <w:abstractNumId w:val="89"/>
  </w:num>
  <w:num w:numId="56">
    <w:abstractNumId w:val="33"/>
  </w:num>
  <w:num w:numId="57">
    <w:abstractNumId w:val="25"/>
  </w:num>
  <w:num w:numId="58">
    <w:abstractNumId w:val="129"/>
  </w:num>
  <w:num w:numId="59">
    <w:abstractNumId w:val="104"/>
  </w:num>
  <w:num w:numId="60">
    <w:abstractNumId w:val="143"/>
  </w:num>
  <w:num w:numId="61">
    <w:abstractNumId w:val="69"/>
  </w:num>
  <w:num w:numId="62">
    <w:abstractNumId w:val="91"/>
  </w:num>
  <w:num w:numId="63">
    <w:abstractNumId w:val="23"/>
  </w:num>
  <w:num w:numId="64">
    <w:abstractNumId w:val="18"/>
  </w:num>
  <w:num w:numId="65">
    <w:abstractNumId w:val="21"/>
  </w:num>
  <w:num w:numId="66">
    <w:abstractNumId w:val="34"/>
  </w:num>
  <w:num w:numId="67">
    <w:abstractNumId w:val="45"/>
  </w:num>
  <w:num w:numId="68">
    <w:abstractNumId w:val="81"/>
  </w:num>
  <w:num w:numId="69">
    <w:abstractNumId w:val="133"/>
  </w:num>
  <w:num w:numId="70">
    <w:abstractNumId w:val="32"/>
  </w:num>
  <w:num w:numId="71">
    <w:abstractNumId w:val="1"/>
  </w:num>
  <w:num w:numId="72">
    <w:abstractNumId w:val="118"/>
  </w:num>
  <w:num w:numId="73">
    <w:abstractNumId w:val="65"/>
  </w:num>
  <w:num w:numId="74">
    <w:abstractNumId w:val="44"/>
  </w:num>
  <w:num w:numId="75">
    <w:abstractNumId w:val="119"/>
  </w:num>
  <w:num w:numId="76">
    <w:abstractNumId w:val="20"/>
  </w:num>
  <w:num w:numId="77">
    <w:abstractNumId w:val="82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</w:num>
  <w:num w:numId="80">
    <w:abstractNumId w:val="60"/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73"/>
  </w:num>
  <w:num w:numId="84">
    <w:abstractNumId w:val="11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</w:num>
  <w:num w:numId="87">
    <w:abstractNumId w:val="75"/>
  </w:num>
  <w:num w:numId="88">
    <w:abstractNumId w:val="71"/>
  </w:num>
  <w:num w:numId="89">
    <w:abstractNumId w:val="107"/>
  </w:num>
  <w:num w:numId="90">
    <w:abstractNumId w:val="5"/>
  </w:num>
  <w:num w:numId="91">
    <w:abstractNumId w:val="132"/>
  </w:num>
  <w:num w:numId="92">
    <w:abstractNumId w:val="54"/>
  </w:num>
  <w:num w:numId="93">
    <w:abstractNumId w:val="102"/>
  </w:num>
  <w:num w:numId="94">
    <w:abstractNumId w:val="76"/>
  </w:num>
  <w:num w:numId="95">
    <w:abstractNumId w:val="7"/>
  </w:num>
  <w:num w:numId="96">
    <w:abstractNumId w:val="58"/>
  </w:num>
  <w:num w:numId="97">
    <w:abstractNumId w:val="52"/>
  </w:num>
  <w:num w:numId="98">
    <w:abstractNumId w:val="120"/>
  </w:num>
  <w:num w:numId="99">
    <w:abstractNumId w:val="108"/>
  </w:num>
  <w:num w:numId="100">
    <w:abstractNumId w:val="74"/>
  </w:num>
  <w:num w:numId="101">
    <w:abstractNumId w:val="13"/>
  </w:num>
  <w:num w:numId="102">
    <w:abstractNumId w:val="84"/>
  </w:num>
  <w:num w:numId="103">
    <w:abstractNumId w:val="35"/>
  </w:num>
  <w:num w:numId="104">
    <w:abstractNumId w:val="109"/>
  </w:num>
  <w:num w:numId="105">
    <w:abstractNumId w:val="92"/>
  </w:num>
  <w:num w:numId="106">
    <w:abstractNumId w:val="47"/>
  </w:num>
  <w:num w:numId="107">
    <w:abstractNumId w:val="56"/>
  </w:num>
  <w:num w:numId="108">
    <w:abstractNumId w:val="111"/>
  </w:num>
  <w:num w:numId="109">
    <w:abstractNumId w:val="46"/>
  </w:num>
  <w:num w:numId="110">
    <w:abstractNumId w:val="126"/>
  </w:num>
  <w:num w:numId="111">
    <w:abstractNumId w:val="66"/>
  </w:num>
  <w:num w:numId="112">
    <w:abstractNumId w:val="117"/>
  </w:num>
  <w:num w:numId="113">
    <w:abstractNumId w:val="14"/>
  </w:num>
  <w:num w:numId="114">
    <w:abstractNumId w:val="78"/>
  </w:num>
  <w:num w:numId="115">
    <w:abstractNumId w:val="24"/>
  </w:num>
  <w:num w:numId="116">
    <w:abstractNumId w:val="135"/>
  </w:num>
  <w:num w:numId="117">
    <w:abstractNumId w:val="63"/>
  </w:num>
  <w:num w:numId="118">
    <w:abstractNumId w:val="48"/>
  </w:num>
  <w:num w:numId="119">
    <w:abstractNumId w:val="99"/>
  </w:num>
  <w:num w:numId="120">
    <w:abstractNumId w:val="100"/>
  </w:num>
  <w:num w:numId="121">
    <w:abstractNumId w:val="141"/>
  </w:num>
  <w:num w:numId="122">
    <w:abstractNumId w:val="96"/>
  </w:num>
  <w:num w:numId="123">
    <w:abstractNumId w:val="43"/>
  </w:num>
  <w:num w:numId="124">
    <w:abstractNumId w:val="87"/>
  </w:num>
  <w:num w:numId="125">
    <w:abstractNumId w:val="134"/>
  </w:num>
  <w:num w:numId="126">
    <w:abstractNumId w:val="19"/>
  </w:num>
  <w:num w:numId="127">
    <w:abstractNumId w:val="86"/>
  </w:num>
  <w:num w:numId="128">
    <w:abstractNumId w:val="113"/>
  </w:num>
  <w:num w:numId="129">
    <w:abstractNumId w:val="137"/>
  </w:num>
  <w:num w:numId="130">
    <w:abstractNumId w:val="110"/>
  </w:num>
  <w:num w:numId="131">
    <w:abstractNumId w:val="128"/>
  </w:num>
  <w:num w:numId="132">
    <w:abstractNumId w:val="127"/>
  </w:num>
  <w:num w:numId="133">
    <w:abstractNumId w:val="136"/>
  </w:num>
  <w:num w:numId="134">
    <w:abstractNumId w:val="97"/>
  </w:num>
  <w:num w:numId="135">
    <w:abstractNumId w:val="27"/>
  </w:num>
  <w:num w:numId="136">
    <w:abstractNumId w:val="138"/>
  </w:num>
  <w:num w:numId="137">
    <w:abstractNumId w:val="55"/>
  </w:num>
  <w:num w:numId="138">
    <w:abstractNumId w:val="68"/>
  </w:num>
  <w:num w:numId="139">
    <w:abstractNumId w:val="95"/>
  </w:num>
  <w:num w:numId="140">
    <w:abstractNumId w:val="64"/>
  </w:num>
  <w:num w:numId="141">
    <w:abstractNumId w:val="79"/>
  </w:num>
  <w:num w:numId="142">
    <w:abstractNumId w:val="90"/>
  </w:num>
  <w:num w:numId="143">
    <w:abstractNumId w:val="12"/>
  </w:num>
  <w:num w:numId="144">
    <w:abstractNumId w:val="9"/>
  </w:num>
  <w:num w:numId="145">
    <w:abstractNumId w:val="37"/>
  </w:num>
  <w:num w:numId="146">
    <w:abstractNumId w:val="72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526"/>
    <w:rsid w:val="00007DF2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40018"/>
    <w:rsid w:val="0004080B"/>
    <w:rsid w:val="00040F80"/>
    <w:rsid w:val="000418A7"/>
    <w:rsid w:val="00044576"/>
    <w:rsid w:val="00044D96"/>
    <w:rsid w:val="00045831"/>
    <w:rsid w:val="00046007"/>
    <w:rsid w:val="000464FC"/>
    <w:rsid w:val="00050F77"/>
    <w:rsid w:val="000517BE"/>
    <w:rsid w:val="00053DD7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5821"/>
    <w:rsid w:val="00085932"/>
    <w:rsid w:val="00085D73"/>
    <w:rsid w:val="00091B78"/>
    <w:rsid w:val="0009222F"/>
    <w:rsid w:val="000937A8"/>
    <w:rsid w:val="00094047"/>
    <w:rsid w:val="00095E03"/>
    <w:rsid w:val="00097838"/>
    <w:rsid w:val="000A01C0"/>
    <w:rsid w:val="000A56E4"/>
    <w:rsid w:val="000A607D"/>
    <w:rsid w:val="000A6E96"/>
    <w:rsid w:val="000A743B"/>
    <w:rsid w:val="000B0981"/>
    <w:rsid w:val="000B26ED"/>
    <w:rsid w:val="000B2D46"/>
    <w:rsid w:val="000B369C"/>
    <w:rsid w:val="000B3E1C"/>
    <w:rsid w:val="000B532B"/>
    <w:rsid w:val="000C06F3"/>
    <w:rsid w:val="000C17B5"/>
    <w:rsid w:val="000C17F6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D6CE1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AEE"/>
    <w:rsid w:val="00104C41"/>
    <w:rsid w:val="00105265"/>
    <w:rsid w:val="0010546C"/>
    <w:rsid w:val="00105802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3E98"/>
    <w:rsid w:val="00145A24"/>
    <w:rsid w:val="001469A0"/>
    <w:rsid w:val="0014736C"/>
    <w:rsid w:val="001505F6"/>
    <w:rsid w:val="00150B58"/>
    <w:rsid w:val="00150BF1"/>
    <w:rsid w:val="0015302A"/>
    <w:rsid w:val="0015424A"/>
    <w:rsid w:val="00154C16"/>
    <w:rsid w:val="00155762"/>
    <w:rsid w:val="0015595F"/>
    <w:rsid w:val="00155B36"/>
    <w:rsid w:val="00157732"/>
    <w:rsid w:val="001613AE"/>
    <w:rsid w:val="0016174F"/>
    <w:rsid w:val="00161BD4"/>
    <w:rsid w:val="00161E7A"/>
    <w:rsid w:val="00163238"/>
    <w:rsid w:val="00164193"/>
    <w:rsid w:val="00164744"/>
    <w:rsid w:val="0016698B"/>
    <w:rsid w:val="00167E7E"/>
    <w:rsid w:val="0017201A"/>
    <w:rsid w:val="001728D6"/>
    <w:rsid w:val="001735E2"/>
    <w:rsid w:val="001738E7"/>
    <w:rsid w:val="00173E1D"/>
    <w:rsid w:val="00174B9E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6033"/>
    <w:rsid w:val="001A6562"/>
    <w:rsid w:val="001A7A05"/>
    <w:rsid w:val="001B1102"/>
    <w:rsid w:val="001B23ED"/>
    <w:rsid w:val="001B252A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2985"/>
    <w:rsid w:val="001C443B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539A"/>
    <w:rsid w:val="001D5B95"/>
    <w:rsid w:val="001D6B9E"/>
    <w:rsid w:val="001D770D"/>
    <w:rsid w:val="001D7A10"/>
    <w:rsid w:val="001E0CE3"/>
    <w:rsid w:val="001E0E35"/>
    <w:rsid w:val="001E17E2"/>
    <w:rsid w:val="001E281D"/>
    <w:rsid w:val="001E2B97"/>
    <w:rsid w:val="001E6D6F"/>
    <w:rsid w:val="001E792A"/>
    <w:rsid w:val="001F0282"/>
    <w:rsid w:val="001F0EC7"/>
    <w:rsid w:val="001F1FB4"/>
    <w:rsid w:val="001F240E"/>
    <w:rsid w:val="001F2E34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0872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920"/>
    <w:rsid w:val="00260273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294"/>
    <w:rsid w:val="00283665"/>
    <w:rsid w:val="0028499E"/>
    <w:rsid w:val="00286980"/>
    <w:rsid w:val="00292656"/>
    <w:rsid w:val="002931A2"/>
    <w:rsid w:val="00293562"/>
    <w:rsid w:val="002951C6"/>
    <w:rsid w:val="00295832"/>
    <w:rsid w:val="00296154"/>
    <w:rsid w:val="002964FD"/>
    <w:rsid w:val="002969FA"/>
    <w:rsid w:val="00296FA8"/>
    <w:rsid w:val="00297B11"/>
    <w:rsid w:val="002A0A78"/>
    <w:rsid w:val="002A26CF"/>
    <w:rsid w:val="002A3086"/>
    <w:rsid w:val="002A32E3"/>
    <w:rsid w:val="002A3442"/>
    <w:rsid w:val="002A367D"/>
    <w:rsid w:val="002A5303"/>
    <w:rsid w:val="002A5A12"/>
    <w:rsid w:val="002B0668"/>
    <w:rsid w:val="002B09A0"/>
    <w:rsid w:val="002B0CBA"/>
    <w:rsid w:val="002B1077"/>
    <w:rsid w:val="002B139A"/>
    <w:rsid w:val="002B2A4F"/>
    <w:rsid w:val="002B5712"/>
    <w:rsid w:val="002B5F5E"/>
    <w:rsid w:val="002B7B38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6F45"/>
    <w:rsid w:val="002E7523"/>
    <w:rsid w:val="002F05C2"/>
    <w:rsid w:val="002F20CB"/>
    <w:rsid w:val="002F28F4"/>
    <w:rsid w:val="002F3357"/>
    <w:rsid w:val="002F3766"/>
    <w:rsid w:val="002F4986"/>
    <w:rsid w:val="002F5533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710"/>
    <w:rsid w:val="00311A27"/>
    <w:rsid w:val="00311B91"/>
    <w:rsid w:val="00312131"/>
    <w:rsid w:val="0031256F"/>
    <w:rsid w:val="00313315"/>
    <w:rsid w:val="00314343"/>
    <w:rsid w:val="003145A1"/>
    <w:rsid w:val="0031466B"/>
    <w:rsid w:val="0031509A"/>
    <w:rsid w:val="00317EC5"/>
    <w:rsid w:val="00321CF3"/>
    <w:rsid w:val="003242FD"/>
    <w:rsid w:val="0032476C"/>
    <w:rsid w:val="00326AE8"/>
    <w:rsid w:val="00327204"/>
    <w:rsid w:val="00327958"/>
    <w:rsid w:val="00327B4C"/>
    <w:rsid w:val="00331488"/>
    <w:rsid w:val="0033158E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B9A"/>
    <w:rsid w:val="0035743B"/>
    <w:rsid w:val="00357A3F"/>
    <w:rsid w:val="00357C1A"/>
    <w:rsid w:val="00360CE8"/>
    <w:rsid w:val="003610FE"/>
    <w:rsid w:val="00363263"/>
    <w:rsid w:val="00364E7C"/>
    <w:rsid w:val="003652AD"/>
    <w:rsid w:val="00365971"/>
    <w:rsid w:val="00365C74"/>
    <w:rsid w:val="00366AC0"/>
    <w:rsid w:val="00367FEA"/>
    <w:rsid w:val="003709E5"/>
    <w:rsid w:val="003738ED"/>
    <w:rsid w:val="00373CB1"/>
    <w:rsid w:val="003741C2"/>
    <w:rsid w:val="00374C28"/>
    <w:rsid w:val="003750E8"/>
    <w:rsid w:val="00375C7F"/>
    <w:rsid w:val="00375F80"/>
    <w:rsid w:val="0037654B"/>
    <w:rsid w:val="0037661F"/>
    <w:rsid w:val="00376B43"/>
    <w:rsid w:val="00377B42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2302"/>
    <w:rsid w:val="003D2B9C"/>
    <w:rsid w:val="003D429F"/>
    <w:rsid w:val="003D4C95"/>
    <w:rsid w:val="003D6C06"/>
    <w:rsid w:val="003E0D48"/>
    <w:rsid w:val="003E1BB9"/>
    <w:rsid w:val="003E4B68"/>
    <w:rsid w:val="003E5923"/>
    <w:rsid w:val="003E7027"/>
    <w:rsid w:val="003E7C98"/>
    <w:rsid w:val="003F219A"/>
    <w:rsid w:val="003F2B7E"/>
    <w:rsid w:val="003F3110"/>
    <w:rsid w:val="003F3550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1370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528E2"/>
    <w:rsid w:val="00454724"/>
    <w:rsid w:val="00454E7F"/>
    <w:rsid w:val="00456F50"/>
    <w:rsid w:val="00462572"/>
    <w:rsid w:val="0046486A"/>
    <w:rsid w:val="00465140"/>
    <w:rsid w:val="00465FCB"/>
    <w:rsid w:val="00466416"/>
    <w:rsid w:val="00466B95"/>
    <w:rsid w:val="00467A26"/>
    <w:rsid w:val="00467B44"/>
    <w:rsid w:val="00467D45"/>
    <w:rsid w:val="00467E41"/>
    <w:rsid w:val="0047290A"/>
    <w:rsid w:val="00472F9B"/>
    <w:rsid w:val="00473A95"/>
    <w:rsid w:val="00474D33"/>
    <w:rsid w:val="004766E8"/>
    <w:rsid w:val="00476C35"/>
    <w:rsid w:val="00480BD7"/>
    <w:rsid w:val="004816DD"/>
    <w:rsid w:val="004845ED"/>
    <w:rsid w:val="00484ACA"/>
    <w:rsid w:val="00484DA5"/>
    <w:rsid w:val="00485086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8ED"/>
    <w:rsid w:val="004A395B"/>
    <w:rsid w:val="004A3B4D"/>
    <w:rsid w:val="004A4BF8"/>
    <w:rsid w:val="004A4E09"/>
    <w:rsid w:val="004A69B1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E59"/>
    <w:rsid w:val="004C6E0A"/>
    <w:rsid w:val="004C7AA8"/>
    <w:rsid w:val="004D1515"/>
    <w:rsid w:val="004D17BD"/>
    <w:rsid w:val="004D1905"/>
    <w:rsid w:val="004D2162"/>
    <w:rsid w:val="004D2801"/>
    <w:rsid w:val="004D4C75"/>
    <w:rsid w:val="004D4E9B"/>
    <w:rsid w:val="004D5632"/>
    <w:rsid w:val="004D5DD0"/>
    <w:rsid w:val="004E0077"/>
    <w:rsid w:val="004E011D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3117"/>
    <w:rsid w:val="0051389C"/>
    <w:rsid w:val="00513B5C"/>
    <w:rsid w:val="00514380"/>
    <w:rsid w:val="00514645"/>
    <w:rsid w:val="00514E1E"/>
    <w:rsid w:val="005152B3"/>
    <w:rsid w:val="00515CA0"/>
    <w:rsid w:val="005170B1"/>
    <w:rsid w:val="0051789E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3D9"/>
    <w:rsid w:val="00534863"/>
    <w:rsid w:val="005348C5"/>
    <w:rsid w:val="00534B93"/>
    <w:rsid w:val="00536F9C"/>
    <w:rsid w:val="00537781"/>
    <w:rsid w:val="005378C7"/>
    <w:rsid w:val="00540A11"/>
    <w:rsid w:val="00541D2C"/>
    <w:rsid w:val="00541FC1"/>
    <w:rsid w:val="0054375E"/>
    <w:rsid w:val="00543CED"/>
    <w:rsid w:val="005455C6"/>
    <w:rsid w:val="00545D6F"/>
    <w:rsid w:val="005464A9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2BE"/>
    <w:rsid w:val="00560B8D"/>
    <w:rsid w:val="00563FD8"/>
    <w:rsid w:val="00564114"/>
    <w:rsid w:val="0056431E"/>
    <w:rsid w:val="00564375"/>
    <w:rsid w:val="00565E3E"/>
    <w:rsid w:val="00566421"/>
    <w:rsid w:val="00566B73"/>
    <w:rsid w:val="00567E36"/>
    <w:rsid w:val="0057157E"/>
    <w:rsid w:val="0057167B"/>
    <w:rsid w:val="00571879"/>
    <w:rsid w:val="00572F9B"/>
    <w:rsid w:val="00573F97"/>
    <w:rsid w:val="00574AC7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12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5BD"/>
    <w:rsid w:val="005B5A3E"/>
    <w:rsid w:val="005B6A81"/>
    <w:rsid w:val="005B716F"/>
    <w:rsid w:val="005B774E"/>
    <w:rsid w:val="005C1967"/>
    <w:rsid w:val="005C2A8D"/>
    <w:rsid w:val="005C35BA"/>
    <w:rsid w:val="005C4EF7"/>
    <w:rsid w:val="005C50CF"/>
    <w:rsid w:val="005C610E"/>
    <w:rsid w:val="005C7C1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5A"/>
    <w:rsid w:val="005F4D77"/>
    <w:rsid w:val="005F4F3C"/>
    <w:rsid w:val="00600248"/>
    <w:rsid w:val="00601426"/>
    <w:rsid w:val="00601543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61B"/>
    <w:rsid w:val="006177A9"/>
    <w:rsid w:val="006220E3"/>
    <w:rsid w:val="006222E8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407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33CC"/>
    <w:rsid w:val="0068379D"/>
    <w:rsid w:val="00683BD7"/>
    <w:rsid w:val="00686098"/>
    <w:rsid w:val="006862AA"/>
    <w:rsid w:val="00686750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386B"/>
    <w:rsid w:val="006C657B"/>
    <w:rsid w:val="006C6B1D"/>
    <w:rsid w:val="006C73BB"/>
    <w:rsid w:val="006C748C"/>
    <w:rsid w:val="006C7B4C"/>
    <w:rsid w:val="006D008D"/>
    <w:rsid w:val="006D031C"/>
    <w:rsid w:val="006D2305"/>
    <w:rsid w:val="006D2A6F"/>
    <w:rsid w:val="006D59BD"/>
    <w:rsid w:val="006D6652"/>
    <w:rsid w:val="006D7189"/>
    <w:rsid w:val="006D7C39"/>
    <w:rsid w:val="006E2460"/>
    <w:rsid w:val="006E2A0D"/>
    <w:rsid w:val="006E3702"/>
    <w:rsid w:val="006E495B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B59"/>
    <w:rsid w:val="00724C3A"/>
    <w:rsid w:val="0072605D"/>
    <w:rsid w:val="007273D3"/>
    <w:rsid w:val="00727428"/>
    <w:rsid w:val="00730E44"/>
    <w:rsid w:val="00730EB1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1C83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54C7"/>
    <w:rsid w:val="00775AA9"/>
    <w:rsid w:val="007766B0"/>
    <w:rsid w:val="00780932"/>
    <w:rsid w:val="00782FD3"/>
    <w:rsid w:val="007830DF"/>
    <w:rsid w:val="00783658"/>
    <w:rsid w:val="00784DAD"/>
    <w:rsid w:val="00785147"/>
    <w:rsid w:val="00786813"/>
    <w:rsid w:val="00792C39"/>
    <w:rsid w:val="007935B5"/>
    <w:rsid w:val="00794487"/>
    <w:rsid w:val="00794F28"/>
    <w:rsid w:val="007950D2"/>
    <w:rsid w:val="007959E2"/>
    <w:rsid w:val="00797321"/>
    <w:rsid w:val="00797F38"/>
    <w:rsid w:val="007A05E8"/>
    <w:rsid w:val="007A0A08"/>
    <w:rsid w:val="007A0E92"/>
    <w:rsid w:val="007A1314"/>
    <w:rsid w:val="007A20A0"/>
    <w:rsid w:val="007A3053"/>
    <w:rsid w:val="007A3311"/>
    <w:rsid w:val="007A3BA9"/>
    <w:rsid w:val="007A4255"/>
    <w:rsid w:val="007A4263"/>
    <w:rsid w:val="007A55A1"/>
    <w:rsid w:val="007A56FD"/>
    <w:rsid w:val="007A6E7A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C04"/>
    <w:rsid w:val="007C204F"/>
    <w:rsid w:val="007C2A12"/>
    <w:rsid w:val="007C2EFE"/>
    <w:rsid w:val="007C3499"/>
    <w:rsid w:val="007C349D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542B"/>
    <w:rsid w:val="007D72FE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0A67"/>
    <w:rsid w:val="007F1CCF"/>
    <w:rsid w:val="007F1F0A"/>
    <w:rsid w:val="007F248C"/>
    <w:rsid w:val="007F24DC"/>
    <w:rsid w:val="007F2658"/>
    <w:rsid w:val="007F2C62"/>
    <w:rsid w:val="007F3A1A"/>
    <w:rsid w:val="007F5E0B"/>
    <w:rsid w:val="007F7F9A"/>
    <w:rsid w:val="00800943"/>
    <w:rsid w:val="00802567"/>
    <w:rsid w:val="00804137"/>
    <w:rsid w:val="008051C5"/>
    <w:rsid w:val="0080573A"/>
    <w:rsid w:val="00805B44"/>
    <w:rsid w:val="00806744"/>
    <w:rsid w:val="00806F53"/>
    <w:rsid w:val="00810EDA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A8E"/>
    <w:rsid w:val="00820BDC"/>
    <w:rsid w:val="00821281"/>
    <w:rsid w:val="00821AD4"/>
    <w:rsid w:val="00821EF5"/>
    <w:rsid w:val="00821EFC"/>
    <w:rsid w:val="00823510"/>
    <w:rsid w:val="00823C06"/>
    <w:rsid w:val="0082558D"/>
    <w:rsid w:val="00825988"/>
    <w:rsid w:val="00825FA4"/>
    <w:rsid w:val="00826A0F"/>
    <w:rsid w:val="00830F50"/>
    <w:rsid w:val="0083307D"/>
    <w:rsid w:val="0083359B"/>
    <w:rsid w:val="0083375C"/>
    <w:rsid w:val="00834441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64E2"/>
    <w:rsid w:val="00856D37"/>
    <w:rsid w:val="008576C3"/>
    <w:rsid w:val="0086046E"/>
    <w:rsid w:val="008614BD"/>
    <w:rsid w:val="008621D7"/>
    <w:rsid w:val="008626B7"/>
    <w:rsid w:val="00862FD1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911"/>
    <w:rsid w:val="00877EFE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673A"/>
    <w:rsid w:val="00896E59"/>
    <w:rsid w:val="00897B96"/>
    <w:rsid w:val="008A0921"/>
    <w:rsid w:val="008A0CEC"/>
    <w:rsid w:val="008A24BD"/>
    <w:rsid w:val="008A5903"/>
    <w:rsid w:val="008A5A1E"/>
    <w:rsid w:val="008A5F3A"/>
    <w:rsid w:val="008A625B"/>
    <w:rsid w:val="008B06A0"/>
    <w:rsid w:val="008B0BEF"/>
    <w:rsid w:val="008B27D9"/>
    <w:rsid w:val="008B2EA4"/>
    <w:rsid w:val="008B33D7"/>
    <w:rsid w:val="008B48DE"/>
    <w:rsid w:val="008B7A82"/>
    <w:rsid w:val="008C0207"/>
    <w:rsid w:val="008C1E5E"/>
    <w:rsid w:val="008C2897"/>
    <w:rsid w:val="008C5393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1142"/>
    <w:rsid w:val="008E2BFD"/>
    <w:rsid w:val="008E2C87"/>
    <w:rsid w:val="008E32D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DA7"/>
    <w:rsid w:val="008F6F13"/>
    <w:rsid w:val="008F70DF"/>
    <w:rsid w:val="00900657"/>
    <w:rsid w:val="009015AE"/>
    <w:rsid w:val="00901679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208F3"/>
    <w:rsid w:val="00922E3B"/>
    <w:rsid w:val="009230B5"/>
    <w:rsid w:val="0092351B"/>
    <w:rsid w:val="00923F19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343F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0DC9"/>
    <w:rsid w:val="009916F8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B07"/>
    <w:rsid w:val="009B0A17"/>
    <w:rsid w:val="009B1BE5"/>
    <w:rsid w:val="009B1FF0"/>
    <w:rsid w:val="009B30FE"/>
    <w:rsid w:val="009B4E7F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3871"/>
    <w:rsid w:val="009C5345"/>
    <w:rsid w:val="009C5D36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3EA7"/>
    <w:rsid w:val="00A14147"/>
    <w:rsid w:val="00A219D7"/>
    <w:rsid w:val="00A22302"/>
    <w:rsid w:val="00A22524"/>
    <w:rsid w:val="00A22926"/>
    <w:rsid w:val="00A2386A"/>
    <w:rsid w:val="00A25E5E"/>
    <w:rsid w:val="00A25FA6"/>
    <w:rsid w:val="00A273A1"/>
    <w:rsid w:val="00A276CB"/>
    <w:rsid w:val="00A300B2"/>
    <w:rsid w:val="00A30320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CE7"/>
    <w:rsid w:val="00A44EE1"/>
    <w:rsid w:val="00A47808"/>
    <w:rsid w:val="00A5001E"/>
    <w:rsid w:val="00A504F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3F99"/>
    <w:rsid w:val="00A9405A"/>
    <w:rsid w:val="00A954B3"/>
    <w:rsid w:val="00A9567D"/>
    <w:rsid w:val="00AA0508"/>
    <w:rsid w:val="00AA069B"/>
    <w:rsid w:val="00AA2093"/>
    <w:rsid w:val="00AA237A"/>
    <w:rsid w:val="00AA258D"/>
    <w:rsid w:val="00AA2E9A"/>
    <w:rsid w:val="00AA37E0"/>
    <w:rsid w:val="00AA3AD1"/>
    <w:rsid w:val="00AA425D"/>
    <w:rsid w:val="00AA4B60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30B"/>
    <w:rsid w:val="00B037EB"/>
    <w:rsid w:val="00B045E1"/>
    <w:rsid w:val="00B051E3"/>
    <w:rsid w:val="00B06639"/>
    <w:rsid w:val="00B07261"/>
    <w:rsid w:val="00B07A6D"/>
    <w:rsid w:val="00B10AA8"/>
    <w:rsid w:val="00B11363"/>
    <w:rsid w:val="00B11426"/>
    <w:rsid w:val="00B11F56"/>
    <w:rsid w:val="00B12DCD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3DA"/>
    <w:rsid w:val="00B26732"/>
    <w:rsid w:val="00B26C22"/>
    <w:rsid w:val="00B273D9"/>
    <w:rsid w:val="00B30108"/>
    <w:rsid w:val="00B31458"/>
    <w:rsid w:val="00B35390"/>
    <w:rsid w:val="00B358C3"/>
    <w:rsid w:val="00B35FD1"/>
    <w:rsid w:val="00B36360"/>
    <w:rsid w:val="00B374BD"/>
    <w:rsid w:val="00B42120"/>
    <w:rsid w:val="00B423C2"/>
    <w:rsid w:val="00B42DC1"/>
    <w:rsid w:val="00B43558"/>
    <w:rsid w:val="00B44BF6"/>
    <w:rsid w:val="00B468B8"/>
    <w:rsid w:val="00B471EF"/>
    <w:rsid w:val="00B47407"/>
    <w:rsid w:val="00B47EF6"/>
    <w:rsid w:val="00B51D0D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63E6"/>
    <w:rsid w:val="00B80B77"/>
    <w:rsid w:val="00B82359"/>
    <w:rsid w:val="00B8271F"/>
    <w:rsid w:val="00B82E70"/>
    <w:rsid w:val="00B83691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480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4527"/>
    <w:rsid w:val="00BA5B1A"/>
    <w:rsid w:val="00BA6DF5"/>
    <w:rsid w:val="00BA76B5"/>
    <w:rsid w:val="00BB0796"/>
    <w:rsid w:val="00BB33B9"/>
    <w:rsid w:val="00BB773F"/>
    <w:rsid w:val="00BC0051"/>
    <w:rsid w:val="00BC0238"/>
    <w:rsid w:val="00BC0902"/>
    <w:rsid w:val="00BC1090"/>
    <w:rsid w:val="00BC1231"/>
    <w:rsid w:val="00BC12D4"/>
    <w:rsid w:val="00BC3035"/>
    <w:rsid w:val="00BC316F"/>
    <w:rsid w:val="00BC36FD"/>
    <w:rsid w:val="00BC3B81"/>
    <w:rsid w:val="00BC4CCA"/>
    <w:rsid w:val="00BC5EB6"/>
    <w:rsid w:val="00BC6128"/>
    <w:rsid w:val="00BC67A4"/>
    <w:rsid w:val="00BC7130"/>
    <w:rsid w:val="00BD1873"/>
    <w:rsid w:val="00BD1C30"/>
    <w:rsid w:val="00BD1E6A"/>
    <w:rsid w:val="00BD447F"/>
    <w:rsid w:val="00BD53C3"/>
    <w:rsid w:val="00BD5E31"/>
    <w:rsid w:val="00BD616A"/>
    <w:rsid w:val="00BD76C1"/>
    <w:rsid w:val="00BE1345"/>
    <w:rsid w:val="00BE2117"/>
    <w:rsid w:val="00BE417A"/>
    <w:rsid w:val="00BE4D91"/>
    <w:rsid w:val="00BE5E38"/>
    <w:rsid w:val="00BE70B4"/>
    <w:rsid w:val="00BE7664"/>
    <w:rsid w:val="00BF0663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27D4"/>
    <w:rsid w:val="00C2293A"/>
    <w:rsid w:val="00C22F67"/>
    <w:rsid w:val="00C2430C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E1A"/>
    <w:rsid w:val="00C37109"/>
    <w:rsid w:val="00C4290C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3B1F"/>
    <w:rsid w:val="00C550EF"/>
    <w:rsid w:val="00C557E8"/>
    <w:rsid w:val="00C5677B"/>
    <w:rsid w:val="00C579C6"/>
    <w:rsid w:val="00C61586"/>
    <w:rsid w:val="00C61C1C"/>
    <w:rsid w:val="00C62454"/>
    <w:rsid w:val="00C626B8"/>
    <w:rsid w:val="00C63256"/>
    <w:rsid w:val="00C650D3"/>
    <w:rsid w:val="00C663D3"/>
    <w:rsid w:val="00C71025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C18"/>
    <w:rsid w:val="00C863A2"/>
    <w:rsid w:val="00C873ED"/>
    <w:rsid w:val="00C901A5"/>
    <w:rsid w:val="00C9126A"/>
    <w:rsid w:val="00C9199C"/>
    <w:rsid w:val="00C95484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69D4"/>
    <w:rsid w:val="00CB1F8B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1CBE"/>
    <w:rsid w:val="00CC2B73"/>
    <w:rsid w:val="00CC5352"/>
    <w:rsid w:val="00CC542C"/>
    <w:rsid w:val="00CC561E"/>
    <w:rsid w:val="00CC5F46"/>
    <w:rsid w:val="00CC7355"/>
    <w:rsid w:val="00CC7719"/>
    <w:rsid w:val="00CC7A40"/>
    <w:rsid w:val="00CC7E85"/>
    <w:rsid w:val="00CD0C3A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11EEE"/>
    <w:rsid w:val="00D126BE"/>
    <w:rsid w:val="00D13ACC"/>
    <w:rsid w:val="00D15955"/>
    <w:rsid w:val="00D15CF4"/>
    <w:rsid w:val="00D16968"/>
    <w:rsid w:val="00D16B5C"/>
    <w:rsid w:val="00D17874"/>
    <w:rsid w:val="00D212F2"/>
    <w:rsid w:val="00D21B72"/>
    <w:rsid w:val="00D21C1C"/>
    <w:rsid w:val="00D258F6"/>
    <w:rsid w:val="00D25D94"/>
    <w:rsid w:val="00D276D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7151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544"/>
    <w:rsid w:val="00D70EEB"/>
    <w:rsid w:val="00D74625"/>
    <w:rsid w:val="00D750EC"/>
    <w:rsid w:val="00D763D4"/>
    <w:rsid w:val="00D76A63"/>
    <w:rsid w:val="00D76E76"/>
    <w:rsid w:val="00D80A7D"/>
    <w:rsid w:val="00D83446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22BA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20"/>
    <w:rsid w:val="00DB5480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2DE3"/>
    <w:rsid w:val="00DD3454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2770"/>
    <w:rsid w:val="00DE2B9F"/>
    <w:rsid w:val="00DE2FBC"/>
    <w:rsid w:val="00DE3BF4"/>
    <w:rsid w:val="00DE727D"/>
    <w:rsid w:val="00DE760F"/>
    <w:rsid w:val="00DE7CCB"/>
    <w:rsid w:val="00DF1AF7"/>
    <w:rsid w:val="00DF1DAD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413"/>
    <w:rsid w:val="00E358E2"/>
    <w:rsid w:val="00E36133"/>
    <w:rsid w:val="00E364F0"/>
    <w:rsid w:val="00E36974"/>
    <w:rsid w:val="00E37D27"/>
    <w:rsid w:val="00E40E82"/>
    <w:rsid w:val="00E42737"/>
    <w:rsid w:val="00E42CFF"/>
    <w:rsid w:val="00E43E2F"/>
    <w:rsid w:val="00E446C0"/>
    <w:rsid w:val="00E45334"/>
    <w:rsid w:val="00E45847"/>
    <w:rsid w:val="00E46C7E"/>
    <w:rsid w:val="00E46F97"/>
    <w:rsid w:val="00E50520"/>
    <w:rsid w:val="00E50A5D"/>
    <w:rsid w:val="00E5113E"/>
    <w:rsid w:val="00E51E63"/>
    <w:rsid w:val="00E52A48"/>
    <w:rsid w:val="00E538A3"/>
    <w:rsid w:val="00E54583"/>
    <w:rsid w:val="00E55A23"/>
    <w:rsid w:val="00E55E11"/>
    <w:rsid w:val="00E56431"/>
    <w:rsid w:val="00E56C6D"/>
    <w:rsid w:val="00E60EAE"/>
    <w:rsid w:val="00E61EE9"/>
    <w:rsid w:val="00E627B4"/>
    <w:rsid w:val="00E6433A"/>
    <w:rsid w:val="00E66D47"/>
    <w:rsid w:val="00E66E81"/>
    <w:rsid w:val="00E6739B"/>
    <w:rsid w:val="00E67D44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5F6"/>
    <w:rsid w:val="00E876BD"/>
    <w:rsid w:val="00E905A3"/>
    <w:rsid w:val="00E90AB1"/>
    <w:rsid w:val="00E91093"/>
    <w:rsid w:val="00E91DCA"/>
    <w:rsid w:val="00E92662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0880"/>
    <w:rsid w:val="00EE6145"/>
    <w:rsid w:val="00EE718A"/>
    <w:rsid w:val="00EE7639"/>
    <w:rsid w:val="00EF0933"/>
    <w:rsid w:val="00EF176E"/>
    <w:rsid w:val="00EF379B"/>
    <w:rsid w:val="00EF51A9"/>
    <w:rsid w:val="00EF646E"/>
    <w:rsid w:val="00EF71B4"/>
    <w:rsid w:val="00EF7374"/>
    <w:rsid w:val="00F0115E"/>
    <w:rsid w:val="00F01D23"/>
    <w:rsid w:val="00F02FB9"/>
    <w:rsid w:val="00F037D9"/>
    <w:rsid w:val="00F03A3C"/>
    <w:rsid w:val="00F04886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6464"/>
    <w:rsid w:val="00F178F7"/>
    <w:rsid w:val="00F2087A"/>
    <w:rsid w:val="00F20EBC"/>
    <w:rsid w:val="00F21665"/>
    <w:rsid w:val="00F21905"/>
    <w:rsid w:val="00F219A8"/>
    <w:rsid w:val="00F21E77"/>
    <w:rsid w:val="00F21F6A"/>
    <w:rsid w:val="00F2356F"/>
    <w:rsid w:val="00F248E0"/>
    <w:rsid w:val="00F30845"/>
    <w:rsid w:val="00F30BE9"/>
    <w:rsid w:val="00F313B0"/>
    <w:rsid w:val="00F3222E"/>
    <w:rsid w:val="00F32897"/>
    <w:rsid w:val="00F32FDD"/>
    <w:rsid w:val="00F3360B"/>
    <w:rsid w:val="00F33819"/>
    <w:rsid w:val="00F345B3"/>
    <w:rsid w:val="00F3644F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3D09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043"/>
    <w:rsid w:val="00F677A4"/>
    <w:rsid w:val="00F71BEE"/>
    <w:rsid w:val="00F71F54"/>
    <w:rsid w:val="00F73120"/>
    <w:rsid w:val="00F74085"/>
    <w:rsid w:val="00F758FC"/>
    <w:rsid w:val="00F7598D"/>
    <w:rsid w:val="00F808D2"/>
    <w:rsid w:val="00F81A3B"/>
    <w:rsid w:val="00F81F3C"/>
    <w:rsid w:val="00F83FA0"/>
    <w:rsid w:val="00F848E6"/>
    <w:rsid w:val="00F867B4"/>
    <w:rsid w:val="00F90081"/>
    <w:rsid w:val="00F91DD2"/>
    <w:rsid w:val="00F9365F"/>
    <w:rsid w:val="00F937F3"/>
    <w:rsid w:val="00F94D84"/>
    <w:rsid w:val="00F9540C"/>
    <w:rsid w:val="00F95957"/>
    <w:rsid w:val="00F9660B"/>
    <w:rsid w:val="00F96A27"/>
    <w:rsid w:val="00FA0170"/>
    <w:rsid w:val="00FA26C4"/>
    <w:rsid w:val="00FA2BFD"/>
    <w:rsid w:val="00FA564F"/>
    <w:rsid w:val="00FA63AC"/>
    <w:rsid w:val="00FB1674"/>
    <w:rsid w:val="00FB16D2"/>
    <w:rsid w:val="00FB3861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3451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6BF7"/>
    <w:rsid w:val="00FE7BB2"/>
    <w:rsid w:val="00FF0E1F"/>
    <w:rsid w:val="00FF1351"/>
    <w:rsid w:val="00FF1678"/>
    <w:rsid w:val="00FF30B9"/>
    <w:rsid w:val="00FF3F14"/>
    <w:rsid w:val="00FF4EDB"/>
    <w:rsid w:val="00FF66B8"/>
    <w:rsid w:val="00FF689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92"/>
      </w:numPr>
    </w:pPr>
  </w:style>
  <w:style w:type="numbering" w:customStyle="1" w:styleId="Kreski">
    <w:name w:val="Kreski"/>
    <w:rsid w:val="0013357A"/>
    <w:pPr>
      <w:numPr>
        <w:numId w:val="93"/>
      </w:numPr>
    </w:pPr>
  </w:style>
  <w:style w:type="numbering" w:customStyle="1" w:styleId="Zaimportowanystyl1">
    <w:name w:val="Zaimportowany styl 1"/>
    <w:rsid w:val="0013357A"/>
    <w:pPr>
      <w:numPr>
        <w:numId w:val="94"/>
      </w:numPr>
    </w:pPr>
  </w:style>
  <w:style w:type="numbering" w:customStyle="1" w:styleId="Litery">
    <w:name w:val="Litery"/>
    <w:rsid w:val="001B252A"/>
    <w:pPr>
      <w:numPr>
        <w:numId w:val="1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92"/>
      </w:numPr>
    </w:pPr>
  </w:style>
  <w:style w:type="numbering" w:customStyle="1" w:styleId="Kreski">
    <w:name w:val="Kreski"/>
    <w:rsid w:val="0013357A"/>
    <w:pPr>
      <w:numPr>
        <w:numId w:val="93"/>
      </w:numPr>
    </w:pPr>
  </w:style>
  <w:style w:type="numbering" w:customStyle="1" w:styleId="Zaimportowanystyl1">
    <w:name w:val="Zaimportowany styl 1"/>
    <w:rsid w:val="0013357A"/>
    <w:pPr>
      <w:numPr>
        <w:numId w:val="94"/>
      </w:numPr>
    </w:pPr>
  </w:style>
  <w:style w:type="numbering" w:customStyle="1" w:styleId="Litery">
    <w:name w:val="Litery"/>
    <w:rsid w:val="001B252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0285-004B-4356-B342-D7DE4001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</TotalTime>
  <Pages>64</Pages>
  <Words>16822</Words>
  <Characters>109590</Characters>
  <Application>Microsoft Office Word</Application>
  <DocSecurity>0</DocSecurity>
  <Lines>913</Lines>
  <Paragraphs>252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126160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9</cp:revision>
  <cp:lastPrinted>2017-11-13T08:40:00Z</cp:lastPrinted>
  <dcterms:created xsi:type="dcterms:W3CDTF">2017-11-13T06:10:00Z</dcterms:created>
  <dcterms:modified xsi:type="dcterms:W3CDTF">2017-11-13T09:41:00Z</dcterms:modified>
</cp:coreProperties>
</file>