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972EFC">
        <w:rPr>
          <w:rFonts w:ascii="Arial" w:eastAsia="Times New Roman" w:hAnsi="Arial" w:cs="Arial"/>
          <w:lang w:eastAsia="pl-PL"/>
        </w:rPr>
        <w:t>19</w:t>
      </w:r>
      <w:r>
        <w:rPr>
          <w:rFonts w:ascii="Arial" w:eastAsia="Times New Roman" w:hAnsi="Arial" w:cs="Arial"/>
          <w:lang w:eastAsia="pl-PL"/>
        </w:rPr>
        <w:t xml:space="preserve"> </w:t>
      </w:r>
      <w:r w:rsidR="00AA3C10">
        <w:rPr>
          <w:rFonts w:ascii="Arial" w:eastAsia="Times New Roman" w:hAnsi="Arial" w:cs="Arial"/>
          <w:lang w:eastAsia="pl-PL"/>
        </w:rPr>
        <w:t>września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0149C3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WUPXXV/1/3322/</w:t>
      </w:r>
      <w:r w:rsidR="00AA3C10">
        <w:rPr>
          <w:rFonts w:ascii="Arial" w:hAnsi="Arial" w:cs="Arial"/>
        </w:rPr>
        <w:t>12</w:t>
      </w:r>
      <w:r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A84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5336A8">
        <w:rPr>
          <w:rFonts w:ascii="Arial" w:hAnsi="Arial" w:cs="Arial"/>
          <w:b/>
        </w:rPr>
        <w:t>Najem długoterminowy trzech fabrycznie nowych samochodów osobowych</w:t>
      </w:r>
      <w:r>
        <w:rPr>
          <w:rFonts w:ascii="Arial" w:hAnsi="Arial" w:cs="Arial"/>
          <w:b/>
        </w:rPr>
        <w:t>”.</w:t>
      </w:r>
    </w:p>
    <w:p w:rsidR="00A841B1" w:rsidRPr="00A9575D" w:rsidRDefault="00A841B1" w:rsidP="00A841B1">
      <w:pPr>
        <w:ind w:firstLine="708"/>
        <w:jc w:val="both"/>
        <w:rPr>
          <w:rFonts w:ascii="Arial" w:hAnsi="Arial" w:cs="Arial"/>
        </w:rPr>
      </w:pPr>
      <w:r w:rsidRPr="00A9575D">
        <w:rPr>
          <w:rFonts w:ascii="Arial" w:hAnsi="Arial" w:cs="Arial"/>
        </w:rPr>
        <w:t>Działając na podstawie art. 38 ust. 2 ustawy z dnia 29 stycznia 2004 r. Prawo zamówień publicznych (t. j. Dz. U. z 2017 r., poz. 1579 ze zm.), Zamawiający przekazuje treść pyta</w:t>
      </w:r>
      <w:r w:rsidR="000D05A7">
        <w:rPr>
          <w:rFonts w:ascii="Arial" w:hAnsi="Arial" w:cs="Arial"/>
        </w:rPr>
        <w:t>ń</w:t>
      </w:r>
      <w:r w:rsidRPr="00A9575D">
        <w:rPr>
          <w:rFonts w:ascii="Arial" w:hAnsi="Arial" w:cs="Arial"/>
        </w:rPr>
        <w:t>, które wpłynęł</w:t>
      </w:r>
      <w:r w:rsidR="000D05A7">
        <w:rPr>
          <w:rFonts w:ascii="Arial" w:hAnsi="Arial" w:cs="Arial"/>
        </w:rPr>
        <w:t>y</w:t>
      </w:r>
      <w:r w:rsidRPr="00A9575D">
        <w:rPr>
          <w:rFonts w:ascii="Arial" w:hAnsi="Arial" w:cs="Arial"/>
        </w:rPr>
        <w:t xml:space="preserve"> od Wykonawcy wraz z wyjaśnieniami Zamawiającego.</w:t>
      </w:r>
    </w:p>
    <w:p w:rsidR="00A841B1" w:rsidRPr="00A9575D" w:rsidRDefault="00A841B1" w:rsidP="00A841B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1</w:t>
      </w:r>
      <w:r w:rsidRPr="00A9575D">
        <w:rPr>
          <w:rFonts w:ascii="Arial" w:hAnsi="Arial" w:cs="Arial"/>
          <w:b/>
        </w:rPr>
        <w:t>:</w:t>
      </w:r>
    </w:p>
    <w:p w:rsidR="00A841B1" w:rsidRDefault="00FD58C4" w:rsidP="00A841B1">
      <w:pPr>
        <w:jc w:val="both"/>
        <w:rPr>
          <w:rFonts w:ascii="Arial" w:hAnsi="Arial" w:cs="Arial"/>
        </w:rPr>
      </w:pPr>
      <w:r w:rsidRPr="00FD58C4">
        <w:rPr>
          <w:rFonts w:ascii="Arial" w:eastAsia="Times New Roman" w:hAnsi="Arial" w:cs="Arial"/>
          <w:lang w:eastAsia="pl-PL"/>
        </w:rPr>
        <w:t>Czy Zamawiaj</w:t>
      </w:r>
      <w:r>
        <w:rPr>
          <w:rFonts w:ascii="Arial" w:eastAsia="Times New Roman" w:hAnsi="Arial" w:cs="Arial"/>
          <w:lang w:eastAsia="pl-PL"/>
        </w:rPr>
        <w:t>ą</w:t>
      </w:r>
      <w:r w:rsidRPr="00FD58C4">
        <w:rPr>
          <w:rFonts w:ascii="Arial" w:eastAsia="Times New Roman" w:hAnsi="Arial" w:cs="Arial"/>
          <w:lang w:eastAsia="pl-PL"/>
        </w:rPr>
        <w:t>cy wydłuży termin wykonania zamówienia do 15 dni roboczych?</w:t>
      </w:r>
    </w:p>
    <w:p w:rsidR="00A841B1" w:rsidRDefault="00A841B1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A841B1" w:rsidRDefault="00CC1E10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wydłuży termin wykonania zamówienia do 10 dni roboczych.</w:t>
      </w:r>
    </w:p>
    <w:p w:rsidR="00FD58C4" w:rsidRPr="00A9575D" w:rsidRDefault="00FD58C4" w:rsidP="00FD58C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2</w:t>
      </w:r>
      <w:r w:rsidRPr="00A9575D">
        <w:rPr>
          <w:rFonts w:ascii="Arial" w:hAnsi="Arial" w:cs="Arial"/>
          <w:b/>
        </w:rPr>
        <w:t>:</w:t>
      </w:r>
    </w:p>
    <w:p w:rsidR="00FD58C4" w:rsidRDefault="00FD58C4" w:rsidP="00FD58C4">
      <w:pPr>
        <w:jc w:val="both"/>
        <w:rPr>
          <w:rFonts w:ascii="Arial" w:hAnsi="Arial" w:cs="Arial"/>
        </w:rPr>
      </w:pPr>
      <w:r w:rsidRPr="00FD58C4">
        <w:rPr>
          <w:rFonts w:ascii="Arial" w:eastAsia="Times New Roman" w:hAnsi="Arial" w:cs="Arial"/>
          <w:lang w:eastAsia="pl-PL"/>
        </w:rPr>
        <w:t>Czy zamawiający dopuści do czasu dostarczenia samochodów kontraktowych samochodów zastępczych w segmentach tak jak samochody kontraktowe ale bez gwarancji wyposażenia?</w:t>
      </w:r>
    </w:p>
    <w:p w:rsidR="00FD58C4" w:rsidRDefault="00FD58C4" w:rsidP="00FD58C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FD58C4" w:rsidRDefault="00CC1E10" w:rsidP="00FD58C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 na powyższe rozwiązanie.</w:t>
      </w:r>
    </w:p>
    <w:p w:rsidR="005E52D3" w:rsidRDefault="0041610B" w:rsidP="0041610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powyższe Zamawiający </w:t>
      </w:r>
      <w:r w:rsidRPr="00150897">
        <w:rPr>
          <w:rFonts w:ascii="Arial" w:hAnsi="Arial" w:cs="Arial"/>
        </w:rPr>
        <w:t xml:space="preserve">informuje, że dokonuje zmian treści Specyfikacji Istotnych Warunków Zamówienia polegających </w:t>
      </w:r>
      <w:r w:rsidRPr="0041610B">
        <w:rPr>
          <w:rFonts w:ascii="Arial" w:hAnsi="Arial" w:cs="Arial"/>
        </w:rPr>
        <w:t>na zmianie zapisu</w:t>
      </w:r>
      <w:r w:rsidRPr="0041610B">
        <w:rPr>
          <w:rFonts w:ascii="Arial" w:hAnsi="Arial" w:cs="Arial"/>
          <w:b/>
        </w:rPr>
        <w:t xml:space="preserve"> </w:t>
      </w:r>
      <w:r w:rsidRPr="0041610B">
        <w:rPr>
          <w:rFonts w:ascii="Arial" w:hAnsi="Arial" w:cs="Arial"/>
        </w:rPr>
        <w:t>w</w:t>
      </w:r>
      <w:r w:rsidR="005E52D3">
        <w:rPr>
          <w:rFonts w:ascii="Arial" w:hAnsi="Arial" w:cs="Arial"/>
        </w:rPr>
        <w:t>:</w:t>
      </w:r>
    </w:p>
    <w:p w:rsidR="0041610B" w:rsidRPr="005874D0" w:rsidRDefault="0041610B" w:rsidP="005874D0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Arial" w:hAnsi="Arial" w:cs="Arial"/>
          <w:b/>
          <w:i/>
        </w:rPr>
      </w:pPr>
      <w:r w:rsidRPr="005874D0">
        <w:rPr>
          <w:rFonts w:ascii="Arial" w:hAnsi="Arial" w:cs="Arial"/>
          <w:b/>
        </w:rPr>
        <w:t xml:space="preserve">Rozdziale IV – Termin wykonania zamówienia, </w:t>
      </w:r>
      <w:r w:rsidRPr="005874D0">
        <w:rPr>
          <w:rFonts w:ascii="Arial" w:hAnsi="Arial" w:cs="Arial"/>
        </w:rPr>
        <w:t>który otrzymuje brzmienie:</w:t>
      </w:r>
    </w:p>
    <w:p w:rsidR="0041610B" w:rsidRDefault="0041610B" w:rsidP="0041610B">
      <w:pPr>
        <w:spacing w:after="0"/>
        <w:jc w:val="both"/>
        <w:rPr>
          <w:rFonts w:ascii="Arial" w:hAnsi="Arial" w:cs="Arial"/>
        </w:rPr>
      </w:pPr>
    </w:p>
    <w:p w:rsidR="0041610B" w:rsidRDefault="0041610B" w:rsidP="0041610B">
      <w:pPr>
        <w:jc w:val="both"/>
        <w:rPr>
          <w:rFonts w:ascii="Arial" w:hAnsi="Arial" w:cs="Arial"/>
        </w:rPr>
      </w:pPr>
      <w:r w:rsidRPr="004D7F0D">
        <w:rPr>
          <w:rFonts w:ascii="Arial" w:hAnsi="Arial" w:cs="Arial"/>
          <w:color w:val="000000"/>
        </w:rPr>
        <w:t xml:space="preserve">W terminie do </w:t>
      </w:r>
      <w:r>
        <w:rPr>
          <w:rFonts w:ascii="Arial" w:hAnsi="Arial" w:cs="Arial"/>
          <w:color w:val="000000"/>
        </w:rPr>
        <w:t>10</w:t>
      </w:r>
      <w:r w:rsidRPr="004D7F0D">
        <w:rPr>
          <w:rFonts w:ascii="Arial" w:hAnsi="Arial" w:cs="Arial"/>
          <w:color w:val="000000"/>
        </w:rPr>
        <w:t xml:space="preserve"> dni roboczych od daty podpisania umowy.</w:t>
      </w:r>
    </w:p>
    <w:p w:rsidR="005E52D3" w:rsidRPr="005874D0" w:rsidRDefault="005E52D3" w:rsidP="005874D0">
      <w:pPr>
        <w:pStyle w:val="Akapitzlist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874D0">
        <w:rPr>
          <w:rFonts w:ascii="Arial" w:eastAsia="Times New Roman" w:hAnsi="Arial" w:cs="Arial"/>
          <w:b/>
          <w:lang w:eastAsia="pl-PL"/>
        </w:rPr>
        <w:t xml:space="preserve">Rozdziale XVII - Istotne dla stron postanowienia, które zostaną wprowadzone do treści zawieranej umowy w sprawie zamówienia publicznego, w § 3 ust. 2 </w:t>
      </w:r>
      <w:r w:rsidRPr="005874D0">
        <w:rPr>
          <w:rFonts w:ascii="Arial" w:eastAsia="Times New Roman" w:hAnsi="Arial" w:cs="Arial"/>
          <w:lang w:eastAsia="pl-PL"/>
        </w:rPr>
        <w:t>który otrzymuje brzmienie:</w:t>
      </w:r>
    </w:p>
    <w:p w:rsidR="005E52D3" w:rsidRPr="005E52D3" w:rsidRDefault="005E52D3" w:rsidP="005E52D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E52D3">
        <w:rPr>
          <w:rFonts w:ascii="Arial" w:eastAsia="Times New Roman" w:hAnsi="Arial" w:cs="Arial"/>
          <w:lang w:eastAsia="pl-PL"/>
        </w:rPr>
        <w:t xml:space="preserve">Wykonawca zobowiązuje się przekazać Zamawiającemu wszystkie, w pełni sprawne </w:t>
      </w:r>
      <w:r w:rsidRPr="005E52D3">
        <w:rPr>
          <w:rFonts w:ascii="Arial" w:eastAsia="Times New Roman" w:hAnsi="Arial" w:cs="Arial"/>
          <w:lang w:eastAsia="pl-PL"/>
        </w:rPr>
        <w:br/>
        <w:t xml:space="preserve">i odpowiadające wymaganiom niniejszego zamówienia oraz ofercie Wykonawcy samochody </w:t>
      </w:r>
      <w:r w:rsidRPr="004D7F0D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>10</w:t>
      </w:r>
      <w:r w:rsidRPr="004D7F0D">
        <w:rPr>
          <w:rFonts w:ascii="Arial" w:hAnsi="Arial" w:cs="Arial"/>
          <w:color w:val="000000"/>
        </w:rPr>
        <w:t xml:space="preserve"> dni roboczych od daty podpisania umowy</w:t>
      </w:r>
      <w:r w:rsidRPr="005E52D3">
        <w:rPr>
          <w:rFonts w:ascii="Arial" w:eastAsia="Times New Roman" w:hAnsi="Arial" w:cs="Arial"/>
          <w:lang w:eastAsia="pl-PL"/>
        </w:rPr>
        <w:t>.</w:t>
      </w:r>
    </w:p>
    <w:p w:rsidR="005E52D3" w:rsidRPr="005E52D3" w:rsidRDefault="005E52D3" w:rsidP="005E52D3">
      <w:pPr>
        <w:tabs>
          <w:tab w:val="num" w:pos="108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FD58C4" w:rsidRPr="00FD58C4" w:rsidRDefault="0041610B" w:rsidP="0041610B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FD58C4" w:rsidRPr="00FD58C4" w:rsidRDefault="00FD58C4" w:rsidP="00FD58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2EFC" w:rsidRPr="004A7A97" w:rsidRDefault="00972EFC" w:rsidP="00972EFC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972EFC" w:rsidRPr="004A7A97" w:rsidRDefault="00972EFC" w:rsidP="00972EF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71A56" w:rsidRDefault="00571A56" w:rsidP="00E60DFD">
      <w:bookmarkStart w:id="0" w:name="_GoBack"/>
      <w:bookmarkEnd w:id="0"/>
    </w:p>
    <w:sectPr w:rsidR="00571A56" w:rsidSect="003004E0">
      <w:headerReference w:type="default" r:id="rId9"/>
      <w:footerReference w:type="default" r:id="rId10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pPr>
        <w:spacing w:after="0" w:line="240" w:lineRule="auto"/>
      </w:pPr>
      <w:r>
        <w:separator/>
      </w:r>
    </w:p>
  </w:endnote>
  <w:end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D06D4" wp14:editId="19CBA9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C5BC0" w:rsidRPr="000C5BC0" w:rsidRDefault="00AA3C10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pPr>
        <w:spacing w:after="0" w:line="240" w:lineRule="auto"/>
      </w:pPr>
      <w:r>
        <w:separator/>
      </w:r>
    </w:p>
  </w:footnote>
  <w:foot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3D7E10" w:rsidTr="003004E0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AA3C10" w:rsidTr="00876FAC">
            <w:trPr>
              <w:trHeight w:val="1138"/>
            </w:trPr>
            <w:tc>
              <w:tcPr>
                <w:tcW w:w="3085" w:type="dxa"/>
              </w:tcPr>
              <w:p w:rsidR="00AA3C10" w:rsidRDefault="00AA3C10" w:rsidP="00876FAC">
                <w:pPr>
                  <w:rPr>
                    <w:sz w:val="8"/>
                  </w:rPr>
                </w:pPr>
              </w:p>
              <w:p w:rsidR="00AA3C10" w:rsidRDefault="00AA3C10" w:rsidP="00876FAC">
                <w:r>
                  <w:rPr>
                    <w:noProof/>
                    <w:lang w:eastAsia="pl-PL"/>
                  </w:rPr>
                  <w:drawing>
                    <wp:inline distT="0" distB="0" distL="0" distR="0" wp14:anchorId="509D016F" wp14:editId="324CEE38">
                      <wp:extent cx="1200150" cy="5143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AA3C10" w:rsidRDefault="00AA3C10" w:rsidP="00876FAC"/>
              <w:p w:rsidR="00AA3C10" w:rsidRDefault="00AA3C10" w:rsidP="00876FAC">
                <w:r>
                  <w:rPr>
                    <w:noProof/>
                    <w:lang w:eastAsia="pl-PL"/>
                  </w:rPr>
                  <w:drawing>
                    <wp:inline distT="0" distB="0" distL="0" distR="0" wp14:anchorId="4C5BAD97" wp14:editId="741F4C20">
                      <wp:extent cx="1362075" cy="371475"/>
                      <wp:effectExtent l="0" t="0" r="9525" b="952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AA3C10" w:rsidRDefault="00AA3C10" w:rsidP="00876FAC">
                <w:pPr>
                  <w:jc w:val="right"/>
                  <w:rPr>
                    <w:sz w:val="6"/>
                  </w:rPr>
                </w:pPr>
              </w:p>
              <w:p w:rsidR="00AA3C10" w:rsidRDefault="00AA3C10" w:rsidP="00876FAC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FB85265" wp14:editId="0D3DE6C1">
                      <wp:extent cx="2009775" cy="600075"/>
                      <wp:effectExtent l="0" t="0" r="9525" b="952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AA3C10" w:rsidRDefault="00AA3C10" w:rsidP="00AA3C10">
          <w:pPr>
            <w:pStyle w:val="Nagwek"/>
            <w:tabs>
              <w:tab w:val="clear" w:pos="4536"/>
            </w:tabs>
          </w:pPr>
          <w:r>
            <w:tab/>
          </w:r>
        </w:p>
        <w:p w:rsidR="003D7E10" w:rsidRPr="00AA3C10" w:rsidRDefault="00AA3C10" w:rsidP="00AA3C10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3D7E10" w:rsidRDefault="003D7E10" w:rsidP="00F7585D"/>
      </w:tc>
      <w:tc>
        <w:tcPr>
          <w:tcW w:w="3557" w:type="dxa"/>
        </w:tcPr>
        <w:p w:rsidR="003D7E10" w:rsidRDefault="003D7E10" w:rsidP="001F4E42"/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C088" wp14:editId="4E68017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64DD"/>
    <w:rsid w:val="00682BDE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2EFC"/>
    <w:rsid w:val="00976831"/>
    <w:rsid w:val="009D7C53"/>
    <w:rsid w:val="009F6D4E"/>
    <w:rsid w:val="00A231D9"/>
    <w:rsid w:val="00A841B1"/>
    <w:rsid w:val="00AA3C10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039B-4590-493C-9BB8-C00EA157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</cp:revision>
  <cp:lastPrinted>2018-09-19T09:49:00Z</cp:lastPrinted>
  <dcterms:created xsi:type="dcterms:W3CDTF">2018-09-19T07:43:00Z</dcterms:created>
  <dcterms:modified xsi:type="dcterms:W3CDTF">2018-09-19T12:45:00Z</dcterms:modified>
</cp:coreProperties>
</file>