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013B0A" w:rsidP="00013B0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FB5D7A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/3322/</w:t>
      </w:r>
      <w:r w:rsidR="00FB5D7A">
        <w:rPr>
          <w:rFonts w:ascii="Arial" w:hAnsi="Arial" w:cs="Arial"/>
        </w:rPr>
        <w:t>4</w:t>
      </w:r>
      <w:r w:rsidRPr="00475FBD">
        <w:rPr>
          <w:rFonts w:ascii="Arial" w:hAnsi="Arial" w:cs="Arial"/>
        </w:rPr>
        <w:t>/201</w:t>
      </w:r>
      <w:r w:rsidR="00FB5D7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4E04">
        <w:rPr>
          <w:rFonts w:ascii="Arial" w:hAnsi="Arial" w:cs="Arial"/>
        </w:rPr>
        <w:t xml:space="preserve">        </w:t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5B4B91">
        <w:rPr>
          <w:rFonts w:ascii="Arial" w:eastAsia="Times New Roman" w:hAnsi="Arial" w:cs="Arial"/>
          <w:lang w:eastAsia="pl-PL"/>
        </w:rPr>
        <w:t xml:space="preserve"> </w:t>
      </w:r>
      <w:r w:rsidR="00644E04">
        <w:rPr>
          <w:rFonts w:ascii="Arial" w:eastAsia="Times New Roman" w:hAnsi="Arial" w:cs="Arial"/>
          <w:lang w:eastAsia="pl-PL"/>
        </w:rPr>
        <w:t xml:space="preserve">29 </w:t>
      </w:r>
      <w:r w:rsidR="00AA5FD1">
        <w:rPr>
          <w:rFonts w:ascii="Arial" w:eastAsia="Times New Roman" w:hAnsi="Arial" w:cs="Arial"/>
          <w:lang w:eastAsia="pl-PL"/>
        </w:rPr>
        <w:t>ma</w:t>
      </w:r>
      <w:r w:rsidR="00FB5D7A">
        <w:rPr>
          <w:rFonts w:ascii="Arial" w:eastAsia="Times New Roman" w:hAnsi="Arial" w:cs="Arial"/>
          <w:lang w:eastAsia="pl-PL"/>
        </w:rPr>
        <w:t>ja</w:t>
      </w:r>
      <w:r w:rsidR="00AA5FD1">
        <w:rPr>
          <w:rFonts w:ascii="Arial" w:eastAsia="Times New Roman" w:hAnsi="Arial" w:cs="Arial"/>
          <w:lang w:eastAsia="pl-PL"/>
        </w:rPr>
        <w:t xml:space="preserve"> </w:t>
      </w:r>
      <w:r w:rsidR="00147235" w:rsidRPr="00973932">
        <w:rPr>
          <w:rFonts w:ascii="Arial" w:eastAsia="Times New Roman" w:hAnsi="Arial" w:cs="Arial"/>
          <w:lang w:eastAsia="pl-PL"/>
        </w:rPr>
        <w:t>201</w:t>
      </w:r>
      <w:r w:rsidR="00FB5D7A">
        <w:rPr>
          <w:rFonts w:ascii="Arial" w:eastAsia="Times New Roman" w:hAnsi="Arial" w:cs="Arial"/>
          <w:lang w:eastAsia="pl-PL"/>
        </w:rPr>
        <w:t>9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013B0A" w:rsidRDefault="00013B0A" w:rsidP="00AA5FD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AA5FD1" w:rsidRDefault="00AA5FD1" w:rsidP="00AA5FD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AA5FD1" w:rsidRDefault="00AA5FD1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FB5D7A">
        <w:rPr>
          <w:rFonts w:ascii="Arial" w:hAnsi="Arial" w:cs="Arial"/>
          <w:b/>
        </w:rPr>
        <w:t>pn. Reklama w Internecie.</w:t>
      </w:r>
    </w:p>
    <w:p w:rsidR="00013B0A" w:rsidRPr="005A443F" w:rsidRDefault="005A443F" w:rsidP="005A443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A443F">
        <w:rPr>
          <w:rFonts w:ascii="Arial" w:eastAsia="Times New Roman" w:hAnsi="Arial" w:cs="Arial"/>
          <w:b/>
          <w:u w:val="single"/>
          <w:lang w:eastAsia="pl-PL"/>
        </w:rPr>
        <w:t>Część 1</w:t>
      </w:r>
    </w:p>
    <w:p w:rsidR="006008B5" w:rsidRDefault="00013B0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48B4"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4148B4" w:rsidRPr="0015424A">
        <w:rPr>
          <w:rFonts w:ascii="Arial" w:hAnsi="Arial" w:cs="Arial"/>
        </w:rPr>
        <w:t>201</w:t>
      </w:r>
      <w:r w:rsidR="00FB5D7A">
        <w:rPr>
          <w:rFonts w:ascii="Arial" w:hAnsi="Arial" w:cs="Arial"/>
        </w:rPr>
        <w:t>8</w:t>
      </w:r>
      <w:r w:rsidR="004148B4" w:rsidRPr="0015424A">
        <w:rPr>
          <w:rFonts w:ascii="Arial" w:hAnsi="Arial" w:cs="Arial"/>
        </w:rPr>
        <w:t xml:space="preserve"> r., poz. 1</w:t>
      </w:r>
      <w:r w:rsidR="00FB5D7A">
        <w:rPr>
          <w:rFonts w:ascii="Arial" w:hAnsi="Arial" w:cs="Arial"/>
        </w:rPr>
        <w:t>986 ze zm.</w:t>
      </w:r>
      <w:r w:rsidR="004148B4">
        <w:rPr>
          <w:rFonts w:ascii="Arial" w:hAnsi="Arial" w:cs="Arial"/>
        </w:rPr>
        <w:t xml:space="preserve">), informuje, że </w:t>
      </w:r>
      <w:r w:rsidR="004148B4"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4148B4">
        <w:rPr>
          <w:rFonts w:ascii="Arial" w:hAnsi="Arial" w:cs="Arial"/>
        </w:rPr>
        <w:br/>
      </w:r>
      <w:r w:rsidR="004148B4" w:rsidRPr="004840F1">
        <w:rPr>
          <w:rFonts w:ascii="Arial" w:hAnsi="Arial" w:cs="Arial"/>
        </w:rPr>
        <w:t>złożon</w:t>
      </w:r>
      <w:r w:rsidR="004148B4">
        <w:rPr>
          <w:rFonts w:ascii="Arial" w:hAnsi="Arial" w:cs="Arial"/>
        </w:rPr>
        <w:t>ą</w:t>
      </w:r>
      <w:r w:rsidR="004148B4" w:rsidRPr="004840F1">
        <w:rPr>
          <w:rFonts w:ascii="Arial" w:hAnsi="Arial" w:cs="Arial"/>
        </w:rPr>
        <w:t xml:space="preserve"> przez Wykonawcę:</w:t>
      </w:r>
    </w:p>
    <w:p w:rsidR="005A443F" w:rsidRDefault="005A443F" w:rsidP="005A443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5A443F">
        <w:rPr>
          <w:rFonts w:ascii="Arial" w:hAnsi="Arial" w:cs="Arial"/>
          <w:b/>
        </w:rPr>
        <w:t>Interprima</w:t>
      </w:r>
      <w:proofErr w:type="spellEnd"/>
      <w:r w:rsidRPr="005A443F">
        <w:rPr>
          <w:rFonts w:ascii="Arial" w:hAnsi="Arial" w:cs="Arial"/>
          <w:b/>
        </w:rPr>
        <w:t xml:space="preserve"> Spółka z ograniczoną odpowiedzialnością spółka komandytowa</w:t>
      </w:r>
    </w:p>
    <w:p w:rsidR="005A443F" w:rsidRDefault="005A443F" w:rsidP="005A443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A443F">
        <w:rPr>
          <w:rFonts w:ascii="Arial" w:hAnsi="Arial" w:cs="Arial"/>
          <w:b/>
        </w:rPr>
        <w:t>ul. Bukowskiego 178/2</w:t>
      </w:r>
    </w:p>
    <w:p w:rsidR="005A443F" w:rsidRPr="005A443F" w:rsidRDefault="005A443F" w:rsidP="005A443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u w:val="single"/>
        </w:rPr>
      </w:pPr>
      <w:r w:rsidRPr="005A443F">
        <w:rPr>
          <w:rFonts w:ascii="Arial" w:hAnsi="Arial" w:cs="Arial"/>
          <w:b/>
        </w:rPr>
        <w:t>52-418 Wrocław</w:t>
      </w:r>
    </w:p>
    <w:p w:rsidR="00013B0A" w:rsidRPr="006F04B0" w:rsidRDefault="00013B0A" w:rsidP="00013B0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013B0A" w:rsidRPr="00C4402F" w:rsidRDefault="00013B0A" w:rsidP="00013B0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013B0A" w:rsidRDefault="00013B0A" w:rsidP="00013B0A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013B0A" w:rsidRPr="00572414" w:rsidRDefault="00FB5D7A" w:rsidP="00013B0A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FB5D7A">
        <w:rPr>
          <w:rFonts w:ascii="Arial" w:hAnsi="Arial" w:cs="Arial"/>
        </w:rPr>
        <w:t xml:space="preserve">zastosowanie w ramach kampanii informacyjno-promocyjnej w Internecie optymalizacji w formie </w:t>
      </w:r>
      <w:proofErr w:type="spellStart"/>
      <w:r w:rsidRPr="00FB5D7A">
        <w:rPr>
          <w:rFonts w:ascii="Arial" w:hAnsi="Arial" w:cs="Arial"/>
        </w:rPr>
        <w:t>cappingu</w:t>
      </w:r>
      <w:proofErr w:type="spellEnd"/>
      <w:r w:rsidRPr="00FB5D7A">
        <w:rPr>
          <w:rFonts w:ascii="Arial" w:hAnsi="Arial" w:cs="Arial"/>
        </w:rPr>
        <w:t xml:space="preserve"> 3</w:t>
      </w:r>
      <w:r w:rsidR="00013B0A"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</w:t>
      </w:r>
      <w:r w:rsidR="00013B0A">
        <w:rPr>
          <w:rFonts w:ascii="Arial" w:hAnsi="Arial" w:cs="Arial"/>
        </w:rPr>
        <w:t>0,00 pkt</w:t>
      </w:r>
      <w:r w:rsidR="006753B0">
        <w:rPr>
          <w:rFonts w:ascii="Arial" w:hAnsi="Arial" w:cs="Arial"/>
        </w:rPr>
        <w:t>.</w:t>
      </w:r>
      <w:r w:rsidR="00013B0A" w:rsidRPr="00572414">
        <w:rPr>
          <w:rFonts w:ascii="Arial" w:hAnsi="Arial" w:cs="Arial"/>
        </w:rPr>
        <w:t xml:space="preserve"> </w:t>
      </w:r>
    </w:p>
    <w:p w:rsidR="004148B4" w:rsidRDefault="004148B4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148B4" w:rsidRPr="00013B0A" w:rsidRDefault="004148B4" w:rsidP="00013B0A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3543"/>
        <w:gridCol w:w="993"/>
      </w:tblGrid>
      <w:tr w:rsidR="004148B4" w:rsidRPr="00883976" w:rsidTr="00FB5D7A">
        <w:tc>
          <w:tcPr>
            <w:tcW w:w="817" w:type="dxa"/>
            <w:vMerge w:val="restart"/>
            <w:shd w:val="clear" w:color="auto" w:fill="auto"/>
            <w:vAlign w:val="center"/>
          </w:tcPr>
          <w:p w:rsidR="004148B4" w:rsidRPr="00FB5D7A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148B4" w:rsidRPr="00FB5D7A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148B4" w:rsidRPr="00FB5D7A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FB5D7A" w:rsidRPr="00883976" w:rsidTr="00FB5D7A">
        <w:tc>
          <w:tcPr>
            <w:tcW w:w="817" w:type="dxa"/>
            <w:vMerge/>
            <w:shd w:val="clear" w:color="auto" w:fill="auto"/>
            <w:vAlign w:val="center"/>
          </w:tcPr>
          <w:p w:rsidR="00FB5D7A" w:rsidRPr="00FB5D7A" w:rsidRDefault="00FB5D7A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B5D7A" w:rsidRPr="00FB5D7A" w:rsidRDefault="00FB5D7A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D7A" w:rsidRPr="00FB5D7A" w:rsidRDefault="00FB5D7A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D7A" w:rsidRPr="00FB5D7A" w:rsidRDefault="00FB5D7A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B5D7A">
              <w:rPr>
                <w:rFonts w:ascii="Arial" w:hAnsi="Arial" w:cs="Arial"/>
                <w:sz w:val="20"/>
                <w:szCs w:val="20"/>
              </w:rPr>
              <w:t xml:space="preserve">astosowanie w ramach kampanii informacyjno-promocyjnej w Internecie optymalizacji w formie </w:t>
            </w:r>
            <w:proofErr w:type="spellStart"/>
            <w:r w:rsidRPr="00FB5D7A">
              <w:rPr>
                <w:rFonts w:ascii="Arial" w:hAnsi="Arial" w:cs="Arial"/>
                <w:sz w:val="20"/>
                <w:szCs w:val="20"/>
              </w:rPr>
              <w:t>cappingu</w:t>
            </w:r>
            <w:proofErr w:type="spellEnd"/>
            <w:r w:rsidRPr="00FB5D7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D7A" w:rsidRPr="00883976" w:rsidRDefault="00FB5D7A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5D7A" w:rsidRPr="00883976" w:rsidTr="00FB5D7A">
        <w:tc>
          <w:tcPr>
            <w:tcW w:w="817" w:type="dxa"/>
            <w:vMerge/>
            <w:shd w:val="clear" w:color="auto" w:fill="auto"/>
            <w:vAlign w:val="center"/>
          </w:tcPr>
          <w:p w:rsidR="00FB5D7A" w:rsidRPr="00883976" w:rsidRDefault="00FB5D7A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B5D7A" w:rsidRPr="00883976" w:rsidRDefault="00FB5D7A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5D7A" w:rsidRPr="00883976" w:rsidRDefault="00FB5D7A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5D7A" w:rsidRPr="00883976" w:rsidRDefault="00FB5D7A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D7A" w:rsidRPr="00883976" w:rsidRDefault="00FB5D7A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3F" w:rsidRPr="00883976" w:rsidTr="00FB5D7A">
        <w:tc>
          <w:tcPr>
            <w:tcW w:w="817" w:type="dxa"/>
            <w:shd w:val="clear" w:color="auto" w:fill="auto"/>
            <w:vAlign w:val="center"/>
          </w:tcPr>
          <w:p w:rsidR="005A443F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43F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 xml:space="preserve">nFinity.pl Spółka </w:t>
            </w:r>
          </w:p>
          <w:p w:rsidR="005A443F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 xml:space="preserve">z ograniczoną odpowiedzialnością </w:t>
            </w:r>
            <w:r w:rsidRPr="00BA0469">
              <w:rPr>
                <w:rFonts w:ascii="Arial" w:hAnsi="Arial" w:cs="Arial"/>
                <w:sz w:val="20"/>
                <w:szCs w:val="20"/>
              </w:rPr>
              <w:br/>
              <w:t>ul. Wandy 7/4</w:t>
            </w:r>
          </w:p>
          <w:p w:rsidR="005A443F" w:rsidRPr="00BA0469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>53-320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3F" w:rsidRPr="00B6783E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3F" w:rsidRPr="00883976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43F" w:rsidRPr="00C46E72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58,11</w:t>
            </w:r>
          </w:p>
        </w:tc>
      </w:tr>
      <w:tr w:rsidR="005A443F" w:rsidRPr="00883976" w:rsidTr="005A443F">
        <w:tc>
          <w:tcPr>
            <w:tcW w:w="817" w:type="dxa"/>
            <w:shd w:val="clear" w:color="auto" w:fill="auto"/>
            <w:vAlign w:val="center"/>
          </w:tcPr>
          <w:p w:rsidR="005A443F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43F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4F96">
              <w:rPr>
                <w:rFonts w:ascii="Arial" w:hAnsi="Arial" w:cs="Arial"/>
                <w:sz w:val="20"/>
                <w:szCs w:val="20"/>
              </w:rPr>
              <w:t xml:space="preserve">Fundacja Kompilacja </w:t>
            </w:r>
          </w:p>
          <w:p w:rsidR="005A443F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4F96">
              <w:rPr>
                <w:rFonts w:ascii="Arial" w:hAnsi="Arial" w:cs="Arial"/>
                <w:sz w:val="20"/>
                <w:szCs w:val="20"/>
              </w:rPr>
              <w:t>ul. Pamiątkowa 23</w:t>
            </w:r>
            <w:r>
              <w:rPr>
                <w:rFonts w:ascii="Arial" w:hAnsi="Arial" w:cs="Arial"/>
                <w:sz w:val="20"/>
                <w:szCs w:val="20"/>
              </w:rPr>
              <w:t>/6B</w:t>
            </w:r>
            <w:r w:rsidRPr="00A24F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443F" w:rsidRPr="00A24F96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4F96">
              <w:rPr>
                <w:rFonts w:ascii="Arial" w:hAnsi="Arial" w:cs="Arial"/>
                <w:sz w:val="20"/>
                <w:szCs w:val="20"/>
              </w:rPr>
              <w:t>61-505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3F" w:rsidRPr="00883976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3F" w:rsidRDefault="005A443F" w:rsidP="005A443F">
            <w:pPr>
              <w:jc w:val="right"/>
            </w:pPr>
            <w:r w:rsidRPr="004F689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43F" w:rsidRPr="00C46E72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47,68</w:t>
            </w:r>
          </w:p>
        </w:tc>
      </w:tr>
      <w:tr w:rsidR="005A443F" w:rsidRPr="00883976" w:rsidTr="005A443F">
        <w:tc>
          <w:tcPr>
            <w:tcW w:w="817" w:type="dxa"/>
            <w:shd w:val="clear" w:color="auto" w:fill="auto"/>
            <w:vAlign w:val="center"/>
          </w:tcPr>
          <w:p w:rsidR="005A443F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43F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„VCV Systems”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960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5A443F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>ul. Postępu 14</w:t>
            </w:r>
          </w:p>
          <w:p w:rsidR="005A443F" w:rsidRPr="00034960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>02-676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3F" w:rsidRPr="00883976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3F" w:rsidRDefault="005A443F" w:rsidP="005A443F">
            <w:pPr>
              <w:jc w:val="right"/>
            </w:pPr>
            <w:r w:rsidRPr="004F689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43F" w:rsidRPr="00C46E72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52,76</w:t>
            </w:r>
          </w:p>
        </w:tc>
      </w:tr>
      <w:tr w:rsidR="005A443F" w:rsidRPr="00883976" w:rsidTr="005A443F">
        <w:tc>
          <w:tcPr>
            <w:tcW w:w="817" w:type="dxa"/>
            <w:shd w:val="clear" w:color="auto" w:fill="auto"/>
            <w:vAlign w:val="center"/>
          </w:tcPr>
          <w:p w:rsidR="005A443F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43F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Polska Press Spółka </w:t>
            </w:r>
          </w:p>
          <w:p w:rsidR="005A443F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z ograniczoną odpowiedzialnością </w:t>
            </w:r>
            <w:r w:rsidRPr="00034960">
              <w:rPr>
                <w:rFonts w:ascii="Arial" w:hAnsi="Arial" w:cs="Arial"/>
                <w:sz w:val="20"/>
                <w:szCs w:val="20"/>
              </w:rPr>
              <w:br/>
              <w:t xml:space="preserve">ul. Domaniewska 45 </w:t>
            </w:r>
          </w:p>
          <w:p w:rsidR="005A443F" w:rsidRPr="00034960" w:rsidRDefault="005A443F" w:rsidP="005A4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3F" w:rsidRPr="00883976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3F" w:rsidRDefault="005A443F" w:rsidP="005A443F">
            <w:pPr>
              <w:jc w:val="right"/>
            </w:pPr>
            <w:r w:rsidRPr="004F689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43F" w:rsidRPr="00C46E72" w:rsidRDefault="005A443F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66,67</w:t>
            </w:r>
          </w:p>
        </w:tc>
      </w:tr>
    </w:tbl>
    <w:p w:rsidR="004148B4" w:rsidRPr="00C4402F" w:rsidRDefault="004148B4" w:rsidP="004148B4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p w:rsidR="004148B4" w:rsidRDefault="004148B4" w:rsidP="004148B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B4B91" w:rsidRDefault="005B4B91" w:rsidP="004148B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443F" w:rsidRPr="005A443F" w:rsidRDefault="005A443F" w:rsidP="005A443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A443F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Część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</w:p>
    <w:p w:rsidR="005A443F" w:rsidRDefault="005A443F" w:rsidP="005A44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5424A">
        <w:rPr>
          <w:rFonts w:ascii="Arial" w:hAnsi="Arial" w:cs="Arial"/>
        </w:rPr>
        <w:t xml:space="preserve"> r., poz. 1</w:t>
      </w:r>
      <w:r>
        <w:rPr>
          <w:rFonts w:ascii="Arial" w:hAnsi="Arial" w:cs="Arial"/>
        </w:rPr>
        <w:t xml:space="preserve">986 ze zm.),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>
        <w:rPr>
          <w:rFonts w:ascii="Arial" w:hAnsi="Arial" w:cs="Arial"/>
        </w:rPr>
        <w:br/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5A443F" w:rsidRDefault="005A443F" w:rsidP="005A443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5A443F">
        <w:rPr>
          <w:rFonts w:ascii="Arial" w:hAnsi="Arial" w:cs="Arial"/>
          <w:b/>
        </w:rPr>
        <w:t>Interprima</w:t>
      </w:r>
      <w:proofErr w:type="spellEnd"/>
      <w:r w:rsidRPr="005A443F">
        <w:rPr>
          <w:rFonts w:ascii="Arial" w:hAnsi="Arial" w:cs="Arial"/>
          <w:b/>
        </w:rPr>
        <w:t xml:space="preserve"> Spółka z ograniczoną odpowiedzialnością spółka komandytowa</w:t>
      </w:r>
    </w:p>
    <w:p w:rsidR="005A443F" w:rsidRDefault="005A443F" w:rsidP="005A443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A443F">
        <w:rPr>
          <w:rFonts w:ascii="Arial" w:hAnsi="Arial" w:cs="Arial"/>
          <w:b/>
        </w:rPr>
        <w:t>ul. Bukowskiego 178/2</w:t>
      </w:r>
    </w:p>
    <w:p w:rsidR="005A443F" w:rsidRPr="005A443F" w:rsidRDefault="005A443F" w:rsidP="005A443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u w:val="single"/>
        </w:rPr>
      </w:pPr>
      <w:r w:rsidRPr="005A443F">
        <w:rPr>
          <w:rFonts w:ascii="Arial" w:hAnsi="Arial" w:cs="Arial"/>
          <w:b/>
        </w:rPr>
        <w:t>52-418 Wrocław</w:t>
      </w:r>
    </w:p>
    <w:p w:rsidR="005A443F" w:rsidRPr="006F04B0" w:rsidRDefault="005A443F" w:rsidP="005A44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5A443F" w:rsidRPr="00C4402F" w:rsidRDefault="005A443F" w:rsidP="005A44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5A443F" w:rsidRDefault="005A443F" w:rsidP="005A443F">
      <w:pPr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5A443F" w:rsidRPr="00572414" w:rsidRDefault="005A443F" w:rsidP="005A443F">
      <w:pPr>
        <w:numPr>
          <w:ilvl w:val="0"/>
          <w:numId w:val="7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FB5D7A">
        <w:rPr>
          <w:rFonts w:ascii="Arial" w:hAnsi="Arial" w:cs="Arial"/>
        </w:rPr>
        <w:t xml:space="preserve">zastosowanie w ramach kampanii informacyjno-promocyjnej w Internecie optymalizacji w formie </w:t>
      </w:r>
      <w:proofErr w:type="spellStart"/>
      <w:r w:rsidRPr="00FB5D7A">
        <w:rPr>
          <w:rFonts w:ascii="Arial" w:hAnsi="Arial" w:cs="Arial"/>
        </w:rPr>
        <w:t>cappingu</w:t>
      </w:r>
      <w:proofErr w:type="spellEnd"/>
      <w:r w:rsidRPr="00FB5D7A">
        <w:rPr>
          <w:rFonts w:ascii="Arial" w:hAnsi="Arial" w:cs="Arial"/>
        </w:rPr>
        <w:t xml:space="preserve"> 3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40,00 pkt</w:t>
      </w:r>
      <w:r w:rsidRPr="00572414">
        <w:rPr>
          <w:rFonts w:ascii="Arial" w:hAnsi="Arial" w:cs="Arial"/>
        </w:rPr>
        <w:t xml:space="preserve">, </w:t>
      </w:r>
    </w:p>
    <w:p w:rsidR="005A443F" w:rsidRDefault="005A443F" w:rsidP="005A44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A443F" w:rsidRPr="00013B0A" w:rsidRDefault="005A443F" w:rsidP="005A443F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3543"/>
        <w:gridCol w:w="993"/>
      </w:tblGrid>
      <w:tr w:rsidR="005A443F" w:rsidRPr="00883976" w:rsidTr="007262D7">
        <w:tc>
          <w:tcPr>
            <w:tcW w:w="817" w:type="dxa"/>
            <w:vMerge w:val="restart"/>
            <w:shd w:val="clear" w:color="auto" w:fill="auto"/>
            <w:vAlign w:val="center"/>
          </w:tcPr>
          <w:p w:rsidR="005A443F" w:rsidRPr="00FB5D7A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A443F" w:rsidRPr="00FB5D7A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5A443F" w:rsidRPr="00FB5D7A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5A443F" w:rsidRPr="00883976" w:rsidTr="007262D7">
        <w:tc>
          <w:tcPr>
            <w:tcW w:w="817" w:type="dxa"/>
            <w:vMerge/>
            <w:shd w:val="clear" w:color="auto" w:fill="auto"/>
            <w:vAlign w:val="center"/>
          </w:tcPr>
          <w:p w:rsidR="005A443F" w:rsidRPr="00FB5D7A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443F" w:rsidRPr="00FB5D7A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43F" w:rsidRPr="00FB5D7A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D7A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3F" w:rsidRPr="00FB5D7A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B5D7A">
              <w:rPr>
                <w:rFonts w:ascii="Arial" w:hAnsi="Arial" w:cs="Arial"/>
                <w:sz w:val="20"/>
                <w:szCs w:val="20"/>
              </w:rPr>
              <w:t xml:space="preserve">astosowanie w ramach kampanii informacyjno-promocyjnej w Internecie optymalizacji w formie </w:t>
            </w:r>
            <w:proofErr w:type="spellStart"/>
            <w:r w:rsidRPr="00FB5D7A">
              <w:rPr>
                <w:rFonts w:ascii="Arial" w:hAnsi="Arial" w:cs="Arial"/>
                <w:sz w:val="20"/>
                <w:szCs w:val="20"/>
              </w:rPr>
              <w:t>cappingu</w:t>
            </w:r>
            <w:proofErr w:type="spellEnd"/>
            <w:r w:rsidRPr="00FB5D7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443F" w:rsidRPr="00883976" w:rsidTr="007262D7">
        <w:tc>
          <w:tcPr>
            <w:tcW w:w="817" w:type="dxa"/>
            <w:vMerge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43F" w:rsidRPr="00883976" w:rsidTr="007262D7">
        <w:tc>
          <w:tcPr>
            <w:tcW w:w="817" w:type="dxa"/>
            <w:shd w:val="clear" w:color="auto" w:fill="auto"/>
            <w:vAlign w:val="center"/>
          </w:tcPr>
          <w:p w:rsidR="005A443F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43F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 xml:space="preserve">nFinity.pl Spółka </w:t>
            </w:r>
          </w:p>
          <w:p w:rsidR="005A443F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 xml:space="preserve">z ograniczoną odpowiedzialnością </w:t>
            </w:r>
            <w:r w:rsidRPr="00BA0469">
              <w:rPr>
                <w:rFonts w:ascii="Arial" w:hAnsi="Arial" w:cs="Arial"/>
                <w:sz w:val="20"/>
                <w:szCs w:val="20"/>
              </w:rPr>
              <w:br/>
              <w:t>ul. Wandy 7/4</w:t>
            </w:r>
          </w:p>
          <w:p w:rsidR="005A443F" w:rsidRPr="00BA0469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0469">
              <w:rPr>
                <w:rFonts w:ascii="Arial" w:hAnsi="Arial" w:cs="Arial"/>
                <w:sz w:val="20"/>
                <w:szCs w:val="20"/>
              </w:rPr>
              <w:t>53-320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3F" w:rsidRPr="00B6783E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43F" w:rsidRPr="00C46E72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58,11</w:t>
            </w:r>
          </w:p>
        </w:tc>
      </w:tr>
      <w:tr w:rsidR="005A443F" w:rsidRPr="00883976" w:rsidTr="007262D7">
        <w:tc>
          <w:tcPr>
            <w:tcW w:w="817" w:type="dxa"/>
            <w:shd w:val="clear" w:color="auto" w:fill="auto"/>
            <w:vAlign w:val="center"/>
          </w:tcPr>
          <w:p w:rsidR="005A443F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43F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4F96">
              <w:rPr>
                <w:rFonts w:ascii="Arial" w:hAnsi="Arial" w:cs="Arial"/>
                <w:sz w:val="20"/>
                <w:szCs w:val="20"/>
              </w:rPr>
              <w:t xml:space="preserve">Fundacja Kompilacja </w:t>
            </w:r>
          </w:p>
          <w:p w:rsidR="005A443F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4F96">
              <w:rPr>
                <w:rFonts w:ascii="Arial" w:hAnsi="Arial" w:cs="Arial"/>
                <w:sz w:val="20"/>
                <w:szCs w:val="20"/>
              </w:rPr>
              <w:t>ul. Pamiątkowa 23</w:t>
            </w:r>
            <w:r>
              <w:rPr>
                <w:rFonts w:ascii="Arial" w:hAnsi="Arial" w:cs="Arial"/>
                <w:sz w:val="20"/>
                <w:szCs w:val="20"/>
              </w:rPr>
              <w:t>/6B</w:t>
            </w:r>
            <w:r w:rsidRPr="00A24F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443F" w:rsidRPr="00A24F96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4F96">
              <w:rPr>
                <w:rFonts w:ascii="Arial" w:hAnsi="Arial" w:cs="Arial"/>
                <w:sz w:val="20"/>
                <w:szCs w:val="20"/>
              </w:rPr>
              <w:t>61-505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3F" w:rsidRDefault="005A443F" w:rsidP="007262D7">
            <w:pPr>
              <w:jc w:val="right"/>
            </w:pPr>
            <w:r w:rsidRPr="004F689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43F" w:rsidRPr="00C46E72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48,84</w:t>
            </w:r>
          </w:p>
        </w:tc>
      </w:tr>
      <w:tr w:rsidR="005A443F" w:rsidRPr="00883976" w:rsidTr="007262D7">
        <w:tc>
          <w:tcPr>
            <w:tcW w:w="817" w:type="dxa"/>
            <w:shd w:val="clear" w:color="auto" w:fill="auto"/>
            <w:vAlign w:val="center"/>
          </w:tcPr>
          <w:p w:rsidR="005A443F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43F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„VCV Systems”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960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5A443F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>ul. Postępu 14</w:t>
            </w:r>
          </w:p>
          <w:p w:rsidR="005A443F" w:rsidRPr="00034960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>02-676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3F" w:rsidRDefault="005A443F" w:rsidP="007262D7">
            <w:pPr>
              <w:jc w:val="right"/>
            </w:pPr>
            <w:r w:rsidRPr="004F689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43F" w:rsidRPr="00C46E72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52,76</w:t>
            </w:r>
          </w:p>
        </w:tc>
      </w:tr>
      <w:tr w:rsidR="005A443F" w:rsidRPr="00883976" w:rsidTr="007262D7">
        <w:tc>
          <w:tcPr>
            <w:tcW w:w="817" w:type="dxa"/>
            <w:shd w:val="clear" w:color="auto" w:fill="auto"/>
            <w:vAlign w:val="center"/>
          </w:tcPr>
          <w:p w:rsidR="005A443F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43F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Polska Press Spółka </w:t>
            </w:r>
          </w:p>
          <w:p w:rsidR="005A443F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 xml:space="preserve">z ograniczoną odpowiedzialnością </w:t>
            </w:r>
            <w:r w:rsidRPr="00034960">
              <w:rPr>
                <w:rFonts w:ascii="Arial" w:hAnsi="Arial" w:cs="Arial"/>
                <w:sz w:val="20"/>
                <w:szCs w:val="20"/>
              </w:rPr>
              <w:br/>
              <w:t xml:space="preserve">ul. Domaniewska 45 </w:t>
            </w:r>
          </w:p>
          <w:p w:rsidR="005A443F" w:rsidRPr="00034960" w:rsidRDefault="005A443F" w:rsidP="00726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60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3F" w:rsidRPr="00883976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443F" w:rsidRDefault="005A443F" w:rsidP="007262D7">
            <w:pPr>
              <w:jc w:val="right"/>
            </w:pPr>
            <w:r w:rsidRPr="004F689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443F" w:rsidRPr="00C46E72" w:rsidRDefault="005A443F" w:rsidP="007262D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66,67</w:t>
            </w:r>
          </w:p>
        </w:tc>
      </w:tr>
    </w:tbl>
    <w:p w:rsidR="005A443F" w:rsidRPr="00C4402F" w:rsidRDefault="005A443F" w:rsidP="005A443F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p w:rsidR="00FB5D7A" w:rsidRPr="004A7A97" w:rsidRDefault="005B4B91" w:rsidP="00FB5D7A">
      <w:pPr>
        <w:spacing w:after="6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bookmarkStart w:id="0" w:name="_GoBack"/>
      <w:bookmarkEnd w:id="0"/>
    </w:p>
    <w:p w:rsidR="00644E04" w:rsidRPr="004A7A97" w:rsidRDefault="00644E04" w:rsidP="00644E04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644E04" w:rsidRPr="004A7A97" w:rsidRDefault="00644E04" w:rsidP="00644E04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5B4B91" w:rsidRPr="004A7A97" w:rsidRDefault="005B4B91" w:rsidP="005B4B91">
      <w:pPr>
        <w:jc w:val="center"/>
        <w:rPr>
          <w:rFonts w:ascii="Arial" w:hAnsi="Arial" w:cs="Arial"/>
        </w:rPr>
      </w:pPr>
    </w:p>
    <w:p w:rsidR="004148B4" w:rsidRDefault="004148B4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2151A" w:rsidRPr="000E4B55" w:rsidRDefault="0092151A" w:rsidP="00A04891">
      <w:pPr>
        <w:spacing w:after="0"/>
        <w:rPr>
          <w:sz w:val="16"/>
          <w:szCs w:val="16"/>
        </w:rPr>
      </w:pPr>
    </w:p>
    <w:sectPr w:rsidR="0092151A" w:rsidRPr="000E4B55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5BAAD" wp14:editId="14A7395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0577B18" wp14:editId="071A00E5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CA1116" w:rsidRPr="0014324D" w:rsidRDefault="00FB5D7A" w:rsidP="00CA1116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B5D7A" w:rsidTr="00994DC8">
      <w:trPr>
        <w:trHeight w:val="1138"/>
      </w:trPr>
      <w:tc>
        <w:tcPr>
          <w:tcW w:w="3085" w:type="dxa"/>
        </w:tcPr>
        <w:p w:rsidR="00FB5D7A" w:rsidRPr="00976831" w:rsidRDefault="00FB5D7A" w:rsidP="00994DC8">
          <w:pPr>
            <w:rPr>
              <w:sz w:val="8"/>
            </w:rPr>
          </w:pPr>
        </w:p>
        <w:p w:rsidR="00FB5D7A" w:rsidRPr="00976831" w:rsidRDefault="00FB5D7A" w:rsidP="00994DC8">
          <w:r>
            <w:rPr>
              <w:noProof/>
              <w:lang w:eastAsia="pl-PL"/>
            </w:rPr>
            <w:drawing>
              <wp:inline distT="0" distB="0" distL="0" distR="0" wp14:anchorId="5C534D8F" wp14:editId="02D345C6">
                <wp:extent cx="1196993" cy="515529"/>
                <wp:effectExtent l="0" t="0" r="317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FB5D7A" w:rsidRPr="005D12EA" w:rsidRDefault="00FB5D7A" w:rsidP="00994DC8"/>
        <w:p w:rsidR="00FB5D7A" w:rsidRDefault="00FB5D7A" w:rsidP="00994DC8">
          <w:r>
            <w:rPr>
              <w:noProof/>
              <w:lang w:eastAsia="pl-PL"/>
            </w:rPr>
            <w:drawing>
              <wp:inline distT="0" distB="0" distL="0" distR="0" wp14:anchorId="7E287E6A" wp14:editId="72869F45">
                <wp:extent cx="1362075" cy="375634"/>
                <wp:effectExtent l="0" t="0" r="0" b="571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FB5D7A" w:rsidRPr="003D7E10" w:rsidRDefault="00FB5D7A" w:rsidP="00994DC8">
          <w:pPr>
            <w:jc w:val="right"/>
            <w:rPr>
              <w:sz w:val="6"/>
            </w:rPr>
          </w:pPr>
        </w:p>
        <w:p w:rsidR="00FB5D7A" w:rsidRDefault="00FB5D7A" w:rsidP="00994DC8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1990717" wp14:editId="56B1BBEB">
                <wp:extent cx="2008865" cy="600075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FB5D7A" w:rsidRDefault="00FB5D7A" w:rsidP="00FB5D7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D3DE4B" wp14:editId="7503DC2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FB5D7A" w:rsidRDefault="008258F3" w:rsidP="00FB5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E0133C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13B0A"/>
    <w:rsid w:val="00021497"/>
    <w:rsid w:val="000458B4"/>
    <w:rsid w:val="00052C22"/>
    <w:rsid w:val="00060EEF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148B4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A443F"/>
    <w:rsid w:val="005B4B91"/>
    <w:rsid w:val="005C1627"/>
    <w:rsid w:val="005D12EA"/>
    <w:rsid w:val="005D318D"/>
    <w:rsid w:val="005E2E05"/>
    <w:rsid w:val="005F7B27"/>
    <w:rsid w:val="006008B5"/>
    <w:rsid w:val="006333C1"/>
    <w:rsid w:val="00644E04"/>
    <w:rsid w:val="006464DD"/>
    <w:rsid w:val="006753B0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57E6B"/>
    <w:rsid w:val="00976831"/>
    <w:rsid w:val="009D7C53"/>
    <w:rsid w:val="009F6D4E"/>
    <w:rsid w:val="00A04891"/>
    <w:rsid w:val="00A231D9"/>
    <w:rsid w:val="00A62B1F"/>
    <w:rsid w:val="00A9752E"/>
    <w:rsid w:val="00AA5FD1"/>
    <w:rsid w:val="00AB4ED6"/>
    <w:rsid w:val="00AC00B6"/>
    <w:rsid w:val="00B013B4"/>
    <w:rsid w:val="00B05889"/>
    <w:rsid w:val="00B36CA4"/>
    <w:rsid w:val="00B508F0"/>
    <w:rsid w:val="00B55BDC"/>
    <w:rsid w:val="00B6783E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40868"/>
    <w:rsid w:val="00E60DFD"/>
    <w:rsid w:val="00E94015"/>
    <w:rsid w:val="00ED703A"/>
    <w:rsid w:val="00F12239"/>
    <w:rsid w:val="00F23DD9"/>
    <w:rsid w:val="00F63E45"/>
    <w:rsid w:val="00FB5D7A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FBC6-3CAD-4579-8C90-88D19D64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11</cp:revision>
  <cp:lastPrinted>2019-05-29T09:28:00Z</cp:lastPrinted>
  <dcterms:created xsi:type="dcterms:W3CDTF">2018-03-09T10:09:00Z</dcterms:created>
  <dcterms:modified xsi:type="dcterms:W3CDTF">2019-05-29T13:02:00Z</dcterms:modified>
</cp:coreProperties>
</file>