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68" w:rsidRDefault="005E2F68" w:rsidP="005E2F68">
      <w:pPr>
        <w:spacing w:before="120"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dnia 14 </w:t>
      </w:r>
      <w:r w:rsidRPr="006B3D50">
        <w:rPr>
          <w:rFonts w:ascii="Arial" w:hAnsi="Arial" w:cs="Arial"/>
        </w:rPr>
        <w:t>maja 2019 r.</w:t>
      </w:r>
    </w:p>
    <w:p w:rsidR="005E2F68" w:rsidRDefault="005E2F68" w:rsidP="005E2F6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WUPXXV/</w:t>
      </w:r>
      <w:r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/332</w:t>
      </w:r>
      <w:r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</w:p>
    <w:p w:rsidR="005E2F68" w:rsidRDefault="005E2F68" w:rsidP="005E2F68">
      <w:pPr>
        <w:tabs>
          <w:tab w:val="left" w:pos="-284"/>
          <w:tab w:val="left" w:pos="5670"/>
        </w:tabs>
        <w:spacing w:line="268" w:lineRule="auto"/>
        <w:jc w:val="center"/>
        <w:rPr>
          <w:rFonts w:ascii="Arial" w:hAnsi="Arial" w:cs="Arial"/>
          <w:b/>
        </w:rPr>
      </w:pPr>
    </w:p>
    <w:p w:rsidR="005E2F68" w:rsidRDefault="005E2F68" w:rsidP="005E2F68">
      <w:pPr>
        <w:tabs>
          <w:tab w:val="left" w:pos="-284"/>
          <w:tab w:val="left" w:pos="5670"/>
        </w:tabs>
        <w:spacing w:after="240" w:line="26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:rsidR="005E2F68" w:rsidRDefault="005E2F68" w:rsidP="005E2F68">
      <w:pPr>
        <w:pStyle w:val="Nagwek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 postępowania</w:t>
      </w:r>
      <w:r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</w:rPr>
        <w:t xml:space="preserve">o zamówienie publiczne, w trybie przetargu nieograniczonego, </w:t>
      </w:r>
      <w:r>
        <w:rPr>
          <w:rFonts w:ascii="Arial" w:hAnsi="Arial" w:cs="Arial"/>
          <w:b/>
        </w:rPr>
        <w:br/>
        <w:t xml:space="preserve">pn. „Reklama w </w:t>
      </w:r>
      <w:proofErr w:type="spellStart"/>
      <w:r>
        <w:rPr>
          <w:rFonts w:ascii="Arial" w:hAnsi="Arial" w:cs="Arial"/>
          <w:b/>
        </w:rPr>
        <w:t>internecie</w:t>
      </w:r>
      <w:proofErr w:type="spellEnd"/>
      <w:r>
        <w:rPr>
          <w:rFonts w:ascii="Arial" w:hAnsi="Arial" w:cs="Arial"/>
          <w:b/>
        </w:rPr>
        <w:t>”</w:t>
      </w:r>
    </w:p>
    <w:p w:rsidR="005E2F68" w:rsidRDefault="005E2F68" w:rsidP="005E2F68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38 ust. 2 ustawy z dnia 29 stycznia 2004 r. Prawo zamówień publicznych (t. j. Dz. U. z 2018 r., poz. 1986) Zamawiający przekazuje treść pytania, które wpłynęło od Wykonawcy oraz wyjaśnienia Zamawiającego.</w:t>
      </w:r>
    </w:p>
    <w:p w:rsidR="005E2F68" w:rsidRPr="00825339" w:rsidRDefault="005E2F68" w:rsidP="005E2F68">
      <w:pPr>
        <w:widowControl w:val="0"/>
        <w:autoSpaceDE w:val="0"/>
        <w:autoSpaceDN w:val="0"/>
        <w:adjustRightInd w:val="0"/>
        <w:spacing w:after="120" w:line="360" w:lineRule="auto"/>
        <w:jc w:val="both"/>
      </w:pPr>
      <w:r>
        <w:rPr>
          <w:rFonts w:ascii="Arial" w:hAnsi="Arial" w:cs="Arial"/>
          <w:b/>
        </w:rPr>
        <w:t>Pytanie:</w:t>
      </w:r>
      <w:r>
        <w:t xml:space="preserve"> </w:t>
      </w:r>
    </w:p>
    <w:p w:rsidR="005E2F68" w:rsidRPr="00825339" w:rsidRDefault="005E2F68" w:rsidP="005E2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Pr="00825339">
        <w:rPr>
          <w:rFonts w:ascii="Arial" w:hAnsi="Arial" w:cs="Arial"/>
          <w:i/>
        </w:rPr>
        <w:t xml:space="preserve">zy szacunkowa liczba odsłon określona w pkt 7 załącznika 4 Specyfikacji zamówienia </w:t>
      </w:r>
      <w:r>
        <w:rPr>
          <w:rFonts w:ascii="Arial" w:hAnsi="Arial" w:cs="Arial"/>
          <w:i/>
        </w:rPr>
        <w:br/>
      </w:r>
      <w:r w:rsidRPr="00825339">
        <w:rPr>
          <w:rFonts w:ascii="Arial" w:hAnsi="Arial" w:cs="Arial"/>
          <w:i/>
        </w:rPr>
        <w:t>tj. "Kampania CPM [...]</w:t>
      </w:r>
      <w:r>
        <w:rPr>
          <w:rFonts w:ascii="Arial" w:hAnsi="Arial" w:cs="Arial"/>
          <w:i/>
        </w:rPr>
        <w:t xml:space="preserve"> </w:t>
      </w:r>
      <w:r w:rsidRPr="00825339">
        <w:rPr>
          <w:rFonts w:ascii="Arial" w:hAnsi="Arial" w:cs="Arial"/>
          <w:i/>
        </w:rPr>
        <w:t xml:space="preserve">Szacunkowa liczba odsłon każdej z dwóch reklam </w:t>
      </w:r>
      <w:r>
        <w:rPr>
          <w:rFonts w:ascii="Arial" w:hAnsi="Arial" w:cs="Arial"/>
          <w:i/>
        </w:rPr>
        <w:br/>
      </w:r>
      <w:r w:rsidRPr="00825339">
        <w:rPr>
          <w:rFonts w:ascii="Arial" w:hAnsi="Arial" w:cs="Arial"/>
          <w:i/>
        </w:rPr>
        <w:t xml:space="preserve">na każdym z pięciu portali przez cały okres trwania kampanii – co najmniej 50 000 odsłon" </w:t>
      </w:r>
    </w:p>
    <w:p w:rsidR="005E2F68" w:rsidRDefault="005E2F68" w:rsidP="005E2F6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825339">
        <w:rPr>
          <w:rFonts w:ascii="Arial" w:hAnsi="Arial" w:cs="Arial"/>
          <w:i/>
        </w:rPr>
        <w:t xml:space="preserve">Odnosi się do odsłon min. 50.000 dla jednego portalu w całości kampanii </w:t>
      </w:r>
      <w:r>
        <w:rPr>
          <w:rFonts w:ascii="Arial" w:hAnsi="Arial" w:cs="Arial"/>
          <w:i/>
        </w:rPr>
        <w:br/>
      </w:r>
      <w:r w:rsidRPr="00825339">
        <w:rPr>
          <w:rFonts w:ascii="Arial" w:hAnsi="Arial" w:cs="Arial"/>
          <w:i/>
        </w:rPr>
        <w:t>(tj. w cz.</w:t>
      </w:r>
      <w:r>
        <w:rPr>
          <w:rFonts w:ascii="Arial" w:hAnsi="Arial" w:cs="Arial"/>
          <w:i/>
        </w:rPr>
        <w:t xml:space="preserve"> </w:t>
      </w:r>
      <w:r w:rsidRPr="00825339">
        <w:rPr>
          <w:rFonts w:ascii="Arial" w:hAnsi="Arial" w:cs="Arial"/>
          <w:i/>
        </w:rPr>
        <w:t xml:space="preserve">I </w:t>
      </w:r>
      <w:proofErr w:type="spellStart"/>
      <w:r w:rsidRPr="00825339">
        <w:rPr>
          <w:rFonts w:ascii="Arial" w:hAnsi="Arial" w:cs="Arial"/>
          <w:i/>
        </w:rPr>
        <w:t>i</w:t>
      </w:r>
      <w:proofErr w:type="spellEnd"/>
      <w:r w:rsidRPr="00825339">
        <w:rPr>
          <w:rFonts w:ascii="Arial" w:hAnsi="Arial" w:cs="Arial"/>
          <w:i/>
        </w:rPr>
        <w:t xml:space="preserve"> II), czy jest sumą odsłon dla wszystkich 5 portali przez cały okres trwania kampanii, czy konkretnej jej części?</w:t>
      </w:r>
    </w:p>
    <w:p w:rsidR="005E2F68" w:rsidRDefault="005E2F68" w:rsidP="005E2F6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Odpowiedź: </w:t>
      </w:r>
    </w:p>
    <w:p w:rsidR="005E2F68" w:rsidRPr="0047652E" w:rsidRDefault="005E2F68" w:rsidP="005E2F68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0" w:name="_Hlk511643484"/>
      <w:r w:rsidRPr="0047652E">
        <w:rPr>
          <w:rFonts w:ascii="Arial" w:eastAsia="Times New Roman" w:hAnsi="Arial" w:cs="Arial"/>
          <w:i/>
          <w:lang w:eastAsia="pl-PL"/>
        </w:rPr>
        <w:t xml:space="preserve">Zgodnie z punktem 7 Załącznika nr 4 do SIWZ oraz punktem 7 Załącznika </w:t>
      </w:r>
      <w:r>
        <w:rPr>
          <w:rFonts w:ascii="Arial" w:eastAsia="Times New Roman" w:hAnsi="Arial" w:cs="Arial"/>
          <w:i/>
          <w:lang w:eastAsia="pl-PL"/>
        </w:rPr>
        <w:br/>
      </w:r>
      <w:r w:rsidRPr="0047652E">
        <w:rPr>
          <w:rFonts w:ascii="Arial" w:eastAsia="Times New Roman" w:hAnsi="Arial" w:cs="Arial"/>
          <w:i/>
          <w:lang w:eastAsia="pl-PL"/>
        </w:rPr>
        <w:t>nr 5 do SIWZ: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47652E">
        <w:rPr>
          <w:rFonts w:ascii="Arial" w:eastAsia="Times New Roman" w:hAnsi="Arial" w:cs="Arial"/>
          <w:i/>
          <w:lang w:eastAsia="pl-PL"/>
        </w:rPr>
        <w:t xml:space="preserve">szacunkowa liczba odsłon </w:t>
      </w:r>
      <w:r w:rsidRPr="0047652E">
        <w:rPr>
          <w:rFonts w:ascii="Arial" w:eastAsia="Times New Roman" w:hAnsi="Arial" w:cs="Arial"/>
          <w:b/>
          <w:i/>
          <w:u w:val="single"/>
          <w:lang w:eastAsia="pl-PL"/>
        </w:rPr>
        <w:t>każdej z dwóch reklam na każdym z pięciu portali</w:t>
      </w:r>
      <w:r w:rsidRPr="0047652E">
        <w:rPr>
          <w:rFonts w:ascii="Arial" w:eastAsia="Times New Roman" w:hAnsi="Arial" w:cs="Arial"/>
          <w:i/>
          <w:lang w:eastAsia="pl-PL"/>
        </w:rPr>
        <w:t xml:space="preserve"> </w:t>
      </w:r>
      <w:r w:rsidRPr="0047652E">
        <w:rPr>
          <w:rFonts w:ascii="Arial" w:eastAsia="Times New Roman" w:hAnsi="Arial" w:cs="Arial"/>
          <w:b/>
          <w:i/>
          <w:u w:val="single"/>
          <w:lang w:eastAsia="pl-PL"/>
        </w:rPr>
        <w:t xml:space="preserve">przez cały okres trwania kampanii – co najmniej 50 000 odsłon.  </w:t>
      </w:r>
    </w:p>
    <w:p w:rsidR="005E2F68" w:rsidRPr="0047652E" w:rsidRDefault="005E2F68" w:rsidP="005E2F6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7652E">
        <w:rPr>
          <w:rFonts w:ascii="Arial" w:eastAsia="Times New Roman" w:hAnsi="Arial" w:cs="Arial"/>
          <w:i/>
          <w:lang w:eastAsia="pl-PL"/>
        </w:rPr>
        <w:t xml:space="preserve">Powyższe oznacza, iż w ramach realizacji każdej z dwóch części zamówienia (część I, część II) Wykonawca zobowiązany jest do zapewnienia co najmniej 50 000 odsłon każdej </w:t>
      </w:r>
      <w:r>
        <w:rPr>
          <w:rFonts w:ascii="Arial" w:eastAsia="Times New Roman" w:hAnsi="Arial" w:cs="Arial"/>
          <w:i/>
          <w:lang w:eastAsia="pl-PL"/>
        </w:rPr>
        <w:br/>
      </w:r>
      <w:r w:rsidRPr="0047652E">
        <w:rPr>
          <w:rFonts w:ascii="Arial" w:eastAsia="Times New Roman" w:hAnsi="Arial" w:cs="Arial"/>
          <w:i/>
          <w:lang w:eastAsia="pl-PL"/>
        </w:rPr>
        <w:t xml:space="preserve">z reklam na każdym z pięciu portali – jednak przez cały okres trwania kampanii. </w:t>
      </w:r>
    </w:p>
    <w:p w:rsidR="005E2F68" w:rsidRPr="0047652E" w:rsidRDefault="005E2F68" w:rsidP="005E2F6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7652E">
        <w:rPr>
          <w:rFonts w:ascii="Arial" w:eastAsia="Times New Roman" w:hAnsi="Arial" w:cs="Arial"/>
          <w:i/>
          <w:lang w:eastAsia="pl-PL"/>
        </w:rPr>
        <w:t xml:space="preserve">Tym samym Zamawiający wymaga, aby każda pojedyncza reklama na każdym portalu przez cały okres trwania kampanii (I </w:t>
      </w:r>
      <w:proofErr w:type="spellStart"/>
      <w:r w:rsidRPr="0047652E">
        <w:rPr>
          <w:rFonts w:ascii="Arial" w:eastAsia="Times New Roman" w:hAnsi="Arial" w:cs="Arial"/>
          <w:i/>
          <w:lang w:eastAsia="pl-PL"/>
        </w:rPr>
        <w:t>i</w:t>
      </w:r>
      <w:proofErr w:type="spellEnd"/>
      <w:r w:rsidRPr="0047652E">
        <w:rPr>
          <w:rFonts w:ascii="Arial" w:eastAsia="Times New Roman" w:hAnsi="Arial" w:cs="Arial"/>
          <w:i/>
          <w:lang w:eastAsia="pl-PL"/>
        </w:rPr>
        <w:t xml:space="preserve"> II etap) została odtworzona co najmniej 50 000 razy. </w:t>
      </w:r>
    </w:p>
    <w:p w:rsidR="005E2F68" w:rsidRPr="0047652E" w:rsidRDefault="005E2F68" w:rsidP="005E2F6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7652E">
        <w:rPr>
          <w:rFonts w:ascii="Arial" w:eastAsia="Times New Roman" w:hAnsi="Arial" w:cs="Arial"/>
          <w:i/>
          <w:lang w:eastAsia="pl-PL"/>
        </w:rPr>
        <w:t>W ramach realizacji przedmiotu zamówienia Wykonawca wraz z media planem kampanii, przedstawi Zamawiającemu plan emisji każdej z dwóch reklam internetowych zawierający szacunkowa liczbą odsłon na każdym z porta</w:t>
      </w:r>
      <w:bookmarkEnd w:id="0"/>
      <w:r w:rsidRPr="0047652E">
        <w:rPr>
          <w:rFonts w:ascii="Arial" w:eastAsia="Times New Roman" w:hAnsi="Arial" w:cs="Arial"/>
          <w:i/>
          <w:lang w:eastAsia="pl-PL"/>
        </w:rPr>
        <w:t>li.</w:t>
      </w:r>
    </w:p>
    <w:p w:rsidR="005E2F68" w:rsidRDefault="005E2F68" w:rsidP="005E2F68">
      <w:pPr>
        <w:spacing w:after="0" w:line="269" w:lineRule="auto"/>
        <w:ind w:firstLine="4820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E2F68" w:rsidRPr="005E2F68" w:rsidRDefault="005E2F68" w:rsidP="005E2F68">
      <w:pPr>
        <w:spacing w:after="0" w:line="269" w:lineRule="auto"/>
        <w:ind w:firstLine="4820"/>
        <w:contextualSpacing/>
        <w:jc w:val="center"/>
        <w:rPr>
          <w:rFonts w:ascii="Arial" w:eastAsia="Times New Roman" w:hAnsi="Arial" w:cs="Arial"/>
          <w:lang w:eastAsia="pl-PL"/>
        </w:rPr>
      </w:pPr>
      <w:r w:rsidRPr="005E2F68">
        <w:rPr>
          <w:rFonts w:ascii="Arial" w:eastAsia="Times New Roman" w:hAnsi="Arial" w:cs="Arial"/>
          <w:lang w:eastAsia="pl-PL"/>
        </w:rPr>
        <w:t xml:space="preserve">Barbara </w:t>
      </w:r>
      <w:proofErr w:type="spellStart"/>
      <w:r w:rsidRPr="005E2F68">
        <w:rPr>
          <w:rFonts w:ascii="Arial" w:eastAsia="Times New Roman" w:hAnsi="Arial" w:cs="Arial"/>
          <w:lang w:eastAsia="pl-PL"/>
        </w:rPr>
        <w:t>Wyrzykiewicz</w:t>
      </w:r>
      <w:proofErr w:type="spellEnd"/>
    </w:p>
    <w:p w:rsidR="005E2F68" w:rsidRPr="005E2F68" w:rsidRDefault="005E2F68" w:rsidP="005E2F68">
      <w:pPr>
        <w:spacing w:after="0" w:line="269" w:lineRule="auto"/>
        <w:ind w:firstLine="4820"/>
        <w:contextualSpacing/>
        <w:jc w:val="center"/>
        <w:rPr>
          <w:rFonts w:ascii="Arial" w:eastAsia="Times New Roman" w:hAnsi="Arial" w:cs="Arial"/>
          <w:lang w:eastAsia="pl-PL"/>
        </w:rPr>
      </w:pPr>
      <w:r w:rsidRPr="005E2F68">
        <w:rPr>
          <w:rFonts w:ascii="Arial" w:eastAsia="Times New Roman" w:hAnsi="Arial" w:cs="Arial"/>
          <w:lang w:eastAsia="pl-PL"/>
        </w:rPr>
        <w:t>p.o. Kierownika</w:t>
      </w:r>
    </w:p>
    <w:p w:rsidR="005E2F68" w:rsidRPr="005E2F68" w:rsidRDefault="005E2F68" w:rsidP="005E2F68">
      <w:pPr>
        <w:spacing w:after="0" w:line="269" w:lineRule="auto"/>
        <w:ind w:firstLine="4820"/>
        <w:contextualSpacing/>
        <w:jc w:val="center"/>
        <w:rPr>
          <w:rFonts w:ascii="Arial" w:eastAsia="Times New Roman" w:hAnsi="Arial" w:cs="Arial"/>
          <w:lang w:eastAsia="pl-PL"/>
        </w:rPr>
      </w:pPr>
      <w:r w:rsidRPr="005E2F68">
        <w:rPr>
          <w:rFonts w:ascii="Arial" w:eastAsia="Times New Roman" w:hAnsi="Arial" w:cs="Arial"/>
          <w:lang w:eastAsia="pl-PL"/>
        </w:rPr>
        <w:t>Wydziału ds. Zamówień Publicznych</w:t>
      </w:r>
    </w:p>
    <w:p w:rsidR="003F7B13" w:rsidRPr="005E2F68" w:rsidRDefault="005E2F68" w:rsidP="005E2F68">
      <w:pPr>
        <w:spacing w:after="0" w:line="269" w:lineRule="auto"/>
        <w:ind w:firstLine="4820"/>
        <w:contextualSpacing/>
        <w:jc w:val="center"/>
        <w:rPr>
          <w:rFonts w:ascii="Arial" w:eastAsia="Times New Roman" w:hAnsi="Arial" w:cs="Arial"/>
          <w:lang w:eastAsia="pl-PL"/>
        </w:rPr>
      </w:pPr>
      <w:r w:rsidRPr="005E2F68">
        <w:rPr>
          <w:rFonts w:ascii="Arial" w:eastAsia="Times New Roman" w:hAnsi="Arial" w:cs="Arial"/>
          <w:lang w:eastAsia="pl-PL"/>
        </w:rPr>
        <w:t>Wojewódzkiego Urzędu Pracy w Poznaniu</w:t>
      </w:r>
      <w:bookmarkStart w:id="1" w:name="_GoBack"/>
      <w:bookmarkEnd w:id="1"/>
    </w:p>
    <w:sectPr w:rsidR="003F7B13" w:rsidRPr="005E2F68" w:rsidSect="005E2F68">
      <w:headerReference w:type="default" r:id="rId7"/>
      <w:footerReference w:type="default" r:id="rId8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68" w:rsidRDefault="005E2F68" w:rsidP="005E2F68">
      <w:pPr>
        <w:spacing w:after="0" w:line="240" w:lineRule="auto"/>
      </w:pPr>
      <w:r>
        <w:separator/>
      </w:r>
    </w:p>
  </w:endnote>
  <w:endnote w:type="continuationSeparator" w:id="0">
    <w:p w:rsidR="005E2F68" w:rsidRDefault="005E2F68" w:rsidP="005E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68" w:rsidRDefault="005E2F68" w:rsidP="005E2F68">
    <w:pPr>
      <w:pStyle w:val="Stopka"/>
      <w:jc w:val="center"/>
      <w:rPr>
        <w:rFonts w:ascii="Arial Narrow" w:hAnsi="Arial Narrow" w:cs="Arial"/>
        <w:sz w:val="20"/>
        <w:szCs w:val="20"/>
      </w:rPr>
    </w:pPr>
    <w:r>
      <w:tab/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B37B10D" wp14:editId="0290227B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/g2wEAAJIDAAAOAAAAZHJzL2Uyb0RvYy54bWysU8tu2zAQvBfoPxC813IM2HUFyznESC9B&#10;ayDpB2woUiLCF7isJfXWQ/+s/a8u6UeS9lZUB4Lk7g5nZleb69EadpARtXcNv5rNOZNO+Fa7ruFf&#10;Hm7frTnDBK4F451s+CSRX2/fvtkMoZYL33vTysgIxGE9hIb3KYW6qlD00gLOfJCOgspHC4mOsava&#10;CAOhW1Mt5vNVNfjYhuiFRKTb3THItwVfKSnSZ6VQJmYaTtxSWWNZH/NabTdQdxFCr8WJBvwDCwva&#10;0aMXqB0kYF+j/gvKahE9epVmwtvKK6WFLBpIzdX8DzX3PQRZtJA5GC424f+DFZ8O+8h023BqlANL&#10;Lfr1/ecP8c3pJ0a+YvJGO+2Hia2zWUPAmmpu3D5muWJ09+HOiyekWPUqmA8Yjmmjijank142FvOn&#10;i/lyTEzQ5XK9Wq/eU4/EOVZBfS4MEdNH6S1RQuohUcq+QA2HO0z5aajPKfna+VttTOmtcWxo+Ifl&#10;YknIQBOmDCTa2kCa0XWcgelodEWKBRFJb5urMw5OeGMiOwBNDw1d64cHosuZAUwUIA3ly8YQg1el&#10;mc4OsD8Wl9ApzbgMLctwntg/e5V3j76d9vFsKDW+oJ+GNE/WyzPtX/5K298A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bNav&#10;4N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5E2F68" w:rsidRPr="00251C05" w:rsidRDefault="005E2F68" w:rsidP="005E2F68">
    <w:pPr>
      <w:spacing w:after="0"/>
      <w:jc w:val="center"/>
      <w:rPr>
        <w:rFonts w:ascii="Arial" w:eastAsia="Calibri" w:hAnsi="Arial" w:cs="Aria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68" w:rsidRDefault="005E2F68" w:rsidP="005E2F68">
      <w:pPr>
        <w:spacing w:after="0" w:line="240" w:lineRule="auto"/>
      </w:pPr>
      <w:r>
        <w:separator/>
      </w:r>
    </w:p>
  </w:footnote>
  <w:footnote w:type="continuationSeparator" w:id="0">
    <w:p w:rsidR="005E2F68" w:rsidRDefault="005E2F68" w:rsidP="005E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5E2F68" w:rsidRPr="005E2F68" w:rsidTr="00543534">
      <w:trPr>
        <w:trHeight w:val="1138"/>
      </w:trPr>
      <w:tc>
        <w:tcPr>
          <w:tcW w:w="3085" w:type="dxa"/>
        </w:tcPr>
        <w:p w:rsidR="005E2F68" w:rsidRPr="005E2F68" w:rsidRDefault="005E2F68" w:rsidP="005E2F68">
          <w:pPr>
            <w:pStyle w:val="Nagwek"/>
          </w:pPr>
        </w:p>
        <w:p w:rsidR="005E2F68" w:rsidRPr="005E2F68" w:rsidRDefault="005E2F68" w:rsidP="005E2F68">
          <w:pPr>
            <w:pStyle w:val="Nagwek"/>
          </w:pPr>
          <w:r w:rsidRPr="005E2F68">
            <w:drawing>
              <wp:inline distT="0" distB="0" distL="0" distR="0" wp14:anchorId="42FA83A6" wp14:editId="1F9943E2">
                <wp:extent cx="1196993" cy="515529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5E2F68" w:rsidRPr="005E2F68" w:rsidRDefault="005E2F68" w:rsidP="005E2F68">
          <w:pPr>
            <w:pStyle w:val="Nagwek"/>
          </w:pPr>
        </w:p>
        <w:p w:rsidR="005E2F68" w:rsidRPr="005E2F68" w:rsidRDefault="005E2F68" w:rsidP="005E2F68">
          <w:pPr>
            <w:pStyle w:val="Nagwek"/>
          </w:pPr>
          <w:r w:rsidRPr="005E2F68">
            <w:drawing>
              <wp:inline distT="0" distB="0" distL="0" distR="0" wp14:anchorId="55CE0101" wp14:editId="5B095D47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5E2F68" w:rsidRPr="005E2F68" w:rsidRDefault="005E2F68" w:rsidP="005E2F68">
          <w:pPr>
            <w:pStyle w:val="Nagwek"/>
          </w:pPr>
        </w:p>
        <w:p w:rsidR="005E2F68" w:rsidRPr="005E2F68" w:rsidRDefault="005E2F68" w:rsidP="005E2F68">
          <w:pPr>
            <w:pStyle w:val="Nagwek"/>
          </w:pPr>
          <w:r w:rsidRPr="005E2F68">
            <w:t xml:space="preserve">   </w:t>
          </w:r>
          <w:r w:rsidRPr="005E2F68">
            <w:drawing>
              <wp:inline distT="0" distB="0" distL="0" distR="0" wp14:anchorId="114C4570" wp14:editId="36108898">
                <wp:extent cx="2008865" cy="6000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E2F68">
            <w:t xml:space="preserve">    </w:t>
          </w:r>
        </w:p>
      </w:tc>
    </w:tr>
  </w:tbl>
  <w:p w:rsidR="005E2F68" w:rsidRPr="005E2F68" w:rsidRDefault="005E2F68" w:rsidP="005E2F68">
    <w:pPr>
      <w:pStyle w:val="Nagwek"/>
    </w:pPr>
    <w:r w:rsidRPr="005E2F68">
      <mc:AlternateContent>
        <mc:Choice Requires="wps">
          <w:drawing>
            <wp:anchor distT="0" distB="0" distL="114300" distR="114300" simplePos="0" relativeHeight="251659264" behindDoc="0" locked="0" layoutInCell="1" allowOverlap="1" wp14:anchorId="3354FDD2" wp14:editId="5E9A298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Wi03ydsAAAAHAQAADwAAAGRycy9kb3ducmV2LnhtbEyOPU/DMBCGdyT+g3VIbK1TiEoJ&#10;cSqEYEEsCR1gc+NrHBGf09hpwr/nEEOZTu+H3nvy7ew6ccIhtJ4UrJYJCKTam5YaBbv3l8UGRIia&#10;jO48oYJvDLAtLi9ynRk/UYmnKjaCRyhkWoGNsc+kDLVFp8PS90icHfzgdGQ5NNIMeuJx18mbJFlL&#10;p1viD1b3+GSx/qpGp+D1+BZ26bp8Lj+Om2r6PIy28ajU9dX8+AAi4hzPZfjFZ3QomGnvRzJBdAoW&#10;d1xkO+XL8f0qvQWx/zNkkcv//MUPAAAA//8DAFBLAQItABQABgAIAAAAIQC2gziS/gAAAOEBAAAT&#10;AAAAAAAAAAAAAAAAAAAAAABbQ29udGVudF9UeXBlc10ueG1sUEsBAi0AFAAGAAgAAAAhADj9If/W&#10;AAAAlAEAAAsAAAAAAAAAAAAAAAAALwEAAF9yZWxzLy5yZWxzUEsBAi0AFAAGAAgAAAAhAJWUQmHZ&#10;AQAACAQAAA4AAAAAAAAAAAAAAAAALgIAAGRycy9lMm9Eb2MueG1sUEsBAi0AFAAGAAgAAAAhAFot&#10;N8nbAAAABwEAAA8AAAAAAAAAAAAAAAAAMwQAAGRycy9kb3ducmV2LnhtbFBLBQYAAAAABAAEAPMA&#10;AAA7BQAAAAA=&#10;" strokecolor="black [3213]"/>
          </w:pict>
        </mc:Fallback>
      </mc:AlternateContent>
    </w:r>
    <w:r w:rsidRPr="005E2F6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68"/>
    <w:rsid w:val="003F7B13"/>
    <w:rsid w:val="005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2F68"/>
  </w:style>
  <w:style w:type="paragraph" w:styleId="Stopka">
    <w:name w:val="footer"/>
    <w:basedOn w:val="Normalny"/>
    <w:link w:val="StopkaZnak"/>
    <w:uiPriority w:val="99"/>
    <w:unhideWhenUsed/>
    <w:rsid w:val="005E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F68"/>
  </w:style>
  <w:style w:type="table" w:styleId="Tabela-Siatka">
    <w:name w:val="Table Grid"/>
    <w:basedOn w:val="Standardowy"/>
    <w:uiPriority w:val="59"/>
    <w:rsid w:val="005E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2F68"/>
  </w:style>
  <w:style w:type="paragraph" w:styleId="Stopka">
    <w:name w:val="footer"/>
    <w:basedOn w:val="Normalny"/>
    <w:link w:val="StopkaZnak"/>
    <w:uiPriority w:val="99"/>
    <w:unhideWhenUsed/>
    <w:rsid w:val="005E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F68"/>
  </w:style>
  <w:style w:type="table" w:styleId="Tabela-Siatka">
    <w:name w:val="Table Grid"/>
    <w:basedOn w:val="Standardowy"/>
    <w:uiPriority w:val="59"/>
    <w:rsid w:val="005E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</cp:revision>
  <dcterms:created xsi:type="dcterms:W3CDTF">2019-05-14T12:18:00Z</dcterms:created>
  <dcterms:modified xsi:type="dcterms:W3CDTF">2019-05-14T12:20:00Z</dcterms:modified>
</cp:coreProperties>
</file>