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80FCE" w:rsidRPr="00621ABB" w:rsidRDefault="00621ABB" w:rsidP="00621ABB">
      <w:pPr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871851">
        <w:rPr>
          <w:rFonts w:ascii="Arial" w:hAnsi="Arial" w:cs="Arial"/>
          <w:sz w:val="22"/>
          <w:szCs w:val="22"/>
        </w:rPr>
        <w:t>WUPXXV/1/0724/1</w:t>
      </w:r>
      <w:r>
        <w:rPr>
          <w:rFonts w:ascii="Arial" w:hAnsi="Arial" w:cs="Arial"/>
          <w:sz w:val="22"/>
          <w:szCs w:val="22"/>
        </w:rPr>
        <w:t>7</w:t>
      </w:r>
      <w:r w:rsidRPr="00871851">
        <w:rPr>
          <w:rFonts w:ascii="Arial" w:hAnsi="Arial" w:cs="Arial"/>
          <w:sz w:val="22"/>
          <w:szCs w:val="22"/>
        </w:rPr>
        <w:t>/2019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680FCE" w:rsidRPr="00680FCE">
        <w:rPr>
          <w:rFonts w:ascii="Arial" w:hAnsi="Arial" w:cs="Arial"/>
          <w:sz w:val="22"/>
          <w:szCs w:val="22"/>
        </w:rPr>
        <w:t xml:space="preserve">Poznań, dnia </w:t>
      </w:r>
      <w:r w:rsidR="001643BD">
        <w:rPr>
          <w:rFonts w:ascii="Arial" w:hAnsi="Arial" w:cs="Arial"/>
          <w:sz w:val="22"/>
          <w:szCs w:val="22"/>
        </w:rPr>
        <w:t>21</w:t>
      </w:r>
      <w:r w:rsidR="00680FCE" w:rsidRPr="00680FCE">
        <w:rPr>
          <w:rFonts w:ascii="Arial" w:hAnsi="Arial" w:cs="Arial"/>
          <w:sz w:val="22"/>
          <w:szCs w:val="22"/>
        </w:rPr>
        <w:t xml:space="preserve"> </w:t>
      </w:r>
      <w:r w:rsidR="00812C46">
        <w:rPr>
          <w:rFonts w:ascii="Arial" w:hAnsi="Arial" w:cs="Arial"/>
          <w:sz w:val="22"/>
          <w:szCs w:val="22"/>
        </w:rPr>
        <w:t>maja</w:t>
      </w:r>
      <w:r w:rsidR="00680FCE" w:rsidRPr="00680FCE">
        <w:rPr>
          <w:rFonts w:ascii="Arial" w:hAnsi="Arial" w:cs="Arial"/>
          <w:sz w:val="22"/>
          <w:szCs w:val="22"/>
        </w:rPr>
        <w:t xml:space="preserve"> 2019 r.</w:t>
      </w: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717984" w:rsidRDefault="00717984" w:rsidP="007179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uczestnicy postępowania</w:t>
      </w: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680FCE" w:rsidRPr="00812C46" w:rsidRDefault="00680FCE" w:rsidP="00812C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 xml:space="preserve">pn. </w:t>
      </w:r>
      <w:r w:rsidRPr="00812C46">
        <w:rPr>
          <w:rFonts w:ascii="Arial" w:hAnsi="Arial" w:cs="Arial"/>
          <w:b/>
          <w:sz w:val="22"/>
          <w:szCs w:val="22"/>
        </w:rPr>
        <w:t>„</w:t>
      </w:r>
      <w:r w:rsidR="00812C46" w:rsidRPr="00812C46">
        <w:rPr>
          <w:rFonts w:ascii="Arial" w:hAnsi="Arial" w:cs="Arial"/>
          <w:b/>
          <w:sz w:val="22"/>
          <w:szCs w:val="22"/>
        </w:rPr>
        <w:t xml:space="preserve">Świadczenie usług </w:t>
      </w:r>
      <w:r w:rsidR="00812C46" w:rsidRPr="00812C4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prawnych na terenie Belgii i Francji.</w:t>
      </w:r>
      <w:r w:rsidRPr="00812C46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:rsidR="00680FCE" w:rsidRPr="00680FCE" w:rsidRDefault="00680FCE" w:rsidP="00680F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6277" w:rsidRPr="00AA4554" w:rsidRDefault="007E6277" w:rsidP="001A641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A4554">
        <w:rPr>
          <w:rFonts w:ascii="Arial" w:eastAsia="Calibri" w:hAnsi="Arial" w:cs="Arial"/>
          <w:sz w:val="22"/>
          <w:szCs w:val="22"/>
        </w:rPr>
        <w:t xml:space="preserve">W związku z prośbą o wyjaśnienie treści zapytania ofertowego w przedmiotowym postępowaniu, działając w trybie rozdziału 16 ust. 1 zapytania ofertowego, wyjaśniam, </w:t>
      </w:r>
      <w:r w:rsidRPr="00AA4554">
        <w:rPr>
          <w:rFonts w:ascii="Arial" w:eastAsia="Calibri" w:hAnsi="Arial" w:cs="Arial"/>
          <w:sz w:val="22"/>
          <w:szCs w:val="22"/>
        </w:rPr>
        <w:br/>
        <w:t xml:space="preserve">co następuje: </w:t>
      </w:r>
    </w:p>
    <w:p w:rsidR="007E6277" w:rsidRPr="00AA4554" w:rsidRDefault="007E6277" w:rsidP="001A6413">
      <w:pPr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AA4554">
        <w:rPr>
          <w:rFonts w:ascii="Arial" w:eastAsia="Calibri" w:hAnsi="Arial" w:cs="Arial"/>
          <w:b/>
          <w:sz w:val="22"/>
          <w:szCs w:val="22"/>
        </w:rPr>
        <w:t>Pytanie 1:</w:t>
      </w:r>
    </w:p>
    <w:p w:rsidR="00812C46" w:rsidRPr="00AA4554" w:rsidRDefault="00812C46" w:rsidP="001A6413">
      <w:pPr>
        <w:pStyle w:val="Akapitzlist"/>
        <w:spacing w:before="120" w:after="120"/>
        <w:ind w:left="0"/>
        <w:rPr>
          <w:rFonts w:ascii="Arial" w:hAnsi="Arial" w:cs="Arial"/>
        </w:rPr>
      </w:pPr>
      <w:r w:rsidRPr="00AA4554">
        <w:rPr>
          <w:rFonts w:ascii="Arial" w:hAnsi="Arial" w:cs="Arial"/>
        </w:rPr>
        <w:t xml:space="preserve">Proszę o wyjaśnienie kwestii płatności. </w:t>
      </w:r>
      <w:r w:rsidRPr="00AA4554">
        <w:rPr>
          <w:rFonts w:ascii="Arial" w:hAnsi="Arial" w:cs="Arial"/>
        </w:rPr>
        <w:br/>
        <w:t xml:space="preserve"> Punkt 8 paragraf 7 informuje nas iż wykonawca "W ofercie Wykonawca winien skalkulować cenę dla całości przedmiotu zamówienia w danej części"  Jednak punkt 14 część 1 paragraf 3 punkt 1 i tożsame w części 2 i 3 mówią "Koszty ponoszenia opłat urzędowych, sądowych, administracyjnych, za tłumaczenie dokumentów - związanych z prowadzeniem postępowania i wynikającego z obowiązujących przepisów - będą zwracane Wykonawcy na podstawie wystawianej przez niego raz w miesiącu faktury VAT, do której dołączone będzie szczegółowe zestawienie poniesionych kosztów (specyfikacja) wraz z kopiami lub skanami dokumentów potwierdzających wydatek." Czy wycena ma zawierać wszystkie potencjalne koszty włącznie z opłatami urzędowymi, </w:t>
      </w:r>
      <w:proofErr w:type="spellStart"/>
      <w:r w:rsidRPr="00AA4554">
        <w:rPr>
          <w:rFonts w:ascii="Arial" w:hAnsi="Arial" w:cs="Arial"/>
        </w:rPr>
        <w:t>administracynymi</w:t>
      </w:r>
      <w:proofErr w:type="spellEnd"/>
      <w:r w:rsidRPr="00AA4554">
        <w:rPr>
          <w:rFonts w:ascii="Arial" w:hAnsi="Arial" w:cs="Arial"/>
        </w:rPr>
        <w:t xml:space="preserve"> i tłumaczeń, czy są one rozliczane niezależnie a wycena z oferty dotyczy jedynie samej usługi świadczonej przez Wykonawcę. </w:t>
      </w:r>
    </w:p>
    <w:p w:rsidR="00665F37" w:rsidRPr="00AA4554" w:rsidRDefault="00665F37" w:rsidP="001A6413">
      <w:pPr>
        <w:pStyle w:val="Akapitzlist"/>
        <w:spacing w:before="120" w:after="120"/>
        <w:ind w:left="0"/>
        <w:rPr>
          <w:rFonts w:ascii="Arial" w:hAnsi="Arial" w:cs="Arial"/>
          <w:b/>
        </w:rPr>
      </w:pPr>
    </w:p>
    <w:p w:rsidR="007E6277" w:rsidRPr="00AA4554" w:rsidRDefault="007E6277" w:rsidP="001A6413">
      <w:pPr>
        <w:pStyle w:val="Akapitzlist"/>
        <w:spacing w:before="120" w:after="120"/>
        <w:ind w:left="0"/>
        <w:rPr>
          <w:rFonts w:ascii="Arial" w:hAnsi="Arial" w:cs="Arial"/>
          <w:b/>
        </w:rPr>
      </w:pPr>
      <w:r w:rsidRPr="00AA4554">
        <w:rPr>
          <w:rFonts w:ascii="Arial" w:hAnsi="Arial" w:cs="Arial"/>
          <w:b/>
        </w:rPr>
        <w:t>Odpowiedź:</w:t>
      </w:r>
    </w:p>
    <w:p w:rsidR="003B06BB" w:rsidRPr="003B06BB" w:rsidRDefault="003B06BB" w:rsidP="001A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6BB">
        <w:rPr>
          <w:rFonts w:ascii="Arial" w:hAnsi="Arial" w:cs="Arial"/>
          <w:sz w:val="22"/>
          <w:szCs w:val="22"/>
        </w:rPr>
        <w:t>Potwierdzam, że "Koszty ponoszenia opłat urzędowych, sądowych, administracyjnych, za tłumaczenie dokumentów - związanych z prowadzeniem postępowania</w:t>
      </w:r>
      <w:r w:rsidR="00AA4554" w:rsidRPr="00AA4554">
        <w:rPr>
          <w:rFonts w:ascii="Arial" w:hAnsi="Arial" w:cs="Arial"/>
          <w:sz w:val="22"/>
          <w:szCs w:val="22"/>
        </w:rPr>
        <w:t xml:space="preserve"> </w:t>
      </w:r>
      <w:r w:rsidRPr="003B06BB">
        <w:rPr>
          <w:rFonts w:ascii="Arial" w:hAnsi="Arial" w:cs="Arial"/>
          <w:sz w:val="22"/>
          <w:szCs w:val="22"/>
        </w:rPr>
        <w:t xml:space="preserve">i wynikającego </w:t>
      </w:r>
      <w:r w:rsidR="001A6413">
        <w:rPr>
          <w:rFonts w:ascii="Arial" w:hAnsi="Arial" w:cs="Arial"/>
          <w:sz w:val="22"/>
          <w:szCs w:val="22"/>
        </w:rPr>
        <w:br/>
      </w:r>
      <w:r w:rsidRPr="003B06BB">
        <w:rPr>
          <w:rFonts w:ascii="Arial" w:hAnsi="Arial" w:cs="Arial"/>
          <w:sz w:val="22"/>
          <w:szCs w:val="22"/>
        </w:rPr>
        <w:t>z obowiązujących przepisów - będą zwracane Wykonawcy na podstawie wystawianej przez niego raz w miesiącu faktury VAT,</w:t>
      </w:r>
      <w:r w:rsidR="001A6413">
        <w:rPr>
          <w:rFonts w:ascii="Arial" w:hAnsi="Arial" w:cs="Arial"/>
          <w:sz w:val="22"/>
          <w:szCs w:val="22"/>
        </w:rPr>
        <w:t xml:space="preserve"> </w:t>
      </w:r>
      <w:r w:rsidRPr="003B06BB">
        <w:rPr>
          <w:rFonts w:ascii="Arial" w:hAnsi="Arial" w:cs="Arial"/>
          <w:sz w:val="22"/>
          <w:szCs w:val="22"/>
        </w:rPr>
        <w:t>do której dołączone będzie szczegółowe zestawienie poniesionych kosztów (specyfikacja) wraz z kopiami lub skanami dokumentów</w:t>
      </w:r>
      <w:r w:rsidR="001A6413">
        <w:rPr>
          <w:rFonts w:ascii="Arial" w:hAnsi="Arial" w:cs="Arial"/>
          <w:sz w:val="22"/>
          <w:szCs w:val="22"/>
        </w:rPr>
        <w:t xml:space="preserve"> </w:t>
      </w:r>
      <w:r w:rsidRPr="003B06BB">
        <w:rPr>
          <w:rFonts w:ascii="Arial" w:hAnsi="Arial" w:cs="Arial"/>
          <w:sz w:val="22"/>
          <w:szCs w:val="22"/>
        </w:rPr>
        <w:t>potwierdzających wydatek". Wycena z oferty dotyczy zatem jedynie samej usługi świadczonej przez Wykonawcę.</w:t>
      </w:r>
    </w:p>
    <w:p w:rsidR="003B06BB" w:rsidRPr="003B06BB" w:rsidRDefault="003B06BB" w:rsidP="001A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6BB">
        <w:rPr>
          <w:rFonts w:ascii="Arial" w:hAnsi="Arial" w:cs="Arial"/>
          <w:sz w:val="22"/>
          <w:szCs w:val="22"/>
        </w:rPr>
        <w:t>Wycena winna być podana łącznie, to znaczy bez rozbicia na podejmowane przez Wykonawcę poszczególne czynności składające się na realizację usługi. W przypadku, gdy realizacja postępowania dzieli się na etapy należy wskazać cenę za każdy etap.</w:t>
      </w:r>
    </w:p>
    <w:p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3669" w:rsidRPr="004A7A97" w:rsidRDefault="00EB4D9C" w:rsidP="00953669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="00953669" w:rsidRPr="004A7A97">
        <w:rPr>
          <w:rFonts w:ascii="Arial" w:hAnsi="Arial" w:cs="Arial"/>
          <w:sz w:val="22"/>
          <w:szCs w:val="22"/>
        </w:rPr>
        <w:t xml:space="preserve">Barbara </w:t>
      </w:r>
      <w:proofErr w:type="spellStart"/>
      <w:r w:rsidR="00953669" w:rsidRPr="004A7A97">
        <w:rPr>
          <w:rFonts w:ascii="Arial" w:hAnsi="Arial" w:cs="Arial"/>
          <w:sz w:val="22"/>
          <w:szCs w:val="22"/>
        </w:rPr>
        <w:t>Wyrzykiewicz</w:t>
      </w:r>
      <w:proofErr w:type="spellEnd"/>
    </w:p>
    <w:p w:rsidR="00953669" w:rsidRPr="004A7A97" w:rsidRDefault="00953669" w:rsidP="00953669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p.o. Kierownika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953669" w:rsidRPr="004A7A97" w:rsidRDefault="00953669" w:rsidP="00953669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Wojewódzkiego Urzędu Pracy w Poznaniu</w:t>
      </w:r>
    </w:p>
    <w:p w:rsidR="00EB4D9C" w:rsidRPr="004A7A97" w:rsidRDefault="00EB4D9C" w:rsidP="0095366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B4D9C" w:rsidSect="002111E9">
      <w:headerReference w:type="first" r:id="rId8"/>
      <w:footerReference w:type="first" r:id="rId9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E2" w:rsidRDefault="002523E2">
      <w:r>
        <w:separator/>
      </w:r>
    </w:p>
  </w:endnote>
  <w:endnote w:type="continuationSeparator" w:id="0">
    <w:p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42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12C46" w:rsidRDefault="00812C46" w:rsidP="00812C4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tbl>
        <w:tblPr>
          <w:tblStyle w:val="Tabela-Siatka"/>
          <w:tblW w:w="9612" w:type="dxa"/>
          <w:jc w:val="center"/>
          <w:tblBorders>
            <w:top w:val="single" w:sz="4" w:space="0" w:color="33333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6048"/>
          <w:gridCol w:w="3564"/>
        </w:tblGrid>
        <w:tr w:rsidR="00812C46" w:rsidRPr="001258EB" w:rsidTr="008F64D9">
          <w:trPr>
            <w:cantSplit/>
            <w:jc w:val="center"/>
          </w:trPr>
          <w:tc>
            <w:tcPr>
              <w:tcW w:w="6048" w:type="dxa"/>
              <w:tcBorders>
                <w:top w:val="single" w:sz="4" w:space="0" w:color="333333"/>
              </w:tcBorders>
            </w:tcPr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Wydział ds. Dochodzenia Zwrotu Należności FGŚP</w:t>
              </w:r>
            </w:p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927CB4">
                <w:rPr>
                  <w:rFonts w:ascii="Arial Narrow" w:hAnsi="Arial Narrow"/>
                  <w:color w:val="333333"/>
                  <w:sz w:val="20"/>
                  <w:szCs w:val="20"/>
                </w:rPr>
                <w:t>ul. Szyperska 14, 61-754</w:t>
              </w:r>
              <w:r>
                <w:rPr>
                  <w:rFonts w:ascii="Arial Narrow" w:hAnsi="Arial Narrow"/>
                  <w:color w:val="333333"/>
                  <w:sz w:val="20"/>
                  <w:szCs w:val="20"/>
                </w:rPr>
                <w:t xml:space="preserve"> </w:t>
              </w: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Poznań</w:t>
              </w:r>
            </w:p>
            <w:p w:rsidR="00812C46" w:rsidRPr="0059384D" w:rsidRDefault="002D4514" w:rsidP="008F64D9">
              <w:pPr>
                <w:rPr>
                  <w:rFonts w:ascii="Arial Narrow" w:hAnsi="Arial Narrow"/>
                  <w:color w:val="333333"/>
                  <w:sz w:val="26"/>
                  <w:szCs w:val="26"/>
                  <w:lang w:val="de-DE"/>
                </w:rPr>
              </w:pPr>
              <w:hyperlink r:id="rId1" w:history="1">
                <w:r w:rsidR="00812C46" w:rsidRPr="0059384D">
                  <w:rPr>
                    <w:rStyle w:val="Hipercze"/>
                    <w:rFonts w:ascii="Arial Narrow" w:hAnsi="Arial Narrow"/>
                    <w:color w:val="333333"/>
                    <w:sz w:val="20"/>
                    <w:szCs w:val="20"/>
                    <w:lang w:val="de-DE"/>
                  </w:rPr>
                  <w:t>www.fgsp.gov.pl</w:t>
                </w:r>
              </w:hyperlink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 xml:space="preserve"> / </w:t>
              </w:r>
              <w:proofErr w:type="spellStart"/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e-mail</w:t>
              </w:r>
              <w:proofErr w:type="spellEnd"/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: fgsp@wup.poznan.pl</w:t>
              </w:r>
            </w:p>
          </w:tc>
          <w:tc>
            <w:tcPr>
              <w:tcW w:w="3564" w:type="dxa"/>
              <w:tcBorders>
                <w:top w:val="single" w:sz="4" w:space="0" w:color="333333"/>
              </w:tcBorders>
            </w:tcPr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12C46" w:rsidRPr="0059384D" w:rsidRDefault="00812C46" w:rsidP="008F64D9">
              <w:pPr>
                <w:jc w:val="right"/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tel. 61-82-70-825</w:t>
              </w:r>
            </w:p>
            <w:p w:rsidR="00812C46" w:rsidRPr="0059384D" w:rsidRDefault="00812C46" w:rsidP="008F64D9">
              <w:pPr>
                <w:jc w:val="right"/>
                <w:rPr>
                  <w:rFonts w:ascii="Arial Narrow" w:hAnsi="Arial Narrow"/>
                  <w:color w:val="333333"/>
                  <w:sz w:val="26"/>
                  <w:szCs w:val="26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fax 61-82-70-826</w:t>
              </w:r>
            </w:p>
          </w:tc>
        </w:tr>
      </w:tbl>
      <w:p w:rsidR="00812C46" w:rsidRDefault="002D4514" w:rsidP="00812C4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2523E2" w:rsidRPr="00812C46" w:rsidRDefault="002523E2" w:rsidP="00812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E2" w:rsidRDefault="002523E2">
      <w:r>
        <w:separator/>
      </w:r>
    </w:p>
  </w:footnote>
  <w:footnote w:type="continuationSeparator" w:id="0">
    <w:p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E2" w:rsidRDefault="002523E2" w:rsidP="004262EB"/>
  <w:p w:rsidR="002523E2" w:rsidRDefault="002523E2" w:rsidP="004262EB"/>
  <w:p w:rsidR="002523E2" w:rsidRDefault="002523E2" w:rsidP="000B6D43">
    <w:pPr>
      <w:jc w:val="center"/>
    </w:pPr>
    <w:r>
      <w:rPr>
        <w:noProof/>
      </w:rPr>
      <w:drawing>
        <wp:inline distT="0" distB="0" distL="0" distR="0" wp14:anchorId="49FC64AD" wp14:editId="72AF16F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3E2" w:rsidRDefault="002523E2" w:rsidP="004262EB">
    <w:r>
      <w:t>_________________________________________________________________________</w:t>
    </w:r>
  </w:p>
  <w:p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43BD"/>
    <w:rsid w:val="001738E7"/>
    <w:rsid w:val="001A3ECB"/>
    <w:rsid w:val="001A6413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66615"/>
    <w:rsid w:val="002C4165"/>
    <w:rsid w:val="002C4A46"/>
    <w:rsid w:val="002C7855"/>
    <w:rsid w:val="002D0D66"/>
    <w:rsid w:val="002D4514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06BB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0870"/>
    <w:rsid w:val="0057219B"/>
    <w:rsid w:val="005B6936"/>
    <w:rsid w:val="005F66DD"/>
    <w:rsid w:val="006032C7"/>
    <w:rsid w:val="00621ABB"/>
    <w:rsid w:val="00623504"/>
    <w:rsid w:val="00634FB2"/>
    <w:rsid w:val="0064312F"/>
    <w:rsid w:val="006438DA"/>
    <w:rsid w:val="0064548E"/>
    <w:rsid w:val="0064662B"/>
    <w:rsid w:val="00646CFB"/>
    <w:rsid w:val="00660C75"/>
    <w:rsid w:val="00665F37"/>
    <w:rsid w:val="00666D86"/>
    <w:rsid w:val="00673737"/>
    <w:rsid w:val="00680AC2"/>
    <w:rsid w:val="00680FCE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17984"/>
    <w:rsid w:val="00752380"/>
    <w:rsid w:val="00752E90"/>
    <w:rsid w:val="00780932"/>
    <w:rsid w:val="007A20A0"/>
    <w:rsid w:val="007A55A1"/>
    <w:rsid w:val="007C2A12"/>
    <w:rsid w:val="007D2DCD"/>
    <w:rsid w:val="007E10A1"/>
    <w:rsid w:val="007E6277"/>
    <w:rsid w:val="007F1CCF"/>
    <w:rsid w:val="007F2658"/>
    <w:rsid w:val="00812C46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3669"/>
    <w:rsid w:val="00957E1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4554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4D9C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2C4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2C4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43</TotalTime>
  <Pages>1</Pages>
  <Words>291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2226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14</cp:revision>
  <cp:lastPrinted>2019-05-21T04:18:00Z</cp:lastPrinted>
  <dcterms:created xsi:type="dcterms:W3CDTF">2019-02-15T12:31:00Z</dcterms:created>
  <dcterms:modified xsi:type="dcterms:W3CDTF">2019-05-21T04:25:00Z</dcterms:modified>
</cp:coreProperties>
</file>