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7E81" w14:textId="4A3FCEF6" w:rsidR="00A02923" w:rsidRPr="003F446A" w:rsidRDefault="008F2FCA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2EDA82" wp14:editId="01B20011">
            <wp:simplePos x="0" y="0"/>
            <wp:positionH relativeFrom="column">
              <wp:posOffset>-87960</wp:posOffset>
            </wp:positionH>
            <wp:positionV relativeFrom="paragraph">
              <wp:posOffset>0</wp:posOffset>
            </wp:positionV>
            <wp:extent cx="1864360" cy="736600"/>
            <wp:effectExtent l="0" t="0" r="2540" b="6350"/>
            <wp:wrapTight wrapText="bothSides">
              <wp:wrapPolygon edited="0">
                <wp:start x="0" y="0"/>
                <wp:lineTo x="0" y="21228"/>
                <wp:lineTo x="21409" y="21228"/>
                <wp:lineTo x="21409" y="0"/>
                <wp:lineTo x="0" y="0"/>
              </wp:wrapPolygon>
            </wp:wrapTight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1F9BF" w14:textId="0815A951" w:rsidR="00811238" w:rsidRDefault="00811238"/>
    <w:p w14:paraId="420D457E" w14:textId="77777777" w:rsidR="00DF37BC" w:rsidRPr="003F446A" w:rsidRDefault="00DF37BC"/>
    <w:p w14:paraId="3FD3E835" w14:textId="4AA8DE5C" w:rsidR="001651B5" w:rsidRDefault="001651B5" w:rsidP="001651B5"/>
    <w:p w14:paraId="4B674A76" w14:textId="77777777" w:rsidR="00DF37BC" w:rsidRDefault="00DF37BC" w:rsidP="001651B5"/>
    <w:p w14:paraId="4D91ACE7" w14:textId="37D4C73C" w:rsidR="00A179A4" w:rsidRPr="00975C9E" w:rsidRDefault="003254C0" w:rsidP="00A179A4">
      <w:pPr>
        <w:jc w:val="both"/>
      </w:pPr>
      <w:r w:rsidRPr="003254C0">
        <w:t>WUP.I.502.20.2026.2</w:t>
      </w:r>
    </w:p>
    <w:p w14:paraId="1A53D7AF" w14:textId="4D205F41" w:rsidR="007C7152" w:rsidRDefault="007C7152" w:rsidP="00A179A4">
      <w:pPr>
        <w:jc w:val="both"/>
      </w:pPr>
    </w:p>
    <w:p w14:paraId="1E325EE0" w14:textId="535C687A" w:rsidR="007C6CE2" w:rsidRPr="00975C9E" w:rsidRDefault="007C6CE2" w:rsidP="00A179A4">
      <w:pPr>
        <w:jc w:val="both"/>
      </w:pPr>
    </w:p>
    <w:p w14:paraId="4CD5FD83" w14:textId="5B2FEEAF" w:rsidR="00A179A4" w:rsidRPr="001E32A2" w:rsidRDefault="00A179A4" w:rsidP="00A179A4">
      <w:pPr>
        <w:spacing w:line="360" w:lineRule="auto"/>
        <w:jc w:val="center"/>
        <w:rPr>
          <w:b/>
        </w:rPr>
      </w:pPr>
      <w:r w:rsidRPr="00CB2C8E">
        <w:rPr>
          <w:b/>
        </w:rPr>
        <w:t xml:space="preserve">PROTOKÓŁ nr </w:t>
      </w:r>
      <w:r w:rsidR="00751B63">
        <w:rPr>
          <w:b/>
        </w:rPr>
        <w:t>1</w:t>
      </w:r>
      <w:r w:rsidRPr="00CB2C8E">
        <w:rPr>
          <w:b/>
        </w:rPr>
        <w:t>/202</w:t>
      </w:r>
      <w:r w:rsidR="00751B63">
        <w:rPr>
          <w:b/>
        </w:rPr>
        <w:t>6</w:t>
      </w:r>
    </w:p>
    <w:p w14:paraId="3437446B" w14:textId="0BA03E18" w:rsidR="00E55508" w:rsidRDefault="00A179A4" w:rsidP="00A179A4">
      <w:pPr>
        <w:spacing w:line="360" w:lineRule="auto"/>
        <w:jc w:val="center"/>
        <w:outlineLvl w:val="0"/>
        <w:rPr>
          <w:b/>
        </w:rPr>
      </w:pPr>
      <w:r w:rsidRPr="001E32A2">
        <w:rPr>
          <w:b/>
        </w:rPr>
        <w:t xml:space="preserve">z </w:t>
      </w:r>
      <w:r w:rsidR="00987830" w:rsidRPr="00987830">
        <w:rPr>
          <w:b/>
        </w:rPr>
        <w:t>inauguracyjne</w:t>
      </w:r>
      <w:r w:rsidR="00987830">
        <w:rPr>
          <w:b/>
        </w:rPr>
        <w:t>go</w:t>
      </w:r>
      <w:r w:rsidR="00987830" w:rsidRPr="00987830">
        <w:rPr>
          <w:b/>
        </w:rPr>
        <w:t xml:space="preserve"> </w:t>
      </w:r>
      <w:r w:rsidRPr="00CA47B4">
        <w:rPr>
          <w:b/>
        </w:rPr>
        <w:t xml:space="preserve">posiedzenia </w:t>
      </w:r>
      <w:r>
        <w:rPr>
          <w:b/>
        </w:rPr>
        <w:t>plenarnego</w:t>
      </w:r>
    </w:p>
    <w:p w14:paraId="0F3D1F67" w14:textId="02A4C2E8" w:rsidR="00987830" w:rsidRDefault="00A179A4" w:rsidP="00A179A4">
      <w:pPr>
        <w:spacing w:line="360" w:lineRule="auto"/>
        <w:jc w:val="center"/>
        <w:outlineLvl w:val="0"/>
        <w:rPr>
          <w:b/>
        </w:rPr>
      </w:pPr>
      <w:r w:rsidRPr="001E32A2">
        <w:rPr>
          <w:b/>
        </w:rPr>
        <w:t xml:space="preserve">Wojewódzkiej Rady Rynku Pracy w Poznaniu </w:t>
      </w:r>
      <w:r w:rsidRPr="00F02983">
        <w:rPr>
          <w:b/>
        </w:rPr>
        <w:t xml:space="preserve">kadencji </w:t>
      </w:r>
      <w:r w:rsidR="00751B63" w:rsidRPr="00751B63">
        <w:rPr>
          <w:b/>
        </w:rPr>
        <w:t>2026-2030</w:t>
      </w:r>
    </w:p>
    <w:p w14:paraId="5C5D1198" w14:textId="16172EEF" w:rsidR="00A179A4" w:rsidRDefault="00A179A4" w:rsidP="00A179A4">
      <w:pPr>
        <w:spacing w:line="360" w:lineRule="auto"/>
        <w:jc w:val="center"/>
        <w:outlineLvl w:val="0"/>
        <w:rPr>
          <w:b/>
        </w:rPr>
      </w:pPr>
      <w:r w:rsidRPr="00F74088">
        <w:rPr>
          <w:b/>
        </w:rPr>
        <w:t>w dniu</w:t>
      </w:r>
      <w:r>
        <w:rPr>
          <w:b/>
        </w:rPr>
        <w:t xml:space="preserve"> </w:t>
      </w:r>
      <w:r w:rsidR="00751B63" w:rsidRPr="00751B63">
        <w:rPr>
          <w:b/>
        </w:rPr>
        <w:t>25 marca</w:t>
      </w:r>
      <w:r w:rsidR="00A52473" w:rsidRPr="00A52473">
        <w:rPr>
          <w:b/>
        </w:rPr>
        <w:t xml:space="preserve"> </w:t>
      </w:r>
      <w:r w:rsidRPr="003F5BA6">
        <w:rPr>
          <w:b/>
        </w:rPr>
        <w:t>202</w:t>
      </w:r>
      <w:r w:rsidR="00751B63">
        <w:rPr>
          <w:b/>
        </w:rPr>
        <w:t>6</w:t>
      </w:r>
      <w:r w:rsidR="0021121A">
        <w:rPr>
          <w:b/>
        </w:rPr>
        <w:t> </w:t>
      </w:r>
      <w:r w:rsidRPr="00CA47B4">
        <w:rPr>
          <w:b/>
        </w:rPr>
        <w:t>r.</w:t>
      </w:r>
    </w:p>
    <w:p w14:paraId="74CFFC30" w14:textId="77777777" w:rsidR="00E80ACC" w:rsidRDefault="00E80ACC" w:rsidP="00A179A4">
      <w:pPr>
        <w:spacing w:line="360" w:lineRule="auto"/>
        <w:jc w:val="both"/>
      </w:pPr>
    </w:p>
    <w:p w14:paraId="5A6782D1" w14:textId="146635F1" w:rsidR="003C0462" w:rsidRPr="004B741B" w:rsidRDefault="00A179A4" w:rsidP="003C0462">
      <w:pPr>
        <w:spacing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>
        <w:t xml:space="preserve">W dniu </w:t>
      </w:r>
      <w:r w:rsidR="00CC160A" w:rsidRPr="00CC160A">
        <w:t>25 marca</w:t>
      </w:r>
      <w:r w:rsidRPr="00292956">
        <w:t xml:space="preserve"> 202</w:t>
      </w:r>
      <w:r w:rsidR="00CC160A">
        <w:t>6</w:t>
      </w:r>
      <w:r w:rsidR="00FA113F">
        <w:t> </w:t>
      </w:r>
      <w:r w:rsidRPr="00BF0326">
        <w:t>r.</w:t>
      </w:r>
      <w:r>
        <w:t xml:space="preserve"> </w:t>
      </w:r>
      <w:r w:rsidRPr="00BF0326">
        <w:t xml:space="preserve">odbyło się </w:t>
      </w:r>
      <w:r w:rsidR="00FB4D01" w:rsidRPr="00FB4D01">
        <w:t>inauguracyjne</w:t>
      </w:r>
      <w:r w:rsidR="00BD233F">
        <w:t xml:space="preserve"> </w:t>
      </w:r>
      <w:r w:rsidRPr="00BF0326">
        <w:t xml:space="preserve">posiedzenie </w:t>
      </w:r>
      <w:r>
        <w:t xml:space="preserve">plenarne </w:t>
      </w:r>
      <w:r w:rsidRPr="002B30F5">
        <w:rPr>
          <w:color w:val="000000" w:themeColor="text1"/>
        </w:rPr>
        <w:t>Wojewódzkiej Rady Rynku Pracy w Poznaniu</w:t>
      </w:r>
      <w:r w:rsidR="006F37A2">
        <w:rPr>
          <w:color w:val="000000" w:themeColor="text1"/>
        </w:rPr>
        <w:t xml:space="preserve"> </w:t>
      </w:r>
      <w:r w:rsidR="006F37A2" w:rsidRPr="006F37A2">
        <w:rPr>
          <w:color w:val="000000" w:themeColor="text1"/>
        </w:rPr>
        <w:t xml:space="preserve">kadencji </w:t>
      </w:r>
      <w:r w:rsidR="00A3391B" w:rsidRPr="00A3391B">
        <w:rPr>
          <w:color w:val="000000" w:themeColor="text1"/>
        </w:rPr>
        <w:t>2026-2030</w:t>
      </w:r>
      <w:r w:rsidR="008175C6">
        <w:rPr>
          <w:color w:val="000000" w:themeColor="text1"/>
        </w:rPr>
        <w:t>, powołanej</w:t>
      </w:r>
      <w:r w:rsidR="00A02759">
        <w:rPr>
          <w:color w:val="000000" w:themeColor="text1"/>
        </w:rPr>
        <w:t xml:space="preserve"> </w:t>
      </w:r>
      <w:r w:rsidR="00A02759" w:rsidRPr="00A02759">
        <w:rPr>
          <w:color w:val="000000" w:themeColor="text1"/>
        </w:rPr>
        <w:t>przez Marszałka Województwa Wielkopolskiego Pan Marka Woźniaka</w:t>
      </w:r>
      <w:r w:rsidR="003C0462">
        <w:rPr>
          <w:color w:val="000000" w:themeColor="text1"/>
        </w:rPr>
        <w:t xml:space="preserve"> </w:t>
      </w:r>
      <w:r w:rsidR="003C0462" w:rsidRPr="004B741B">
        <w:rPr>
          <w:rFonts w:ascii="Calibri" w:hAnsi="Calibri" w:cs="Calibri"/>
          <w:color w:val="000000" w:themeColor="text1"/>
        </w:rPr>
        <w:t>dni</w:t>
      </w:r>
      <w:r w:rsidR="008175C6">
        <w:rPr>
          <w:rFonts w:ascii="Calibri" w:hAnsi="Calibri" w:cs="Calibri"/>
          <w:color w:val="000000" w:themeColor="text1"/>
        </w:rPr>
        <w:t>a</w:t>
      </w:r>
      <w:r w:rsidR="003C0462" w:rsidRPr="004B741B">
        <w:rPr>
          <w:rFonts w:ascii="Calibri" w:hAnsi="Calibri" w:cs="Calibri"/>
          <w:color w:val="000000" w:themeColor="text1"/>
        </w:rPr>
        <w:t xml:space="preserve"> 23 lutego </w:t>
      </w:r>
      <w:r w:rsidR="00CA55C5">
        <w:rPr>
          <w:rFonts w:ascii="Calibri" w:hAnsi="Calibri" w:cs="Calibri"/>
          <w:color w:val="000000" w:themeColor="text1"/>
        </w:rPr>
        <w:t>2026 </w:t>
      </w:r>
      <w:r w:rsidR="003C0462" w:rsidRPr="004B741B">
        <w:rPr>
          <w:rFonts w:ascii="Calibri" w:hAnsi="Calibri" w:cs="Calibri"/>
          <w:color w:val="000000" w:themeColor="text1"/>
        </w:rPr>
        <w:t xml:space="preserve">r. na mocy ustawy o rynku pracy </w:t>
      </w:r>
      <w:r w:rsidR="007D1757">
        <w:rPr>
          <w:rFonts w:ascii="Calibri" w:hAnsi="Calibri" w:cs="Calibri"/>
          <w:color w:val="000000" w:themeColor="text1"/>
        </w:rPr>
        <w:br/>
      </w:r>
      <w:r w:rsidR="003C0462" w:rsidRPr="004B741B">
        <w:rPr>
          <w:rFonts w:ascii="Calibri" w:hAnsi="Calibri" w:cs="Calibri"/>
          <w:color w:val="000000" w:themeColor="text1"/>
        </w:rPr>
        <w:t>i służbach zatrudnienia. W skład Rady zostali powołani przedstawiciele:</w:t>
      </w:r>
    </w:p>
    <w:p w14:paraId="50126683" w14:textId="0E69D704" w:rsidR="003C0462" w:rsidRPr="004B741B" w:rsidRDefault="003C0462" w:rsidP="003C046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4B741B">
        <w:rPr>
          <w:rFonts w:ascii="Calibri" w:hAnsi="Calibri" w:cs="Calibri"/>
          <w:color w:val="000000" w:themeColor="text1"/>
        </w:rPr>
        <w:t xml:space="preserve">wojewódzkich struktur organizacji związkowych i pracodawców, reprezentatywnych </w:t>
      </w:r>
      <w:r w:rsidR="00CA6398">
        <w:rPr>
          <w:rFonts w:ascii="Calibri" w:hAnsi="Calibri" w:cs="Calibri"/>
          <w:color w:val="000000" w:themeColor="text1"/>
        </w:rPr>
        <w:br/>
      </w:r>
      <w:r w:rsidRPr="004B741B">
        <w:rPr>
          <w:rFonts w:ascii="Calibri" w:hAnsi="Calibri" w:cs="Calibri"/>
          <w:color w:val="000000" w:themeColor="text1"/>
        </w:rPr>
        <w:t>w rozumieniu ustawy o Radzie Dialogu Społecznego i innych instytucjach dialogu społecznego,</w:t>
      </w:r>
    </w:p>
    <w:p w14:paraId="6CF3A094" w14:textId="028067B4" w:rsidR="003C0462" w:rsidRPr="004B741B" w:rsidRDefault="003C0462" w:rsidP="003C046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DA521C">
        <w:rPr>
          <w:rFonts w:ascii="Calibri" w:hAnsi="Calibri" w:cs="Calibri"/>
          <w:b/>
          <w:bCs/>
          <w:color w:val="000000" w:themeColor="text1"/>
        </w:rPr>
        <w:t>Wielkopolskiego Komitetu Rozwoju Ekonomii Społecznej na lata 2023-2026*</w:t>
      </w:r>
      <w:r w:rsidRPr="004B741B">
        <w:rPr>
          <w:rFonts w:ascii="Calibri" w:hAnsi="Calibri" w:cs="Calibri"/>
          <w:color w:val="000000" w:themeColor="text1"/>
        </w:rPr>
        <w:t>,</w:t>
      </w:r>
    </w:p>
    <w:p w14:paraId="59644AAB" w14:textId="7A685563" w:rsidR="003C0462" w:rsidRPr="004B741B" w:rsidRDefault="003C0462" w:rsidP="003C046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4B741B">
        <w:rPr>
          <w:rFonts w:ascii="Calibri" w:hAnsi="Calibri" w:cs="Calibri"/>
          <w:color w:val="000000" w:themeColor="text1"/>
        </w:rPr>
        <w:t>Wojewody Wielkopolskiej,</w:t>
      </w:r>
    </w:p>
    <w:p w14:paraId="77917A87" w14:textId="20164708" w:rsidR="003C0462" w:rsidRPr="004B741B" w:rsidRDefault="003C0462" w:rsidP="003C046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4B741B">
        <w:rPr>
          <w:rFonts w:ascii="Calibri" w:hAnsi="Calibri" w:cs="Calibri"/>
          <w:color w:val="000000" w:themeColor="text1"/>
        </w:rPr>
        <w:t>izb rolniczych,</w:t>
      </w:r>
    </w:p>
    <w:p w14:paraId="23168947" w14:textId="20F4B792" w:rsidR="003C0462" w:rsidRPr="004B741B" w:rsidRDefault="003C0462" w:rsidP="003C046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4B741B">
        <w:rPr>
          <w:rFonts w:ascii="Calibri" w:hAnsi="Calibri" w:cs="Calibri"/>
          <w:color w:val="000000" w:themeColor="text1"/>
        </w:rPr>
        <w:t>organizacji pozarządowych zajmujących się statutowo problematyką rynku pracy,</w:t>
      </w:r>
    </w:p>
    <w:p w14:paraId="329D2290" w14:textId="300EC849" w:rsidR="003C0462" w:rsidRPr="004B741B" w:rsidRDefault="003C0462" w:rsidP="003C046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DA521C">
        <w:rPr>
          <w:rFonts w:ascii="Calibri" w:hAnsi="Calibri" w:cs="Calibri"/>
          <w:b/>
          <w:bCs/>
          <w:color w:val="000000" w:themeColor="text1"/>
        </w:rPr>
        <w:t>pracodawców z regionu lub reprezentantów organizacji okołobiznesowej z regionu*</w:t>
      </w:r>
      <w:r w:rsidRPr="004B741B">
        <w:rPr>
          <w:rFonts w:ascii="Calibri" w:hAnsi="Calibri" w:cs="Calibri"/>
          <w:color w:val="000000" w:themeColor="text1"/>
        </w:rPr>
        <w:t>,</w:t>
      </w:r>
    </w:p>
    <w:p w14:paraId="5143C9E0" w14:textId="56DBB228" w:rsidR="003C0462" w:rsidRPr="004B741B" w:rsidRDefault="003C0462" w:rsidP="003C046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DA521C">
        <w:rPr>
          <w:rFonts w:ascii="Calibri" w:hAnsi="Calibri" w:cs="Calibri"/>
          <w:b/>
          <w:bCs/>
          <w:color w:val="000000" w:themeColor="text1"/>
        </w:rPr>
        <w:t>Wielkopolskiej Wojewódzkiej Komendy Ochotniczych Hufców Pracy w Poznaniu*</w:t>
      </w:r>
      <w:r w:rsidRPr="004B741B">
        <w:rPr>
          <w:rFonts w:ascii="Calibri" w:hAnsi="Calibri" w:cs="Calibri"/>
          <w:color w:val="000000" w:themeColor="text1"/>
        </w:rPr>
        <w:t>,</w:t>
      </w:r>
    </w:p>
    <w:p w14:paraId="30A46EDE" w14:textId="6EFDB2EA" w:rsidR="003C0462" w:rsidRPr="004B741B" w:rsidRDefault="003C0462" w:rsidP="003C046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DA521C">
        <w:rPr>
          <w:rFonts w:ascii="Calibri" w:hAnsi="Calibri" w:cs="Calibri"/>
          <w:b/>
          <w:bCs/>
          <w:color w:val="000000" w:themeColor="text1"/>
        </w:rPr>
        <w:t>Konwentu Dyrektorów Powiatowych Urzędów Pracy Województwa Wielkopolskiego*</w:t>
      </w:r>
      <w:r w:rsidRPr="004B741B">
        <w:rPr>
          <w:rFonts w:ascii="Calibri" w:hAnsi="Calibri" w:cs="Calibri"/>
          <w:color w:val="000000" w:themeColor="text1"/>
        </w:rPr>
        <w:t>,</w:t>
      </w:r>
    </w:p>
    <w:p w14:paraId="2F3E01FB" w14:textId="5D1EFEC6" w:rsidR="003C0462" w:rsidRPr="004B741B" w:rsidRDefault="003C0462" w:rsidP="003C046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4B741B">
        <w:rPr>
          <w:rFonts w:ascii="Calibri" w:hAnsi="Calibri" w:cs="Calibri"/>
          <w:color w:val="000000" w:themeColor="text1"/>
        </w:rPr>
        <w:t>Konwentu Powiatów Województwa Wielkopolskiego,</w:t>
      </w:r>
    </w:p>
    <w:p w14:paraId="6F57AC3B" w14:textId="4DBF8D80" w:rsidR="003C0462" w:rsidRPr="004B741B" w:rsidRDefault="003C0462" w:rsidP="003C046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4B741B">
        <w:rPr>
          <w:rFonts w:ascii="Calibri" w:hAnsi="Calibri" w:cs="Calibri"/>
          <w:color w:val="000000" w:themeColor="text1"/>
        </w:rPr>
        <w:t>Komitetu Nauk o Pracy i Polityce Społecznej Polskiej Akademii Nauk.</w:t>
      </w:r>
    </w:p>
    <w:p w14:paraId="4E5AC202" w14:textId="77777777" w:rsidR="00050D6B" w:rsidRDefault="00050D6B" w:rsidP="00F24C64">
      <w:pPr>
        <w:spacing w:line="360" w:lineRule="auto"/>
        <w:ind w:firstLine="708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25415A78" w14:textId="6BAC5C38" w:rsidR="003C0462" w:rsidRPr="00256BDE" w:rsidRDefault="003C0462" w:rsidP="00F24C64">
      <w:pPr>
        <w:spacing w:line="360" w:lineRule="auto"/>
        <w:ind w:firstLine="708"/>
        <w:jc w:val="both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256BDE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* zaznaczono nowe podmioty w WRRP, wskazane ustawą</w:t>
      </w:r>
    </w:p>
    <w:p w14:paraId="6E81B50F" w14:textId="77777777" w:rsidR="00774019" w:rsidRDefault="00774019" w:rsidP="00C42C46">
      <w:pPr>
        <w:spacing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</w:p>
    <w:p w14:paraId="7B23171D" w14:textId="77777777" w:rsidR="005F19CE" w:rsidRDefault="005F19CE" w:rsidP="00C42C46">
      <w:pPr>
        <w:spacing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</w:p>
    <w:p w14:paraId="2E5CFAE5" w14:textId="6196CB12" w:rsidR="00A179A4" w:rsidRDefault="00A179A4" w:rsidP="00C42C46">
      <w:pPr>
        <w:spacing w:line="360" w:lineRule="auto"/>
        <w:ind w:firstLine="708"/>
        <w:jc w:val="both"/>
        <w:rPr>
          <w:color w:val="000000" w:themeColor="text1"/>
        </w:rPr>
      </w:pPr>
      <w:r w:rsidRPr="004B741B">
        <w:rPr>
          <w:rFonts w:ascii="Calibri" w:hAnsi="Calibri" w:cs="Calibri"/>
          <w:color w:val="000000" w:themeColor="text1"/>
        </w:rPr>
        <w:lastRenderedPageBreak/>
        <w:t>W posiedzeniu udział wzię</w:t>
      </w:r>
      <w:r w:rsidR="002E2C9F" w:rsidRPr="004B741B">
        <w:rPr>
          <w:rFonts w:ascii="Calibri" w:hAnsi="Calibri" w:cs="Calibri"/>
          <w:color w:val="000000" w:themeColor="text1"/>
        </w:rPr>
        <w:t>li:</w:t>
      </w:r>
      <w:r w:rsidR="00047ED3" w:rsidRPr="004B741B">
        <w:rPr>
          <w:rFonts w:ascii="Calibri" w:hAnsi="Calibri" w:cs="Calibri"/>
          <w:color w:val="000000" w:themeColor="text1"/>
        </w:rPr>
        <w:t xml:space="preserve"> </w:t>
      </w:r>
      <w:r w:rsidRPr="004B741B">
        <w:rPr>
          <w:rFonts w:ascii="Calibri" w:hAnsi="Calibri" w:cs="Calibri"/>
          <w:color w:val="000000" w:themeColor="text1"/>
        </w:rPr>
        <w:t>Pan Wojciech</w:t>
      </w:r>
      <w:r w:rsidRPr="003D15EB">
        <w:rPr>
          <w:color w:val="000000" w:themeColor="text1"/>
        </w:rPr>
        <w:t xml:space="preserve"> Jankowiak, Wicemarszałek Województwa Wielkopolskiego, Pani Barbara Kwapiszewska, Dyrektor Wojewódzkiego Urzędu Pracy w Poznaniu, Pan Ryszard Zaczyński, </w:t>
      </w:r>
      <w:r w:rsidR="00E65CC6">
        <w:rPr>
          <w:color w:val="000000" w:themeColor="text1"/>
        </w:rPr>
        <w:t>Zastępca D</w:t>
      </w:r>
      <w:r w:rsidRPr="003D15EB">
        <w:rPr>
          <w:color w:val="000000" w:themeColor="text1"/>
        </w:rPr>
        <w:t>yrektor</w:t>
      </w:r>
      <w:r w:rsidR="00E65CC6">
        <w:rPr>
          <w:color w:val="000000" w:themeColor="text1"/>
        </w:rPr>
        <w:t>a</w:t>
      </w:r>
      <w:r w:rsidRPr="003D15EB">
        <w:rPr>
          <w:color w:val="000000" w:themeColor="text1"/>
        </w:rPr>
        <w:t xml:space="preserve"> </w:t>
      </w:r>
      <w:r w:rsidR="00E210E1" w:rsidRPr="003D15EB">
        <w:rPr>
          <w:color w:val="000000" w:themeColor="text1"/>
        </w:rPr>
        <w:t>WUP</w:t>
      </w:r>
      <w:r w:rsidRPr="003D15EB">
        <w:rPr>
          <w:color w:val="000000" w:themeColor="text1"/>
        </w:rPr>
        <w:t xml:space="preserve"> w Poznaniu</w:t>
      </w:r>
      <w:r w:rsidR="00AA0B28">
        <w:rPr>
          <w:color w:val="000000" w:themeColor="text1"/>
        </w:rPr>
        <w:t xml:space="preserve">, </w:t>
      </w:r>
      <w:r w:rsidRPr="003D15EB">
        <w:rPr>
          <w:color w:val="000000" w:themeColor="text1"/>
        </w:rPr>
        <w:t xml:space="preserve">Pan Sławomir Wąsiewski, </w:t>
      </w:r>
      <w:r w:rsidR="00E65CC6">
        <w:rPr>
          <w:color w:val="000000" w:themeColor="text1"/>
        </w:rPr>
        <w:t>Zastępca D</w:t>
      </w:r>
      <w:r w:rsidRPr="003D15EB">
        <w:rPr>
          <w:color w:val="000000" w:themeColor="text1"/>
        </w:rPr>
        <w:t>yrektor</w:t>
      </w:r>
      <w:r w:rsidR="00E65CC6">
        <w:rPr>
          <w:color w:val="000000" w:themeColor="text1"/>
        </w:rPr>
        <w:t>a</w:t>
      </w:r>
      <w:r w:rsidRPr="003D15EB">
        <w:rPr>
          <w:color w:val="000000" w:themeColor="text1"/>
        </w:rPr>
        <w:t xml:space="preserve"> </w:t>
      </w:r>
      <w:r w:rsidR="00E210E1" w:rsidRPr="003D15EB">
        <w:rPr>
          <w:color w:val="000000" w:themeColor="text1"/>
        </w:rPr>
        <w:t>WUP</w:t>
      </w:r>
      <w:r w:rsidRPr="003D15EB">
        <w:rPr>
          <w:color w:val="000000" w:themeColor="text1"/>
        </w:rPr>
        <w:t xml:space="preserve"> w Poznaniu</w:t>
      </w:r>
      <w:r w:rsidR="00124C17">
        <w:rPr>
          <w:color w:val="000000" w:themeColor="text1"/>
        </w:rPr>
        <w:t xml:space="preserve"> </w:t>
      </w:r>
      <w:r w:rsidR="00124C17" w:rsidRPr="00EE396F">
        <w:rPr>
          <w:color w:val="000000" w:themeColor="text1"/>
        </w:rPr>
        <w:t xml:space="preserve">oraz </w:t>
      </w:r>
      <w:r w:rsidR="00F4638C" w:rsidRPr="00EE396F">
        <w:rPr>
          <w:color w:val="000000" w:themeColor="text1"/>
        </w:rPr>
        <w:t>2</w:t>
      </w:r>
      <w:r w:rsidR="00EE396F" w:rsidRPr="00EE396F">
        <w:rPr>
          <w:color w:val="000000" w:themeColor="text1"/>
        </w:rPr>
        <w:t>0</w:t>
      </w:r>
      <w:r w:rsidR="002E2C9F" w:rsidRPr="00EE396F">
        <w:rPr>
          <w:color w:val="000000" w:themeColor="text1"/>
        </w:rPr>
        <w:t xml:space="preserve"> Członków</w:t>
      </w:r>
      <w:r w:rsidR="002E2C9F" w:rsidRPr="002E2C9F">
        <w:rPr>
          <w:color w:val="000000" w:themeColor="text1"/>
        </w:rPr>
        <w:t xml:space="preserve"> WRRP</w:t>
      </w:r>
      <w:r w:rsidR="00061CCE">
        <w:rPr>
          <w:color w:val="000000" w:themeColor="text1"/>
        </w:rPr>
        <w:t xml:space="preserve"> w Poznaniu</w:t>
      </w:r>
      <w:r w:rsidRPr="003D15EB">
        <w:rPr>
          <w:color w:val="000000" w:themeColor="text1"/>
        </w:rPr>
        <w:t>.</w:t>
      </w:r>
    </w:p>
    <w:p w14:paraId="62A56012" w14:textId="33C3633A" w:rsidR="000B4E55" w:rsidRPr="007A1938" w:rsidRDefault="001609C5" w:rsidP="00A179A4">
      <w:pPr>
        <w:spacing w:line="360" w:lineRule="auto"/>
        <w:ind w:firstLine="708"/>
        <w:jc w:val="both"/>
        <w:rPr>
          <w:color w:val="000000" w:themeColor="text1"/>
        </w:rPr>
      </w:pPr>
      <w:r w:rsidRPr="001609C5">
        <w:rPr>
          <w:color w:val="000000" w:themeColor="text1"/>
        </w:rPr>
        <w:t xml:space="preserve">Obrady otworzył Pan Wojciech Jankowiak, Wicemarszałek Województwa Wielkopolskiego, który powitał </w:t>
      </w:r>
      <w:r w:rsidRPr="00EC65E4">
        <w:rPr>
          <w:color w:val="000000" w:themeColor="text1"/>
        </w:rPr>
        <w:t xml:space="preserve">uczestników </w:t>
      </w:r>
      <w:r w:rsidR="00A020A9">
        <w:rPr>
          <w:color w:val="000000" w:themeColor="text1"/>
        </w:rPr>
        <w:t xml:space="preserve">oraz </w:t>
      </w:r>
      <w:r w:rsidR="00A020A9" w:rsidRPr="00A020A9">
        <w:rPr>
          <w:color w:val="000000" w:themeColor="text1"/>
        </w:rPr>
        <w:t xml:space="preserve">wręczył zebranym akty powołania w skład Wojewódzkiej Rady Rynku Pracy w Poznaniu kadencji </w:t>
      </w:r>
      <w:r w:rsidR="00A33C2F" w:rsidRPr="00A33C2F">
        <w:rPr>
          <w:color w:val="000000" w:themeColor="text1"/>
        </w:rPr>
        <w:t>2026-2030</w:t>
      </w:r>
      <w:r w:rsidR="00A020A9" w:rsidRPr="00A020A9">
        <w:rPr>
          <w:color w:val="000000" w:themeColor="text1"/>
        </w:rPr>
        <w:t>.</w:t>
      </w:r>
      <w:r w:rsidR="00A020A9">
        <w:rPr>
          <w:color w:val="000000" w:themeColor="text1"/>
        </w:rPr>
        <w:t xml:space="preserve"> </w:t>
      </w:r>
      <w:r w:rsidR="00A020A9" w:rsidRPr="00EC65E4">
        <w:rPr>
          <w:color w:val="000000" w:themeColor="text1"/>
        </w:rPr>
        <w:t>Następnie</w:t>
      </w:r>
      <w:r w:rsidR="00A020A9" w:rsidRPr="001609C5">
        <w:rPr>
          <w:color w:val="000000" w:themeColor="text1"/>
        </w:rPr>
        <w:t xml:space="preserve"> </w:t>
      </w:r>
      <w:r w:rsidR="00A020A9">
        <w:rPr>
          <w:color w:val="000000" w:themeColor="text1"/>
        </w:rPr>
        <w:t>Pan Marszałek</w:t>
      </w:r>
      <w:r w:rsidR="00D70E29" w:rsidRPr="001E1BEB">
        <w:rPr>
          <w:color w:val="000000" w:themeColor="text1"/>
        </w:rPr>
        <w:t xml:space="preserve"> </w:t>
      </w:r>
      <w:r w:rsidRPr="007A1938">
        <w:rPr>
          <w:color w:val="000000" w:themeColor="text1"/>
        </w:rPr>
        <w:t>omówił rolę, zadania i zakres kompetencji WRRP</w:t>
      </w:r>
      <w:r w:rsidR="00E60826" w:rsidRPr="007A1938">
        <w:rPr>
          <w:color w:val="000000" w:themeColor="text1"/>
        </w:rPr>
        <w:t xml:space="preserve"> w dialogu społecznym prowadzonym w regionie</w:t>
      </w:r>
      <w:r w:rsidR="00F86020" w:rsidRPr="007A1938">
        <w:rPr>
          <w:color w:val="000000" w:themeColor="text1"/>
        </w:rPr>
        <w:t>.</w:t>
      </w:r>
      <w:r w:rsidR="00B10525" w:rsidRPr="007A1938">
        <w:rPr>
          <w:color w:val="000000" w:themeColor="text1"/>
        </w:rPr>
        <w:t xml:space="preserve"> Pan Wojciech Jankowiak, Wicemarszałek Województwa Wielkopolskiego, podziękował </w:t>
      </w:r>
      <w:r w:rsidR="00D241CC" w:rsidRPr="007A1938">
        <w:rPr>
          <w:color w:val="000000" w:themeColor="text1"/>
        </w:rPr>
        <w:t>członkom</w:t>
      </w:r>
      <w:r w:rsidR="00462DA9" w:rsidRPr="007A1938">
        <w:rPr>
          <w:color w:val="000000" w:themeColor="text1"/>
        </w:rPr>
        <w:t xml:space="preserve"> </w:t>
      </w:r>
      <w:r w:rsidR="00B10525" w:rsidRPr="007A1938">
        <w:rPr>
          <w:color w:val="000000" w:themeColor="text1"/>
        </w:rPr>
        <w:t xml:space="preserve">za zaangażowanie </w:t>
      </w:r>
      <w:r w:rsidR="008C614C">
        <w:rPr>
          <w:color w:val="000000" w:themeColor="text1"/>
        </w:rPr>
        <w:br/>
      </w:r>
      <w:r w:rsidR="00B10525" w:rsidRPr="007A1938">
        <w:rPr>
          <w:color w:val="000000" w:themeColor="text1"/>
        </w:rPr>
        <w:t>w regionalną politykę</w:t>
      </w:r>
      <w:r w:rsidR="007D2297" w:rsidRPr="007A1938">
        <w:rPr>
          <w:color w:val="000000" w:themeColor="text1"/>
        </w:rPr>
        <w:t xml:space="preserve"> </w:t>
      </w:r>
      <w:r w:rsidR="00321D35" w:rsidRPr="007A1938">
        <w:rPr>
          <w:color w:val="000000" w:themeColor="text1"/>
        </w:rPr>
        <w:t>obszar</w:t>
      </w:r>
      <w:r w:rsidR="00700B47" w:rsidRPr="007A1938">
        <w:rPr>
          <w:color w:val="000000" w:themeColor="text1"/>
        </w:rPr>
        <w:t>u</w:t>
      </w:r>
      <w:r w:rsidR="007D2297" w:rsidRPr="007A1938">
        <w:rPr>
          <w:color w:val="000000" w:themeColor="text1"/>
        </w:rPr>
        <w:t xml:space="preserve"> zatrudnienia</w:t>
      </w:r>
      <w:r w:rsidR="00B10525" w:rsidRPr="007A1938">
        <w:rPr>
          <w:color w:val="000000" w:themeColor="text1"/>
        </w:rPr>
        <w:t>, poprzez udział w pracach</w:t>
      </w:r>
      <w:r w:rsidR="00D241CC" w:rsidRPr="007A1938">
        <w:rPr>
          <w:color w:val="000000" w:themeColor="text1"/>
        </w:rPr>
        <w:t xml:space="preserve"> Rady</w:t>
      </w:r>
      <w:r w:rsidR="00B10525" w:rsidRPr="007A1938">
        <w:rPr>
          <w:color w:val="000000" w:themeColor="text1"/>
        </w:rPr>
        <w:t xml:space="preserve">, życząc satysfakcji </w:t>
      </w:r>
      <w:r w:rsidR="008C614C">
        <w:rPr>
          <w:color w:val="000000" w:themeColor="text1"/>
        </w:rPr>
        <w:br/>
      </w:r>
      <w:r w:rsidR="00B10525" w:rsidRPr="007A1938">
        <w:rPr>
          <w:color w:val="000000" w:themeColor="text1"/>
        </w:rPr>
        <w:t>z pełnionej roli.</w:t>
      </w:r>
    </w:p>
    <w:p w14:paraId="5B7C87F2" w14:textId="07305DFA" w:rsidR="003E6581" w:rsidRPr="00E44CFF" w:rsidRDefault="00A82F43" w:rsidP="007F7A41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W dalszej kolejności</w:t>
      </w:r>
      <w:r w:rsidR="00412111" w:rsidRPr="00024573">
        <w:rPr>
          <w:color w:val="000000" w:themeColor="text1"/>
        </w:rPr>
        <w:t xml:space="preserve"> </w:t>
      </w:r>
      <w:r w:rsidR="00F56BB7">
        <w:rPr>
          <w:color w:val="000000" w:themeColor="text1"/>
        </w:rPr>
        <w:t>Pan M</w:t>
      </w:r>
      <w:r w:rsidR="00412111" w:rsidRPr="00024573">
        <w:rPr>
          <w:color w:val="000000" w:themeColor="text1"/>
        </w:rPr>
        <w:t xml:space="preserve">arszałek przedstawił porządek obrad </w:t>
      </w:r>
      <w:r w:rsidR="00412111" w:rsidRPr="00E44CFF">
        <w:rPr>
          <w:color w:val="000000" w:themeColor="text1"/>
        </w:rPr>
        <w:t>Rady, który przyjęto bez uwag.</w:t>
      </w:r>
    </w:p>
    <w:p w14:paraId="58410B23" w14:textId="435605DF" w:rsidR="00412111" w:rsidRDefault="00FD09DC" w:rsidP="00C36E73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Pierwszy punkt</w:t>
      </w:r>
      <w:r w:rsidR="00412111" w:rsidRPr="00412111">
        <w:rPr>
          <w:color w:val="000000" w:themeColor="text1"/>
        </w:rPr>
        <w:t xml:space="preserve"> posiedzenia </w:t>
      </w:r>
      <w:r w:rsidR="00B254F6">
        <w:rPr>
          <w:color w:val="000000" w:themeColor="text1"/>
        </w:rPr>
        <w:t>stanowiło przyjęcie</w:t>
      </w:r>
      <w:r w:rsidR="00412111" w:rsidRPr="00412111">
        <w:rPr>
          <w:color w:val="000000" w:themeColor="text1"/>
        </w:rPr>
        <w:t xml:space="preserve"> </w:t>
      </w:r>
      <w:r w:rsidR="00412111" w:rsidRPr="007F7A41">
        <w:rPr>
          <w:i/>
          <w:iCs/>
          <w:color w:val="000000" w:themeColor="text1"/>
        </w:rPr>
        <w:t>Regulamin</w:t>
      </w:r>
      <w:r w:rsidR="001C3D88">
        <w:rPr>
          <w:i/>
          <w:iCs/>
          <w:color w:val="000000" w:themeColor="text1"/>
        </w:rPr>
        <w:t>u</w:t>
      </w:r>
      <w:r w:rsidR="00412111" w:rsidRPr="007F7A41">
        <w:rPr>
          <w:i/>
          <w:iCs/>
          <w:color w:val="000000" w:themeColor="text1"/>
        </w:rPr>
        <w:t xml:space="preserve"> Wojewódzkiej Rady Rynku Pracy w Poznaniu kadencji</w:t>
      </w:r>
      <w:r w:rsidR="007F7A41" w:rsidRPr="007F7A41">
        <w:rPr>
          <w:i/>
          <w:iCs/>
          <w:color w:val="000000" w:themeColor="text1"/>
        </w:rPr>
        <w:t xml:space="preserve"> </w:t>
      </w:r>
      <w:r w:rsidR="00DC3864" w:rsidRPr="00DC3864">
        <w:rPr>
          <w:i/>
          <w:iCs/>
          <w:color w:val="000000" w:themeColor="text1"/>
        </w:rPr>
        <w:t>2026-2030</w:t>
      </w:r>
      <w:r w:rsidR="00FF2152">
        <w:rPr>
          <w:i/>
          <w:iCs/>
          <w:color w:val="000000" w:themeColor="text1"/>
        </w:rPr>
        <w:t>,</w:t>
      </w:r>
      <w:r w:rsidR="00FF2152">
        <w:rPr>
          <w:color w:val="000000" w:themeColor="text1"/>
        </w:rPr>
        <w:t xml:space="preserve"> zawarte</w:t>
      </w:r>
      <w:r w:rsidR="00770439">
        <w:rPr>
          <w:color w:val="000000" w:themeColor="text1"/>
        </w:rPr>
        <w:t>go</w:t>
      </w:r>
      <w:r w:rsidR="00FF2152">
        <w:rPr>
          <w:color w:val="000000" w:themeColor="text1"/>
        </w:rPr>
        <w:t xml:space="preserve"> w</w:t>
      </w:r>
      <w:r w:rsidR="00164FB1">
        <w:rPr>
          <w:color w:val="000000" w:themeColor="text1"/>
        </w:rPr>
        <w:t xml:space="preserve"> </w:t>
      </w:r>
      <w:r w:rsidR="00164FB1" w:rsidRPr="00164FB1">
        <w:rPr>
          <w:color w:val="000000" w:themeColor="text1"/>
        </w:rPr>
        <w:t>Uchwa</w:t>
      </w:r>
      <w:r w:rsidR="00FF2152">
        <w:rPr>
          <w:color w:val="000000" w:themeColor="text1"/>
        </w:rPr>
        <w:t>le</w:t>
      </w:r>
      <w:r w:rsidR="00DC7954">
        <w:rPr>
          <w:color w:val="000000" w:themeColor="text1"/>
        </w:rPr>
        <w:t xml:space="preserve"> </w:t>
      </w:r>
      <w:r w:rsidR="00DC7954" w:rsidRPr="00DC7954">
        <w:rPr>
          <w:color w:val="000000" w:themeColor="text1"/>
        </w:rPr>
        <w:t>1/2026</w:t>
      </w:r>
      <w:r w:rsidR="00164FB1" w:rsidRPr="00164FB1">
        <w:rPr>
          <w:color w:val="000000" w:themeColor="text1"/>
        </w:rPr>
        <w:t xml:space="preserve"> WRRP w Poznaniu</w:t>
      </w:r>
      <w:r w:rsidR="00FF2152">
        <w:rPr>
          <w:color w:val="000000" w:themeColor="text1"/>
        </w:rPr>
        <w:t xml:space="preserve">, </w:t>
      </w:r>
      <w:r w:rsidR="007218AF">
        <w:rPr>
          <w:color w:val="000000" w:themeColor="text1"/>
        </w:rPr>
        <w:t xml:space="preserve">która została przyjęta </w:t>
      </w:r>
      <w:r w:rsidR="007218AF" w:rsidRPr="007218AF">
        <w:rPr>
          <w:color w:val="000000" w:themeColor="text1"/>
        </w:rPr>
        <w:t>jednogłośnie</w:t>
      </w:r>
      <w:r w:rsidR="007218AF">
        <w:rPr>
          <w:color w:val="000000" w:themeColor="text1"/>
        </w:rPr>
        <w:t>.</w:t>
      </w:r>
    </w:p>
    <w:p w14:paraId="37B55943" w14:textId="467A83A2" w:rsidR="001428F9" w:rsidRDefault="007A7A77" w:rsidP="00741A5B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Następnym</w:t>
      </w:r>
      <w:r w:rsidR="005318FD" w:rsidRPr="005318FD">
        <w:rPr>
          <w:color w:val="000000" w:themeColor="text1"/>
        </w:rPr>
        <w:t xml:space="preserve"> punktem był </w:t>
      </w:r>
      <w:r w:rsidR="005318FD">
        <w:rPr>
          <w:color w:val="000000" w:themeColor="text1"/>
        </w:rPr>
        <w:t>w</w:t>
      </w:r>
      <w:r w:rsidR="001428F9" w:rsidRPr="001428F9">
        <w:rPr>
          <w:color w:val="000000" w:themeColor="text1"/>
        </w:rPr>
        <w:t xml:space="preserve">ybór Przewodniczącego Wojewódzkiej Rady Rynku Pracy </w:t>
      </w:r>
      <w:r w:rsidR="00CA6398">
        <w:rPr>
          <w:color w:val="000000" w:themeColor="text1"/>
        </w:rPr>
        <w:br/>
      </w:r>
      <w:r w:rsidR="001428F9" w:rsidRPr="001428F9">
        <w:rPr>
          <w:color w:val="000000" w:themeColor="text1"/>
        </w:rPr>
        <w:t xml:space="preserve">w Poznaniu kadencji </w:t>
      </w:r>
      <w:r w:rsidR="0000077D" w:rsidRPr="0000077D">
        <w:rPr>
          <w:color w:val="000000" w:themeColor="text1"/>
        </w:rPr>
        <w:t>2026-2030</w:t>
      </w:r>
      <w:r w:rsidR="001428F9" w:rsidRPr="001428F9">
        <w:rPr>
          <w:color w:val="000000" w:themeColor="text1"/>
        </w:rPr>
        <w:t>.</w:t>
      </w:r>
      <w:r w:rsidR="00AC09C3">
        <w:rPr>
          <w:color w:val="000000" w:themeColor="text1"/>
        </w:rPr>
        <w:t xml:space="preserve"> </w:t>
      </w:r>
      <w:r w:rsidR="00B67381">
        <w:rPr>
          <w:color w:val="000000" w:themeColor="text1"/>
        </w:rPr>
        <w:t xml:space="preserve">Na tę </w:t>
      </w:r>
      <w:r w:rsidR="00D6148D">
        <w:rPr>
          <w:color w:val="000000" w:themeColor="text1"/>
        </w:rPr>
        <w:t>funkcję</w:t>
      </w:r>
      <w:r w:rsidR="00B67381">
        <w:rPr>
          <w:color w:val="000000" w:themeColor="text1"/>
        </w:rPr>
        <w:t xml:space="preserve"> </w:t>
      </w:r>
      <w:r w:rsidR="00AC09C3" w:rsidRPr="00AC09C3">
        <w:rPr>
          <w:color w:val="000000" w:themeColor="text1"/>
        </w:rPr>
        <w:t>zosta</w:t>
      </w:r>
      <w:r w:rsidR="00CC67DE">
        <w:rPr>
          <w:color w:val="000000" w:themeColor="text1"/>
        </w:rPr>
        <w:t>ł</w:t>
      </w:r>
      <w:r w:rsidR="00AC09C3" w:rsidRPr="00AC09C3">
        <w:rPr>
          <w:color w:val="000000" w:themeColor="text1"/>
        </w:rPr>
        <w:t xml:space="preserve"> </w:t>
      </w:r>
      <w:r w:rsidR="00AC09C3" w:rsidRPr="0052117E">
        <w:rPr>
          <w:color w:val="000000" w:themeColor="text1"/>
        </w:rPr>
        <w:t>wybran</w:t>
      </w:r>
      <w:r w:rsidR="00CC67DE" w:rsidRPr="0052117E">
        <w:rPr>
          <w:color w:val="000000" w:themeColor="text1"/>
        </w:rPr>
        <w:t>y</w:t>
      </w:r>
      <w:r w:rsidR="00AC09C3" w:rsidRPr="0052117E">
        <w:rPr>
          <w:color w:val="000000" w:themeColor="text1"/>
        </w:rPr>
        <w:t xml:space="preserve"> Pan prof. Józef Orczyk</w:t>
      </w:r>
      <w:r w:rsidR="00741A5B" w:rsidRPr="0052117E">
        <w:rPr>
          <w:color w:val="000000" w:themeColor="text1"/>
        </w:rPr>
        <w:t xml:space="preserve">, reprezentujący Komitet Nauk o Pracy i Polityce Społecznej </w:t>
      </w:r>
      <w:r w:rsidR="0019658A" w:rsidRPr="0052117E">
        <w:rPr>
          <w:color w:val="000000" w:themeColor="text1"/>
        </w:rPr>
        <w:t>Polskiej Akademii Nauk</w:t>
      </w:r>
      <w:r w:rsidR="00CC67DE">
        <w:rPr>
          <w:color w:val="000000" w:themeColor="text1"/>
        </w:rPr>
        <w:t xml:space="preserve">. </w:t>
      </w:r>
      <w:r w:rsidR="00AC09C3" w:rsidRPr="00AC09C3">
        <w:rPr>
          <w:color w:val="000000" w:themeColor="text1"/>
        </w:rPr>
        <w:t xml:space="preserve">Uchwała </w:t>
      </w:r>
      <w:r w:rsidR="00803242" w:rsidRPr="00803242">
        <w:rPr>
          <w:color w:val="000000" w:themeColor="text1"/>
        </w:rPr>
        <w:t>2/2026</w:t>
      </w:r>
      <w:r w:rsidR="00AC09C3" w:rsidRPr="00AC09C3">
        <w:rPr>
          <w:color w:val="000000" w:themeColor="text1"/>
        </w:rPr>
        <w:t xml:space="preserve"> WRRP </w:t>
      </w:r>
      <w:r w:rsidR="00CA6398">
        <w:rPr>
          <w:color w:val="000000" w:themeColor="text1"/>
        </w:rPr>
        <w:br/>
      </w:r>
      <w:r w:rsidR="00AC09C3" w:rsidRPr="00AC09C3">
        <w:rPr>
          <w:color w:val="000000" w:themeColor="text1"/>
        </w:rPr>
        <w:t xml:space="preserve">w Poznaniu w sprawie wyboru Przewodniczącego została </w:t>
      </w:r>
      <w:r w:rsidR="00AC09C3" w:rsidRPr="00890A66">
        <w:rPr>
          <w:color w:val="000000" w:themeColor="text1"/>
        </w:rPr>
        <w:t>przyjęta jednogłośnie.</w:t>
      </w:r>
      <w:r w:rsidR="004C72CA" w:rsidRPr="00890A66">
        <w:rPr>
          <w:color w:val="000000" w:themeColor="text1"/>
        </w:rPr>
        <w:t xml:space="preserve"> Kadencja</w:t>
      </w:r>
      <w:r w:rsidR="004C72CA" w:rsidRPr="004C72CA">
        <w:rPr>
          <w:color w:val="000000" w:themeColor="text1"/>
        </w:rPr>
        <w:t xml:space="preserve"> </w:t>
      </w:r>
      <w:r w:rsidR="004C72CA">
        <w:rPr>
          <w:color w:val="000000" w:themeColor="text1"/>
        </w:rPr>
        <w:t>P</w:t>
      </w:r>
      <w:r w:rsidR="004C72CA" w:rsidRPr="004C72CA">
        <w:rPr>
          <w:color w:val="000000" w:themeColor="text1"/>
        </w:rPr>
        <w:t xml:space="preserve">rzewodniczącego </w:t>
      </w:r>
      <w:r w:rsidR="004C72CA">
        <w:rPr>
          <w:color w:val="000000" w:themeColor="text1"/>
        </w:rPr>
        <w:t xml:space="preserve">WRRP </w:t>
      </w:r>
      <w:r w:rsidR="004C72CA" w:rsidRPr="004C72CA">
        <w:rPr>
          <w:color w:val="000000" w:themeColor="text1"/>
        </w:rPr>
        <w:t>trwa 12 miesięcy od dnia wyboru.</w:t>
      </w:r>
    </w:p>
    <w:p w14:paraId="7EE1D435" w14:textId="77777777" w:rsidR="00224F31" w:rsidRPr="006A3A7B" w:rsidRDefault="00224F31" w:rsidP="00224F31">
      <w:pPr>
        <w:spacing w:line="360" w:lineRule="auto"/>
        <w:ind w:firstLine="708"/>
        <w:jc w:val="both"/>
        <w:rPr>
          <w:color w:val="000000" w:themeColor="text1"/>
        </w:rPr>
      </w:pPr>
      <w:r w:rsidRPr="006A3A7B">
        <w:rPr>
          <w:color w:val="000000" w:themeColor="text1"/>
        </w:rPr>
        <w:t>Pan prof. Józef Orczyk podziękował uczestnikom za wybór na Przewodniczącego Rady oraz zaufanie, którym po raz kolejny obdarzyli go członkowie WRRP.</w:t>
      </w:r>
    </w:p>
    <w:p w14:paraId="432E3163" w14:textId="13ECC273" w:rsidR="001428F9" w:rsidRPr="004942D9" w:rsidRDefault="008E2D33" w:rsidP="0044667A">
      <w:pPr>
        <w:spacing w:line="360" w:lineRule="auto"/>
        <w:ind w:firstLine="708"/>
        <w:jc w:val="both"/>
        <w:rPr>
          <w:color w:val="000000" w:themeColor="text1"/>
        </w:rPr>
      </w:pPr>
      <w:r w:rsidRPr="008E2D33">
        <w:rPr>
          <w:color w:val="000000" w:themeColor="text1"/>
        </w:rPr>
        <w:t xml:space="preserve">W drodze głosowania nad Uchwałą </w:t>
      </w:r>
      <w:r w:rsidR="004A524F" w:rsidRPr="004A524F">
        <w:rPr>
          <w:color w:val="000000" w:themeColor="text1"/>
        </w:rPr>
        <w:t>3/2026</w:t>
      </w:r>
      <w:r w:rsidRPr="008E2D33">
        <w:rPr>
          <w:color w:val="000000" w:themeColor="text1"/>
        </w:rPr>
        <w:t xml:space="preserve"> WRRP w Poznaniu w sprawie wyboru Prezydium Wojewódzkiej Rady Rynku Pracy w Poznaniu kadencji </w:t>
      </w:r>
      <w:r w:rsidR="004A524F" w:rsidRPr="004A524F">
        <w:rPr>
          <w:color w:val="000000" w:themeColor="text1"/>
        </w:rPr>
        <w:t>2026-2030</w:t>
      </w:r>
      <w:r w:rsidRPr="008E2D33">
        <w:rPr>
          <w:color w:val="000000" w:themeColor="text1"/>
        </w:rPr>
        <w:t>, poza Przewodniczącym Rady</w:t>
      </w:r>
      <w:r w:rsidR="0045098B">
        <w:rPr>
          <w:color w:val="000000" w:themeColor="text1"/>
        </w:rPr>
        <w:t>,</w:t>
      </w:r>
      <w:r w:rsidRPr="008E2D33">
        <w:rPr>
          <w:color w:val="000000" w:themeColor="text1"/>
        </w:rPr>
        <w:t xml:space="preserve"> do Prezydium </w:t>
      </w:r>
      <w:r w:rsidRPr="004E4B16">
        <w:rPr>
          <w:color w:val="000000" w:themeColor="text1"/>
        </w:rPr>
        <w:t>weszł</w:t>
      </w:r>
      <w:r w:rsidR="004A524F" w:rsidRPr="004E4B16">
        <w:rPr>
          <w:color w:val="000000" w:themeColor="text1"/>
        </w:rPr>
        <w:t>o</w:t>
      </w:r>
      <w:r w:rsidR="006F57C2" w:rsidRPr="004E4B16">
        <w:rPr>
          <w:color w:val="000000" w:themeColor="text1"/>
        </w:rPr>
        <w:t xml:space="preserve"> </w:t>
      </w:r>
      <w:r w:rsidR="004A524F" w:rsidRPr="004D2468">
        <w:rPr>
          <w:color w:val="000000" w:themeColor="text1"/>
        </w:rPr>
        <w:t>5</w:t>
      </w:r>
      <w:r w:rsidRPr="004D2468">
        <w:rPr>
          <w:color w:val="000000" w:themeColor="text1"/>
        </w:rPr>
        <w:t xml:space="preserve"> os</w:t>
      </w:r>
      <w:r w:rsidR="004A524F" w:rsidRPr="004D2468">
        <w:rPr>
          <w:color w:val="000000" w:themeColor="text1"/>
        </w:rPr>
        <w:t>ó</w:t>
      </w:r>
      <w:r w:rsidRPr="004D2468">
        <w:rPr>
          <w:color w:val="000000" w:themeColor="text1"/>
        </w:rPr>
        <w:t>b</w:t>
      </w:r>
      <w:r w:rsidR="006F57C2" w:rsidRPr="004D2468">
        <w:rPr>
          <w:color w:val="000000" w:themeColor="text1"/>
        </w:rPr>
        <w:t xml:space="preserve">: </w:t>
      </w:r>
      <w:r w:rsidR="004E4B16" w:rsidRPr="004D2468">
        <w:rPr>
          <w:color w:val="000000" w:themeColor="text1"/>
        </w:rPr>
        <w:t>Pani Lucyna Białk-Cieślak, reprezentująca Wielkopolski Związek Pracodawców</w:t>
      </w:r>
      <w:r w:rsidR="00AE6C6E">
        <w:rPr>
          <w:color w:val="000000" w:themeColor="text1"/>
        </w:rPr>
        <w:t>;</w:t>
      </w:r>
      <w:r w:rsidR="004E4B16" w:rsidRPr="004D2468">
        <w:rPr>
          <w:color w:val="000000" w:themeColor="text1"/>
        </w:rPr>
        <w:t xml:space="preserve"> Pani Ilona Kielańska,</w:t>
      </w:r>
      <w:r w:rsidR="0044667A" w:rsidRPr="004D2468">
        <w:rPr>
          <w:color w:val="000000" w:themeColor="text1"/>
        </w:rPr>
        <w:t xml:space="preserve"> Członkini Rady Ogólnopolskiego Porozumienia Związków Zawodowych Województwa Wielkopolskiego w Poznaniu</w:t>
      </w:r>
      <w:r w:rsidR="00AE6C6E">
        <w:rPr>
          <w:color w:val="000000" w:themeColor="text1"/>
        </w:rPr>
        <w:t>;</w:t>
      </w:r>
      <w:r w:rsidR="004E4B16" w:rsidRPr="004D2468">
        <w:rPr>
          <w:color w:val="000000" w:themeColor="text1"/>
        </w:rPr>
        <w:t xml:space="preserve"> </w:t>
      </w:r>
      <w:r w:rsidR="00253232" w:rsidRPr="004D2468">
        <w:rPr>
          <w:color w:val="000000" w:themeColor="text1"/>
        </w:rPr>
        <w:t>Pan Wojciech Kruk</w:t>
      </w:r>
      <w:r w:rsidR="00AC2AA6" w:rsidRPr="004D2468">
        <w:rPr>
          <w:color w:val="000000" w:themeColor="text1"/>
        </w:rPr>
        <w:t xml:space="preserve">, </w:t>
      </w:r>
      <w:r w:rsidR="00034E5E" w:rsidRPr="004D2468">
        <w:rPr>
          <w:color w:val="000000" w:themeColor="text1"/>
        </w:rPr>
        <w:t xml:space="preserve">Prezydent </w:t>
      </w:r>
      <w:r w:rsidR="008A2B91" w:rsidRPr="004D2468">
        <w:rPr>
          <w:color w:val="000000" w:themeColor="text1"/>
        </w:rPr>
        <w:t>Wielkopolskiej Izby Przemysłowo-Handlowej</w:t>
      </w:r>
      <w:r w:rsidR="00AE6C6E">
        <w:rPr>
          <w:color w:val="000000" w:themeColor="text1"/>
        </w:rPr>
        <w:t>;</w:t>
      </w:r>
      <w:r w:rsidR="00253232" w:rsidRPr="004D2468">
        <w:rPr>
          <w:color w:val="000000" w:themeColor="text1"/>
        </w:rPr>
        <w:t xml:space="preserve"> </w:t>
      </w:r>
      <w:r w:rsidR="004E4B16" w:rsidRPr="004D2468">
        <w:rPr>
          <w:color w:val="000000" w:themeColor="text1"/>
        </w:rPr>
        <w:t xml:space="preserve">Pan Robert Śliwiński, </w:t>
      </w:r>
      <w:r w:rsidR="00C84A2F" w:rsidRPr="004D2468">
        <w:rPr>
          <w:color w:val="000000" w:themeColor="text1"/>
        </w:rPr>
        <w:t>Prezes Zarządu Fundacj</w:t>
      </w:r>
      <w:r w:rsidR="00070365" w:rsidRPr="004D2468">
        <w:rPr>
          <w:color w:val="000000" w:themeColor="text1"/>
        </w:rPr>
        <w:t>i</w:t>
      </w:r>
      <w:r w:rsidR="00C84A2F" w:rsidRPr="004D2468">
        <w:rPr>
          <w:color w:val="000000" w:themeColor="text1"/>
        </w:rPr>
        <w:t xml:space="preserve"> Inicjowania Rozwoju Społecznego w Poznaniu</w:t>
      </w:r>
      <w:r w:rsidR="008C7BA2" w:rsidRPr="004D2468">
        <w:rPr>
          <w:color w:val="000000" w:themeColor="text1"/>
        </w:rPr>
        <w:t xml:space="preserve"> </w:t>
      </w:r>
      <w:r w:rsidR="00253232" w:rsidRPr="004D2468">
        <w:rPr>
          <w:color w:val="000000" w:themeColor="text1"/>
        </w:rPr>
        <w:t>oraz Pan Patryk Trząsalski</w:t>
      </w:r>
      <w:r w:rsidR="0063509A" w:rsidRPr="004D2468">
        <w:rPr>
          <w:color w:val="000000" w:themeColor="text1"/>
        </w:rPr>
        <w:t xml:space="preserve">, </w:t>
      </w:r>
      <w:r w:rsidR="007D22E2" w:rsidRPr="004D2468">
        <w:rPr>
          <w:color w:val="000000" w:themeColor="text1"/>
        </w:rPr>
        <w:t xml:space="preserve">Zastępca </w:t>
      </w:r>
      <w:r w:rsidR="007D22E2" w:rsidRPr="004D2468">
        <w:rPr>
          <w:color w:val="000000" w:themeColor="text1"/>
        </w:rPr>
        <w:lastRenderedPageBreak/>
        <w:t>Przewodniczącego Zarządu Regionu Wielkopolska NSZZ "Solidarność"</w:t>
      </w:r>
      <w:r w:rsidR="00253232" w:rsidRPr="004D2468">
        <w:rPr>
          <w:color w:val="000000" w:themeColor="text1"/>
        </w:rPr>
        <w:t xml:space="preserve">. </w:t>
      </w:r>
      <w:r w:rsidR="004942D9" w:rsidRPr="004D2468">
        <w:rPr>
          <w:color w:val="000000" w:themeColor="text1"/>
        </w:rPr>
        <w:t xml:space="preserve">Prezydium </w:t>
      </w:r>
      <w:r w:rsidR="009D54D8">
        <w:rPr>
          <w:color w:val="000000" w:themeColor="text1"/>
        </w:rPr>
        <w:t xml:space="preserve">WRRP w Poznaniu </w:t>
      </w:r>
      <w:r w:rsidR="004942D9" w:rsidRPr="004942D9">
        <w:rPr>
          <w:color w:val="000000" w:themeColor="text1"/>
        </w:rPr>
        <w:t>stanowi organ zarządzający Rady, inicjujący i organizujący jej prace.</w:t>
      </w:r>
    </w:p>
    <w:p w14:paraId="34A9B469" w14:textId="682A3610" w:rsidR="001428F9" w:rsidRPr="00B11155" w:rsidRDefault="000E5867" w:rsidP="000E5867">
      <w:pPr>
        <w:spacing w:line="360" w:lineRule="auto"/>
        <w:ind w:firstLine="708"/>
        <w:jc w:val="both"/>
        <w:rPr>
          <w:color w:val="000000" w:themeColor="text1"/>
        </w:rPr>
      </w:pPr>
      <w:r w:rsidRPr="000E5867">
        <w:rPr>
          <w:color w:val="000000" w:themeColor="text1"/>
        </w:rPr>
        <w:t>Do zakresu działania wojewódzkich rad rynku pracy należy m.</w:t>
      </w:r>
      <w:r>
        <w:rPr>
          <w:color w:val="000000" w:themeColor="text1"/>
        </w:rPr>
        <w:t> </w:t>
      </w:r>
      <w:r w:rsidRPr="000E5867">
        <w:rPr>
          <w:color w:val="000000" w:themeColor="text1"/>
        </w:rPr>
        <w:t xml:space="preserve">in. wydawanie opinii </w:t>
      </w:r>
      <w:r w:rsidR="009C3F6D">
        <w:rPr>
          <w:color w:val="000000" w:themeColor="text1"/>
        </w:rPr>
        <w:br/>
      </w:r>
      <w:r w:rsidRPr="000E5867">
        <w:rPr>
          <w:color w:val="000000" w:themeColor="text1"/>
        </w:rPr>
        <w:t xml:space="preserve">o zasadności kształcenia w danym zawodzie zgodnie z potrzebami rynku pracy. W tym celu </w:t>
      </w:r>
      <w:r w:rsidR="009C3F6D">
        <w:rPr>
          <w:color w:val="000000" w:themeColor="text1"/>
        </w:rPr>
        <w:br/>
      </w:r>
      <w:r w:rsidRPr="000E5867">
        <w:rPr>
          <w:color w:val="000000" w:themeColor="text1"/>
        </w:rPr>
        <w:t xml:space="preserve">i w oparciu o dotychczasowe doświadczenia, zostały opracowane </w:t>
      </w:r>
      <w:r w:rsidR="001428F9" w:rsidRPr="001428F9">
        <w:rPr>
          <w:i/>
          <w:iCs/>
          <w:color w:val="000000" w:themeColor="text1"/>
        </w:rPr>
        <w:t>Zasad</w:t>
      </w:r>
      <w:r w:rsidR="00A6387B">
        <w:rPr>
          <w:i/>
          <w:iCs/>
          <w:color w:val="000000" w:themeColor="text1"/>
        </w:rPr>
        <w:t>y</w:t>
      </w:r>
      <w:r w:rsidR="001428F9" w:rsidRPr="001428F9">
        <w:rPr>
          <w:i/>
          <w:iCs/>
          <w:color w:val="000000" w:themeColor="text1"/>
        </w:rPr>
        <w:t xml:space="preserve"> wydawania opinii Wojewódzkiej Rady Rynku Pracy w Poznaniu kadencji </w:t>
      </w:r>
      <w:r w:rsidR="00006929" w:rsidRPr="00006929">
        <w:rPr>
          <w:i/>
          <w:iCs/>
          <w:color w:val="000000" w:themeColor="text1"/>
        </w:rPr>
        <w:t>2026-2030</w:t>
      </w:r>
      <w:r w:rsidR="001428F9" w:rsidRPr="001428F9">
        <w:rPr>
          <w:i/>
          <w:iCs/>
          <w:color w:val="000000" w:themeColor="text1"/>
        </w:rPr>
        <w:t xml:space="preserve"> o zasadności kształcenia w danym zawodzie zgodnie z potrzebami rynku pracy</w:t>
      </w:r>
      <w:r w:rsidR="00D83EF5">
        <w:rPr>
          <w:color w:val="000000" w:themeColor="text1"/>
        </w:rPr>
        <w:t xml:space="preserve"> </w:t>
      </w:r>
      <w:r w:rsidR="00002BDC">
        <w:rPr>
          <w:color w:val="000000" w:themeColor="text1"/>
        </w:rPr>
        <w:t xml:space="preserve">- </w:t>
      </w:r>
      <w:r w:rsidR="00D83EF5" w:rsidRPr="00164FB1">
        <w:rPr>
          <w:color w:val="000000" w:themeColor="text1"/>
        </w:rPr>
        <w:t xml:space="preserve">Uchwała </w:t>
      </w:r>
      <w:r w:rsidR="00E352B9" w:rsidRPr="00E352B9">
        <w:rPr>
          <w:color w:val="000000" w:themeColor="text1"/>
        </w:rPr>
        <w:t>4/2026</w:t>
      </w:r>
      <w:r w:rsidR="00D83EF5" w:rsidRPr="00164FB1">
        <w:rPr>
          <w:color w:val="000000" w:themeColor="text1"/>
        </w:rPr>
        <w:t xml:space="preserve"> WRRP w Poznaniu</w:t>
      </w:r>
      <w:r>
        <w:rPr>
          <w:color w:val="000000" w:themeColor="text1"/>
        </w:rPr>
        <w:t>, przyjęt</w:t>
      </w:r>
      <w:r w:rsidR="00002BDC">
        <w:rPr>
          <w:color w:val="000000" w:themeColor="text1"/>
        </w:rPr>
        <w:t>a</w:t>
      </w:r>
      <w:r>
        <w:rPr>
          <w:color w:val="000000" w:themeColor="text1"/>
        </w:rPr>
        <w:t xml:space="preserve"> przez </w:t>
      </w:r>
      <w:r w:rsidRPr="000E5867">
        <w:rPr>
          <w:color w:val="000000" w:themeColor="text1"/>
        </w:rPr>
        <w:t>Członk</w:t>
      </w:r>
      <w:r>
        <w:rPr>
          <w:color w:val="000000" w:themeColor="text1"/>
        </w:rPr>
        <w:t>ów</w:t>
      </w:r>
      <w:r w:rsidRPr="000E5867">
        <w:rPr>
          <w:color w:val="000000" w:themeColor="text1"/>
        </w:rPr>
        <w:t xml:space="preserve"> </w:t>
      </w:r>
      <w:r w:rsidRPr="004E4B16">
        <w:rPr>
          <w:color w:val="000000" w:themeColor="text1"/>
        </w:rPr>
        <w:t xml:space="preserve">Rady jednogłośnie. </w:t>
      </w:r>
      <w:r w:rsidR="00FA218F" w:rsidRPr="004E4B16">
        <w:rPr>
          <w:color w:val="000000" w:themeColor="text1"/>
        </w:rPr>
        <w:t xml:space="preserve">Ponadto </w:t>
      </w:r>
      <w:r w:rsidR="00FC53AA">
        <w:rPr>
          <w:color w:val="000000" w:themeColor="text1"/>
        </w:rPr>
        <w:t xml:space="preserve">Rada </w:t>
      </w:r>
      <w:r w:rsidR="00FC53AA" w:rsidRPr="00FC53AA">
        <w:rPr>
          <w:color w:val="000000" w:themeColor="text1"/>
        </w:rPr>
        <w:t>upoważni</w:t>
      </w:r>
      <w:r w:rsidR="00FC53AA">
        <w:rPr>
          <w:color w:val="000000" w:themeColor="text1"/>
        </w:rPr>
        <w:t>ła</w:t>
      </w:r>
      <w:r w:rsidR="00FC53AA" w:rsidRPr="00FC53AA">
        <w:rPr>
          <w:color w:val="000000" w:themeColor="text1"/>
        </w:rPr>
        <w:t xml:space="preserve"> Prezydium Wojewódzkiej Rady Rynku Pracy w Poznaniu kadencji </w:t>
      </w:r>
      <w:r w:rsidR="00852BD6" w:rsidRPr="00852BD6">
        <w:rPr>
          <w:color w:val="000000" w:themeColor="text1"/>
        </w:rPr>
        <w:t>2026-2030</w:t>
      </w:r>
      <w:r w:rsidR="00FC53AA" w:rsidRPr="00FC53AA">
        <w:rPr>
          <w:color w:val="000000" w:themeColor="text1"/>
        </w:rPr>
        <w:t xml:space="preserve"> do wydawania opinii o zasadności kształcenia w danym zawodzie zgodnie z potrzebami rynku pracy</w:t>
      </w:r>
      <w:r w:rsidR="00FC53AA">
        <w:rPr>
          <w:color w:val="000000" w:themeColor="text1"/>
        </w:rPr>
        <w:t xml:space="preserve"> (</w:t>
      </w:r>
      <w:r w:rsidR="00FC53AA" w:rsidRPr="00815BCB">
        <w:rPr>
          <w:color w:val="000000" w:themeColor="text1"/>
        </w:rPr>
        <w:t xml:space="preserve">Uchwała </w:t>
      </w:r>
      <w:r w:rsidR="007C7AF1" w:rsidRPr="007C7AF1">
        <w:rPr>
          <w:color w:val="000000" w:themeColor="text1"/>
        </w:rPr>
        <w:t>5/2026</w:t>
      </w:r>
      <w:r w:rsidR="00FC53AA" w:rsidRPr="00164FB1">
        <w:rPr>
          <w:color w:val="000000" w:themeColor="text1"/>
        </w:rPr>
        <w:t xml:space="preserve"> WRRP w </w:t>
      </w:r>
      <w:r w:rsidR="00FC53AA" w:rsidRPr="00B11155">
        <w:rPr>
          <w:color w:val="000000" w:themeColor="text1"/>
        </w:rPr>
        <w:t>Poznaniu).</w:t>
      </w:r>
    </w:p>
    <w:p w14:paraId="2F3CB946" w14:textId="08B737B3" w:rsidR="006865EB" w:rsidRDefault="006865EB" w:rsidP="000D33E8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Członkinie i Członkowie Rady </w:t>
      </w:r>
      <w:r w:rsidRPr="00B11155">
        <w:rPr>
          <w:color w:val="000000" w:themeColor="text1"/>
        </w:rPr>
        <w:t xml:space="preserve">jednogłośnie </w:t>
      </w:r>
      <w:r>
        <w:rPr>
          <w:color w:val="000000" w:themeColor="text1"/>
        </w:rPr>
        <w:t>p</w:t>
      </w:r>
      <w:r w:rsidRPr="006865EB">
        <w:rPr>
          <w:color w:val="000000" w:themeColor="text1"/>
        </w:rPr>
        <w:t>rzyję</w:t>
      </w:r>
      <w:r>
        <w:rPr>
          <w:color w:val="000000" w:themeColor="text1"/>
        </w:rPr>
        <w:t>li</w:t>
      </w:r>
      <w:r w:rsidRPr="006865EB">
        <w:rPr>
          <w:color w:val="000000" w:themeColor="text1"/>
        </w:rPr>
        <w:t xml:space="preserve"> wykaz zawodów, w których za przygotowanie zawodowe młodocianych pracowników może być dokonywana refundacja kosztów poniesionych przez pracodawcę na wynagrodzenia i składki na ubezpieczenia społeczne młodocianych pracowników zatrudnionych na podstawie umowy o pracę w celu przygotowania zawodowego </w:t>
      </w:r>
      <w:r w:rsidR="002C49E0">
        <w:rPr>
          <w:color w:val="000000" w:themeColor="text1"/>
        </w:rPr>
        <w:t>(</w:t>
      </w:r>
      <w:r w:rsidRPr="006865EB">
        <w:rPr>
          <w:color w:val="000000" w:themeColor="text1"/>
        </w:rPr>
        <w:t>Uchwała nr 6/2026</w:t>
      </w:r>
      <w:r w:rsidR="002C49E0">
        <w:rPr>
          <w:color w:val="000000" w:themeColor="text1"/>
        </w:rPr>
        <w:t xml:space="preserve"> </w:t>
      </w:r>
      <w:r w:rsidR="002C49E0" w:rsidRPr="002C49E0">
        <w:rPr>
          <w:color w:val="000000" w:themeColor="text1"/>
        </w:rPr>
        <w:t>WRRP w Poznaniu).</w:t>
      </w:r>
      <w:r w:rsidR="000D33E8">
        <w:rPr>
          <w:color w:val="000000" w:themeColor="text1"/>
        </w:rPr>
        <w:t xml:space="preserve"> </w:t>
      </w:r>
      <w:r w:rsidR="000D33E8" w:rsidRPr="000D33E8">
        <w:rPr>
          <w:color w:val="000000" w:themeColor="text1"/>
        </w:rPr>
        <w:t>Corocznie aktualizowany wykaz zawodów refundowanych opracowany został na podstawie klasyfikacji zawodów i specjalności na potrzeby rynku pracy oraz klasyfikacji zawodów szkolnictwa branżowego. Wykaz opracowany został we współpracy z Kuratorium Oświaty w Poznaniu, Wielkopolską Wojewódzką Komendą OHP, Wielkopolską Izbą Rzemieślniczą w Poznaniu oraz regionalnymi organizacjami pracodawców</w:t>
      </w:r>
      <w:r w:rsidR="000D33E8">
        <w:rPr>
          <w:color w:val="000000" w:themeColor="text1"/>
        </w:rPr>
        <w:t>.</w:t>
      </w:r>
      <w:r w:rsidR="00F23F27">
        <w:rPr>
          <w:color w:val="000000" w:themeColor="text1"/>
        </w:rPr>
        <w:t xml:space="preserve"> </w:t>
      </w:r>
      <w:r w:rsidR="00F23F27" w:rsidRPr="00F23F27">
        <w:rPr>
          <w:color w:val="000000" w:themeColor="text1"/>
        </w:rPr>
        <w:t>Szerokie określenie zakresu zawodów refundowanych</w:t>
      </w:r>
      <w:r w:rsidR="00C335ED">
        <w:rPr>
          <w:color w:val="000000" w:themeColor="text1"/>
        </w:rPr>
        <w:t xml:space="preserve"> w regionie</w:t>
      </w:r>
      <w:r w:rsidR="00F23F27" w:rsidRPr="00F23F27">
        <w:rPr>
          <w:color w:val="000000" w:themeColor="text1"/>
        </w:rPr>
        <w:t xml:space="preserve"> pozw</w:t>
      </w:r>
      <w:r w:rsidR="00700E67">
        <w:rPr>
          <w:color w:val="000000" w:themeColor="text1"/>
        </w:rPr>
        <w:t>ala</w:t>
      </w:r>
      <w:r w:rsidR="00F23F27" w:rsidRPr="00F23F27">
        <w:rPr>
          <w:color w:val="000000" w:themeColor="text1"/>
        </w:rPr>
        <w:t xml:space="preserve"> organom prowadzącym szkoły realizować politykę kształcenia i szkolenia zawodowego, dając podstawę do planowania kierunków edukacji w formach szkolnych i pozaszkolnych w oparciu o analizy i prognozy trendów na wielkopolskim rynku pracy</w:t>
      </w:r>
      <w:r w:rsidR="00F23F27">
        <w:rPr>
          <w:color w:val="000000" w:themeColor="text1"/>
        </w:rPr>
        <w:t xml:space="preserve">. </w:t>
      </w:r>
      <w:r w:rsidR="006B17E5">
        <w:rPr>
          <w:color w:val="000000" w:themeColor="text1"/>
        </w:rPr>
        <w:t xml:space="preserve">Ten punkt </w:t>
      </w:r>
      <w:r w:rsidR="006B17E5" w:rsidRPr="00B83667">
        <w:rPr>
          <w:color w:val="000000" w:themeColor="text1"/>
        </w:rPr>
        <w:t xml:space="preserve">porządku obrad omówił Pan Marek Radwański, </w:t>
      </w:r>
      <w:r w:rsidR="002C7CA1" w:rsidRPr="00B83667">
        <w:rPr>
          <w:color w:val="000000" w:themeColor="text1"/>
        </w:rPr>
        <w:t>Zastępca Kierownika</w:t>
      </w:r>
      <w:r w:rsidR="002C7CA1" w:rsidRPr="002C7CA1">
        <w:rPr>
          <w:color w:val="000000" w:themeColor="text1"/>
        </w:rPr>
        <w:t xml:space="preserve"> Wydziału Polityki Rynku Pracy</w:t>
      </w:r>
      <w:r w:rsidR="002C7CA1">
        <w:rPr>
          <w:color w:val="000000" w:themeColor="text1"/>
        </w:rPr>
        <w:t xml:space="preserve"> WUP w </w:t>
      </w:r>
      <w:r w:rsidR="00B83667">
        <w:rPr>
          <w:color w:val="000000" w:themeColor="text1"/>
        </w:rPr>
        <w:t>Poznaniu</w:t>
      </w:r>
      <w:r w:rsidR="002C7CA1">
        <w:rPr>
          <w:color w:val="000000" w:themeColor="text1"/>
        </w:rPr>
        <w:t>.</w:t>
      </w:r>
    </w:p>
    <w:p w14:paraId="02E6B17C" w14:textId="3AD89627" w:rsidR="00881651" w:rsidRPr="007C2829" w:rsidRDefault="00881651" w:rsidP="00524D89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Dalszym punktem porządku obrad było </w:t>
      </w:r>
      <w:r w:rsidRPr="009E6413">
        <w:rPr>
          <w:color w:val="000000" w:themeColor="text1"/>
        </w:rPr>
        <w:t xml:space="preserve">jednogłośne </w:t>
      </w:r>
      <w:r>
        <w:rPr>
          <w:color w:val="000000" w:themeColor="text1"/>
        </w:rPr>
        <w:t>z</w:t>
      </w:r>
      <w:r w:rsidRPr="001428F9">
        <w:rPr>
          <w:color w:val="000000" w:themeColor="text1"/>
        </w:rPr>
        <w:t xml:space="preserve">aopiniowanie </w:t>
      </w:r>
      <w:r w:rsidRPr="00450C86">
        <w:rPr>
          <w:i/>
          <w:iCs/>
          <w:color w:val="000000" w:themeColor="text1"/>
        </w:rPr>
        <w:t xml:space="preserve">Sprawozdania </w:t>
      </w:r>
      <w:r w:rsidR="00A576F7">
        <w:rPr>
          <w:i/>
          <w:iCs/>
          <w:color w:val="000000" w:themeColor="text1"/>
        </w:rPr>
        <w:br/>
      </w:r>
      <w:r w:rsidRPr="00450C86">
        <w:rPr>
          <w:i/>
          <w:iCs/>
          <w:color w:val="000000" w:themeColor="text1"/>
        </w:rPr>
        <w:t>z wykonania Planu Działań na Rzecz Zatrudnienia w Województwie Wielkopolskim na 202</w:t>
      </w:r>
      <w:r>
        <w:rPr>
          <w:i/>
          <w:iCs/>
          <w:color w:val="000000" w:themeColor="text1"/>
        </w:rPr>
        <w:t>5</w:t>
      </w:r>
      <w:r w:rsidRPr="00450C86">
        <w:rPr>
          <w:i/>
          <w:iCs/>
          <w:color w:val="000000" w:themeColor="text1"/>
        </w:rPr>
        <w:t> r.</w:t>
      </w:r>
      <w:r w:rsidR="007C2829">
        <w:rPr>
          <w:color w:val="000000" w:themeColor="text1"/>
        </w:rPr>
        <w:t xml:space="preserve"> </w:t>
      </w:r>
      <w:r w:rsidR="00931252" w:rsidRPr="00931252">
        <w:rPr>
          <w:color w:val="000000" w:themeColor="text1"/>
        </w:rPr>
        <w:t>Dotychczas Samorząd Województwa przygotowywał plan działań na rzecz zatrudnienia, który wyznaczał ramy polityki rynku pracy w Wielkopolsce. Ze względu na zmiany w tym zakresie</w:t>
      </w:r>
      <w:r w:rsidR="00931252">
        <w:rPr>
          <w:color w:val="000000" w:themeColor="text1"/>
        </w:rPr>
        <w:t>,</w:t>
      </w:r>
      <w:r w:rsidR="00931252" w:rsidRPr="00931252">
        <w:rPr>
          <w:color w:val="000000" w:themeColor="text1"/>
        </w:rPr>
        <w:t xml:space="preserve"> wprowadzone w życie 1 czerwca 2025</w:t>
      </w:r>
      <w:r w:rsidR="00931252">
        <w:rPr>
          <w:color w:val="000000" w:themeColor="text1"/>
        </w:rPr>
        <w:t> </w:t>
      </w:r>
      <w:r w:rsidR="00931252" w:rsidRPr="00931252">
        <w:rPr>
          <w:color w:val="000000" w:themeColor="text1"/>
        </w:rPr>
        <w:t>r. ustawą o rynku pracy i służbach zatrudnienia, w 2025</w:t>
      </w:r>
      <w:r w:rsidR="00931252">
        <w:rPr>
          <w:color w:val="000000" w:themeColor="text1"/>
        </w:rPr>
        <w:t> </w:t>
      </w:r>
      <w:r w:rsidR="00931252" w:rsidRPr="00931252">
        <w:rPr>
          <w:color w:val="000000" w:themeColor="text1"/>
        </w:rPr>
        <w:t xml:space="preserve">r. był opracowany po raz ostatni </w:t>
      </w:r>
      <w:r w:rsidR="00931252" w:rsidRPr="00931252">
        <w:rPr>
          <w:i/>
          <w:iCs/>
          <w:color w:val="000000" w:themeColor="text1"/>
        </w:rPr>
        <w:t>Plan Działań na Rzecz Zatrudnienia w Województwie Wielkopolskim na 2025 rok</w:t>
      </w:r>
      <w:r w:rsidR="00931252" w:rsidRPr="00931252">
        <w:rPr>
          <w:color w:val="000000" w:themeColor="text1"/>
        </w:rPr>
        <w:t>.</w:t>
      </w:r>
      <w:r w:rsidR="00A56624">
        <w:rPr>
          <w:color w:val="000000" w:themeColor="text1"/>
        </w:rPr>
        <w:t xml:space="preserve"> </w:t>
      </w:r>
      <w:r w:rsidR="00931252" w:rsidRPr="00931252">
        <w:rPr>
          <w:color w:val="000000" w:themeColor="text1"/>
        </w:rPr>
        <w:t>Na mocy nowej ustawy</w:t>
      </w:r>
      <w:r w:rsidR="00064DB7">
        <w:rPr>
          <w:color w:val="000000" w:themeColor="text1"/>
        </w:rPr>
        <w:t>,</w:t>
      </w:r>
      <w:r w:rsidR="00931252" w:rsidRPr="00931252">
        <w:rPr>
          <w:color w:val="000000" w:themeColor="text1"/>
        </w:rPr>
        <w:t xml:space="preserve"> od 202</w:t>
      </w:r>
      <w:r w:rsidR="00600272">
        <w:rPr>
          <w:color w:val="000000" w:themeColor="text1"/>
        </w:rPr>
        <w:t>5</w:t>
      </w:r>
      <w:r w:rsidR="00A56624">
        <w:rPr>
          <w:color w:val="000000" w:themeColor="text1"/>
        </w:rPr>
        <w:t> </w:t>
      </w:r>
      <w:r w:rsidR="00931252" w:rsidRPr="00931252">
        <w:rPr>
          <w:color w:val="000000" w:themeColor="text1"/>
        </w:rPr>
        <w:t xml:space="preserve">r. przygotowywany jest </w:t>
      </w:r>
      <w:r w:rsidR="00931252" w:rsidRPr="00B11878">
        <w:rPr>
          <w:i/>
          <w:iCs/>
          <w:color w:val="000000" w:themeColor="text1"/>
        </w:rPr>
        <w:t xml:space="preserve">Plan Rozwoju Publicznych Służb </w:t>
      </w:r>
      <w:r w:rsidR="00931252" w:rsidRPr="00B11878">
        <w:rPr>
          <w:i/>
          <w:iCs/>
          <w:color w:val="000000" w:themeColor="text1"/>
        </w:rPr>
        <w:lastRenderedPageBreak/>
        <w:t>Zatrudnienia</w:t>
      </w:r>
      <w:r w:rsidR="00931252" w:rsidRPr="00931252">
        <w:rPr>
          <w:color w:val="000000" w:themeColor="text1"/>
        </w:rPr>
        <w:t xml:space="preserve">. Jest to dokument kilkuletni przygotowywany przez Ministerstwo Rodziny, Pracy </w:t>
      </w:r>
      <w:r w:rsidR="00A200D7">
        <w:rPr>
          <w:color w:val="000000" w:themeColor="text1"/>
        </w:rPr>
        <w:br/>
      </w:r>
      <w:r w:rsidR="00931252" w:rsidRPr="00931252">
        <w:rPr>
          <w:color w:val="000000" w:themeColor="text1"/>
        </w:rPr>
        <w:t>i Polityki Społecznej przy współpracy wojewódzkich i powiatowych urzędów pracy</w:t>
      </w:r>
      <w:r w:rsidR="00524D89">
        <w:rPr>
          <w:color w:val="000000" w:themeColor="text1"/>
        </w:rPr>
        <w:t xml:space="preserve">, którego </w:t>
      </w:r>
      <w:r w:rsidR="00524D89" w:rsidRPr="00524D89">
        <w:rPr>
          <w:color w:val="000000" w:themeColor="text1"/>
        </w:rPr>
        <w:t>celem</w:t>
      </w:r>
      <w:r w:rsidR="00524D89">
        <w:rPr>
          <w:color w:val="000000" w:themeColor="text1"/>
        </w:rPr>
        <w:t xml:space="preserve"> </w:t>
      </w:r>
      <w:r w:rsidR="00524D89" w:rsidRPr="00524D89">
        <w:rPr>
          <w:color w:val="000000" w:themeColor="text1"/>
        </w:rPr>
        <w:t>jest wskazanie priorytetów polityki zatrudnienia w Polsce</w:t>
      </w:r>
      <w:r w:rsidR="00A27D9C">
        <w:rPr>
          <w:color w:val="000000" w:themeColor="text1"/>
        </w:rPr>
        <w:t>,</w:t>
      </w:r>
      <w:r w:rsidR="00524D89" w:rsidRPr="00524D89">
        <w:rPr>
          <w:color w:val="000000" w:themeColor="text1"/>
        </w:rPr>
        <w:t xml:space="preserve"> wynikających z aktualnej sytuacji</w:t>
      </w:r>
      <w:r w:rsidR="00524D89">
        <w:rPr>
          <w:color w:val="000000" w:themeColor="text1"/>
        </w:rPr>
        <w:t xml:space="preserve"> </w:t>
      </w:r>
      <w:r w:rsidR="00A200D7">
        <w:rPr>
          <w:color w:val="000000" w:themeColor="text1"/>
        </w:rPr>
        <w:br/>
      </w:r>
      <w:r w:rsidR="00524D89" w:rsidRPr="00524D89">
        <w:rPr>
          <w:color w:val="000000" w:themeColor="text1"/>
        </w:rPr>
        <w:t>i wyzwań na rynku pracy oraz zdefiniowanie sposobów realizacji tych priorytetów</w:t>
      </w:r>
      <w:r w:rsidR="00524D89">
        <w:rPr>
          <w:color w:val="000000" w:themeColor="text1"/>
        </w:rPr>
        <w:t xml:space="preserve"> </w:t>
      </w:r>
      <w:r w:rsidR="00CF22EA">
        <w:rPr>
          <w:color w:val="000000" w:themeColor="text1"/>
        </w:rPr>
        <w:t>i</w:t>
      </w:r>
      <w:r w:rsidR="00524D89">
        <w:rPr>
          <w:color w:val="000000" w:themeColor="text1"/>
        </w:rPr>
        <w:t xml:space="preserve"> </w:t>
      </w:r>
      <w:r w:rsidR="00524D89" w:rsidRPr="00524D89">
        <w:rPr>
          <w:color w:val="000000" w:themeColor="text1"/>
        </w:rPr>
        <w:t>zakładanych efektów działań realizowanych przez PSZ.</w:t>
      </w:r>
      <w:r w:rsidR="0003668E">
        <w:rPr>
          <w:color w:val="000000" w:themeColor="text1"/>
        </w:rPr>
        <w:t xml:space="preserve"> Punkt został </w:t>
      </w:r>
      <w:r w:rsidR="0003668E" w:rsidRPr="00331D30">
        <w:rPr>
          <w:color w:val="000000" w:themeColor="text1"/>
        </w:rPr>
        <w:t>przedstawiony przez Panią</w:t>
      </w:r>
      <w:r w:rsidR="0003668E">
        <w:rPr>
          <w:color w:val="000000" w:themeColor="text1"/>
        </w:rPr>
        <w:t xml:space="preserve"> </w:t>
      </w:r>
      <w:r w:rsidR="00331D30" w:rsidRPr="00331D30">
        <w:rPr>
          <w:color w:val="000000" w:themeColor="text1"/>
        </w:rPr>
        <w:t>Jolant</w:t>
      </w:r>
      <w:r w:rsidR="00331D30">
        <w:rPr>
          <w:color w:val="000000" w:themeColor="text1"/>
        </w:rPr>
        <w:t>ę</w:t>
      </w:r>
      <w:r w:rsidR="00331D30" w:rsidRPr="00331D30">
        <w:rPr>
          <w:color w:val="000000" w:themeColor="text1"/>
        </w:rPr>
        <w:t xml:space="preserve"> Babiarczuk</w:t>
      </w:r>
      <w:r w:rsidR="00331D30">
        <w:rPr>
          <w:color w:val="000000" w:themeColor="text1"/>
        </w:rPr>
        <w:t>,</w:t>
      </w:r>
      <w:r w:rsidR="00331D30" w:rsidRPr="00331D30">
        <w:rPr>
          <w:color w:val="000000" w:themeColor="text1"/>
        </w:rPr>
        <w:t xml:space="preserve"> Kierownik Wydziału Polityki Rynku Pracy</w:t>
      </w:r>
      <w:r w:rsidR="00331D30">
        <w:rPr>
          <w:color w:val="000000" w:themeColor="text1"/>
        </w:rPr>
        <w:t xml:space="preserve"> WUP w Poznaniu.</w:t>
      </w:r>
    </w:p>
    <w:p w14:paraId="6D7B00E0" w14:textId="787CCBDA" w:rsidR="001428F9" w:rsidRPr="00BA13E9" w:rsidRDefault="00501350" w:rsidP="00426884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Następnie członkowie Rady </w:t>
      </w:r>
      <w:r w:rsidR="001428F9" w:rsidRPr="001428F9">
        <w:rPr>
          <w:color w:val="000000" w:themeColor="text1"/>
        </w:rPr>
        <w:t>przyję</w:t>
      </w:r>
      <w:r>
        <w:rPr>
          <w:color w:val="000000" w:themeColor="text1"/>
        </w:rPr>
        <w:t>li</w:t>
      </w:r>
      <w:r w:rsidR="001428F9" w:rsidRPr="001428F9">
        <w:rPr>
          <w:color w:val="000000" w:themeColor="text1"/>
        </w:rPr>
        <w:t xml:space="preserve"> Plan Pracy WRRP w Poznaniu na rok </w:t>
      </w:r>
      <w:r w:rsidR="001428F9" w:rsidRPr="00BA13E9">
        <w:rPr>
          <w:color w:val="000000" w:themeColor="text1"/>
        </w:rPr>
        <w:t>202</w:t>
      </w:r>
      <w:r w:rsidR="00881651">
        <w:rPr>
          <w:color w:val="000000" w:themeColor="text1"/>
        </w:rPr>
        <w:t>6</w:t>
      </w:r>
      <w:r w:rsidR="001428F9" w:rsidRPr="00BA13E9">
        <w:rPr>
          <w:color w:val="000000" w:themeColor="text1"/>
        </w:rPr>
        <w:t>.</w:t>
      </w:r>
    </w:p>
    <w:p w14:paraId="5EC22690" w14:textId="0AAE4678" w:rsidR="00957712" w:rsidRDefault="00957712" w:rsidP="0019331A">
      <w:pPr>
        <w:spacing w:line="360" w:lineRule="auto"/>
        <w:ind w:firstLine="708"/>
        <w:jc w:val="both"/>
        <w:rPr>
          <w:color w:val="000000" w:themeColor="text1"/>
        </w:rPr>
      </w:pPr>
      <w:r w:rsidRPr="00957712">
        <w:rPr>
          <w:color w:val="000000" w:themeColor="text1"/>
        </w:rPr>
        <w:t>Część merytoryczną posiedzenia zakończy</w:t>
      </w:r>
      <w:r>
        <w:rPr>
          <w:color w:val="000000" w:themeColor="text1"/>
        </w:rPr>
        <w:t>ło</w:t>
      </w:r>
      <w:r w:rsidRPr="00957712">
        <w:rPr>
          <w:color w:val="000000" w:themeColor="text1"/>
        </w:rPr>
        <w:t xml:space="preserve"> syntetyczne omówienie materiałów </w:t>
      </w:r>
      <w:r w:rsidR="004D1454">
        <w:rPr>
          <w:color w:val="000000" w:themeColor="text1"/>
        </w:rPr>
        <w:br/>
      </w:r>
      <w:r w:rsidRPr="00957712">
        <w:rPr>
          <w:color w:val="000000" w:themeColor="text1"/>
        </w:rPr>
        <w:t>o charakterze informacyjnym</w:t>
      </w:r>
      <w:r>
        <w:rPr>
          <w:color w:val="000000" w:themeColor="text1"/>
        </w:rPr>
        <w:t>.</w:t>
      </w:r>
    </w:p>
    <w:p w14:paraId="1CD14629" w14:textId="40E38B0B" w:rsidR="00A503DE" w:rsidRPr="00CA223A" w:rsidRDefault="00A645B1" w:rsidP="00CF22EA">
      <w:pPr>
        <w:spacing w:line="360" w:lineRule="auto"/>
        <w:ind w:firstLine="708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Rada została poi</w:t>
      </w:r>
      <w:r w:rsidR="00040DEE" w:rsidRPr="00040DEE">
        <w:rPr>
          <w:color w:val="000000" w:themeColor="text1"/>
        </w:rPr>
        <w:t>nform</w:t>
      </w:r>
      <w:r>
        <w:rPr>
          <w:color w:val="000000" w:themeColor="text1"/>
        </w:rPr>
        <w:t>owana</w:t>
      </w:r>
      <w:r w:rsidR="00040DEE" w:rsidRPr="00040DEE">
        <w:rPr>
          <w:color w:val="000000" w:themeColor="text1"/>
        </w:rPr>
        <w:t xml:space="preserve"> na temat udziału przedstawicieli WRRP w Poznaniu w Radach Branżowych Centrów Umiejętności</w:t>
      </w:r>
      <w:r w:rsidR="003C190C">
        <w:rPr>
          <w:color w:val="000000" w:themeColor="text1"/>
        </w:rPr>
        <w:t xml:space="preserve"> (BCU)</w:t>
      </w:r>
      <w:r w:rsidR="003C190C" w:rsidRPr="003C190C">
        <w:rPr>
          <w:color w:val="000000" w:themeColor="text1"/>
        </w:rPr>
        <w:t>. W każdym BCU działa Rada BCU, w skład której wchodzą m.</w:t>
      </w:r>
      <w:r w:rsidR="003E65D5">
        <w:rPr>
          <w:color w:val="000000" w:themeColor="text1"/>
        </w:rPr>
        <w:t> </w:t>
      </w:r>
      <w:r w:rsidR="003C190C" w:rsidRPr="003C190C">
        <w:rPr>
          <w:color w:val="000000" w:themeColor="text1"/>
        </w:rPr>
        <w:t xml:space="preserve">in. przedstawiciele wojewódzkiej rady rynku </w:t>
      </w:r>
      <w:r w:rsidR="003C190C" w:rsidRPr="00FD38A1">
        <w:rPr>
          <w:color w:val="000000" w:themeColor="text1"/>
        </w:rPr>
        <w:t>pracy.</w:t>
      </w:r>
      <w:r w:rsidR="009875C4" w:rsidRPr="00FD38A1">
        <w:rPr>
          <w:color w:val="000000" w:themeColor="text1"/>
        </w:rPr>
        <w:t xml:space="preserve"> WRRP </w:t>
      </w:r>
      <w:r w:rsidR="006C6A20">
        <w:rPr>
          <w:color w:val="000000" w:themeColor="text1"/>
        </w:rPr>
        <w:t xml:space="preserve">w Poznaniu </w:t>
      </w:r>
      <w:r w:rsidR="009875C4" w:rsidRPr="00FD38A1">
        <w:rPr>
          <w:color w:val="000000" w:themeColor="text1"/>
        </w:rPr>
        <w:t xml:space="preserve">dokonała </w:t>
      </w:r>
      <w:r w:rsidR="00BE7613">
        <w:rPr>
          <w:color w:val="000000" w:themeColor="text1"/>
        </w:rPr>
        <w:t xml:space="preserve">wyboru </w:t>
      </w:r>
      <w:r w:rsidR="009875C4" w:rsidRPr="00FD38A1">
        <w:rPr>
          <w:color w:val="000000" w:themeColor="text1"/>
        </w:rPr>
        <w:t xml:space="preserve">swoich </w:t>
      </w:r>
      <w:r w:rsidR="009875C4" w:rsidRPr="00CA223A">
        <w:rPr>
          <w:rFonts w:cstheme="minorHAnsi"/>
          <w:color w:val="000000" w:themeColor="text1"/>
        </w:rPr>
        <w:t xml:space="preserve">przedstawicieli </w:t>
      </w:r>
      <w:r w:rsidR="00CB6158" w:rsidRPr="00CA223A">
        <w:rPr>
          <w:rFonts w:cstheme="minorHAnsi"/>
          <w:color w:val="000000" w:themeColor="text1"/>
        </w:rPr>
        <w:t xml:space="preserve">do </w:t>
      </w:r>
      <w:r w:rsidR="00C336D1" w:rsidRPr="00CA223A">
        <w:rPr>
          <w:rFonts w:cstheme="minorHAnsi"/>
          <w:color w:val="000000" w:themeColor="text1"/>
        </w:rPr>
        <w:t xml:space="preserve">pracy </w:t>
      </w:r>
      <w:r w:rsidR="009875C4" w:rsidRPr="00CA223A">
        <w:rPr>
          <w:rFonts w:cstheme="minorHAnsi"/>
          <w:color w:val="000000" w:themeColor="text1"/>
        </w:rPr>
        <w:t xml:space="preserve">w </w:t>
      </w:r>
      <w:r w:rsidR="00C336D1" w:rsidRPr="00CA223A">
        <w:rPr>
          <w:rFonts w:cstheme="minorHAnsi"/>
          <w:color w:val="000000" w:themeColor="text1"/>
        </w:rPr>
        <w:t>Ra</w:t>
      </w:r>
      <w:r w:rsidR="000A4305" w:rsidRPr="00CA223A">
        <w:rPr>
          <w:rFonts w:cstheme="minorHAnsi"/>
          <w:color w:val="000000" w:themeColor="text1"/>
        </w:rPr>
        <w:t>d</w:t>
      </w:r>
      <w:r w:rsidR="00C336D1" w:rsidRPr="00CA223A">
        <w:rPr>
          <w:rFonts w:cstheme="minorHAnsi"/>
          <w:color w:val="000000" w:themeColor="text1"/>
        </w:rPr>
        <w:t xml:space="preserve">ach </w:t>
      </w:r>
      <w:r w:rsidR="009875C4" w:rsidRPr="00CA223A">
        <w:rPr>
          <w:rFonts w:cstheme="minorHAnsi"/>
          <w:color w:val="000000" w:themeColor="text1"/>
        </w:rPr>
        <w:t>BCU:</w:t>
      </w:r>
    </w:p>
    <w:p w14:paraId="666756D4" w14:textId="6C6209DE" w:rsidR="00C413AB" w:rsidRPr="00CA223A" w:rsidRDefault="005B6CD6" w:rsidP="00CA223A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A223A">
        <w:rPr>
          <w:rFonts w:asciiTheme="minorHAnsi" w:hAnsiTheme="minorHAnsi" w:cstheme="minorHAnsi"/>
          <w:color w:val="000000" w:themeColor="text1"/>
        </w:rPr>
        <w:t>Pani Hanna Pawlak-Kornacka</w:t>
      </w:r>
      <w:r w:rsidR="009050AC" w:rsidRPr="00CA223A">
        <w:rPr>
          <w:rFonts w:asciiTheme="minorHAnsi" w:hAnsiTheme="minorHAnsi" w:cstheme="minorHAnsi"/>
          <w:color w:val="000000" w:themeColor="text1"/>
        </w:rPr>
        <w:t xml:space="preserve">, </w:t>
      </w:r>
      <w:r w:rsidR="002832B2" w:rsidRPr="00CA223A">
        <w:rPr>
          <w:rFonts w:asciiTheme="minorHAnsi" w:hAnsiTheme="minorHAnsi" w:cstheme="minorHAnsi"/>
          <w:color w:val="000000" w:themeColor="text1"/>
        </w:rPr>
        <w:t xml:space="preserve">Wiceprzewodnicząca Konwentu </w:t>
      </w:r>
      <w:r w:rsidR="00F733B8" w:rsidRPr="00CA223A">
        <w:rPr>
          <w:rFonts w:asciiTheme="minorHAnsi" w:hAnsiTheme="minorHAnsi" w:cstheme="minorHAnsi"/>
          <w:color w:val="000000" w:themeColor="text1"/>
        </w:rPr>
        <w:t>Dyrektorów Powiatowych Urzędów Pracy Województwa Wielkopolskiego,</w:t>
      </w:r>
      <w:r w:rsidR="00B916D1" w:rsidRPr="00CA223A">
        <w:rPr>
          <w:rFonts w:asciiTheme="minorHAnsi" w:hAnsiTheme="minorHAnsi" w:cstheme="minorHAnsi"/>
          <w:color w:val="000000" w:themeColor="text1"/>
        </w:rPr>
        <w:t xml:space="preserve"> </w:t>
      </w:r>
      <w:r w:rsidR="0021604E" w:rsidRPr="00CA223A">
        <w:rPr>
          <w:rFonts w:asciiTheme="minorHAnsi" w:hAnsiTheme="minorHAnsi" w:cstheme="minorHAnsi"/>
          <w:color w:val="000000" w:themeColor="text1"/>
        </w:rPr>
        <w:t xml:space="preserve">rekomendowana </w:t>
      </w:r>
      <w:r w:rsidR="00B916D1" w:rsidRPr="00CA223A">
        <w:rPr>
          <w:rFonts w:asciiTheme="minorHAnsi" w:hAnsiTheme="minorHAnsi" w:cstheme="minorHAnsi"/>
          <w:color w:val="000000" w:themeColor="text1"/>
        </w:rPr>
        <w:t>została do</w:t>
      </w:r>
      <w:r w:rsidR="007F2A74" w:rsidRPr="00CA223A">
        <w:rPr>
          <w:rFonts w:asciiTheme="minorHAnsi" w:hAnsiTheme="minorHAnsi" w:cstheme="minorHAnsi"/>
          <w:color w:val="000000" w:themeColor="text1"/>
        </w:rPr>
        <w:t xml:space="preserve"> </w:t>
      </w:r>
      <w:r w:rsidR="005442EA" w:rsidRPr="00CA223A">
        <w:rPr>
          <w:rFonts w:asciiTheme="minorHAnsi" w:hAnsiTheme="minorHAnsi" w:cstheme="minorHAnsi"/>
          <w:color w:val="000000" w:themeColor="text1"/>
        </w:rPr>
        <w:t xml:space="preserve">BCU </w:t>
      </w:r>
      <w:r w:rsidR="00E92BEA">
        <w:rPr>
          <w:rFonts w:asciiTheme="minorHAnsi" w:hAnsiTheme="minorHAnsi" w:cstheme="minorHAnsi"/>
          <w:color w:val="000000" w:themeColor="text1"/>
        </w:rPr>
        <w:br/>
      </w:r>
      <w:r w:rsidR="00C413AB" w:rsidRPr="00CA223A">
        <w:rPr>
          <w:rFonts w:asciiTheme="minorHAnsi" w:hAnsiTheme="minorHAnsi" w:cstheme="minorHAnsi"/>
          <w:color w:val="000000" w:themeColor="text1"/>
        </w:rPr>
        <w:t>w Technikum im. Św.</w:t>
      </w:r>
      <w:r w:rsidR="00E92BEA">
        <w:rPr>
          <w:rFonts w:asciiTheme="minorHAnsi" w:hAnsiTheme="minorHAnsi" w:cstheme="minorHAnsi"/>
          <w:color w:val="000000" w:themeColor="text1"/>
        </w:rPr>
        <w:t> </w:t>
      </w:r>
      <w:r w:rsidR="00C413AB" w:rsidRPr="00CA223A">
        <w:rPr>
          <w:rFonts w:asciiTheme="minorHAnsi" w:hAnsiTheme="minorHAnsi" w:cstheme="minorHAnsi"/>
          <w:color w:val="000000" w:themeColor="text1"/>
        </w:rPr>
        <w:t xml:space="preserve">Józefa </w:t>
      </w:r>
      <w:r w:rsidR="005442EA" w:rsidRPr="00CA223A">
        <w:rPr>
          <w:rFonts w:asciiTheme="minorHAnsi" w:hAnsiTheme="minorHAnsi" w:cstheme="minorHAnsi"/>
          <w:color w:val="000000" w:themeColor="text1"/>
        </w:rPr>
        <w:t>w Kaliszu w dziedzinie technologii drewna,</w:t>
      </w:r>
    </w:p>
    <w:p w14:paraId="2310BBB3" w14:textId="0A82A847" w:rsidR="00544C96" w:rsidRPr="00CA223A" w:rsidRDefault="005B6CD6" w:rsidP="00CA223A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A223A">
        <w:rPr>
          <w:rFonts w:asciiTheme="minorHAnsi" w:hAnsiTheme="minorHAnsi" w:cstheme="minorHAnsi"/>
          <w:color w:val="000000" w:themeColor="text1"/>
        </w:rPr>
        <w:t>Pan Marek Skoraszewski</w:t>
      </w:r>
      <w:r w:rsidR="00354F36" w:rsidRPr="00CA223A">
        <w:rPr>
          <w:rFonts w:asciiTheme="minorHAnsi" w:hAnsiTheme="minorHAnsi" w:cstheme="minorHAnsi"/>
          <w:color w:val="000000" w:themeColor="text1"/>
        </w:rPr>
        <w:t xml:space="preserve">, </w:t>
      </w:r>
      <w:r w:rsidR="00C9752D" w:rsidRPr="00CA223A">
        <w:rPr>
          <w:rFonts w:asciiTheme="minorHAnsi" w:hAnsiTheme="minorHAnsi" w:cstheme="minorHAnsi"/>
          <w:color w:val="000000" w:themeColor="text1"/>
        </w:rPr>
        <w:t xml:space="preserve">Prezes Wielkopolskiej Izby Rzemieślniczej w Poznaniu, </w:t>
      </w:r>
      <w:r w:rsidR="00955251" w:rsidRPr="00CA223A">
        <w:rPr>
          <w:rFonts w:asciiTheme="minorHAnsi" w:hAnsiTheme="minorHAnsi" w:cstheme="minorHAnsi"/>
          <w:color w:val="000000" w:themeColor="text1"/>
        </w:rPr>
        <w:t>rekomendowan</w:t>
      </w:r>
      <w:r w:rsidR="00224BDB" w:rsidRPr="00CA223A">
        <w:rPr>
          <w:rFonts w:asciiTheme="minorHAnsi" w:hAnsiTheme="minorHAnsi" w:cstheme="minorHAnsi"/>
          <w:color w:val="000000" w:themeColor="text1"/>
        </w:rPr>
        <w:t>y</w:t>
      </w:r>
      <w:r w:rsidR="00B916D1" w:rsidRPr="00CA223A">
        <w:rPr>
          <w:rFonts w:asciiTheme="minorHAnsi" w:hAnsiTheme="minorHAnsi" w:cstheme="minorHAnsi"/>
          <w:color w:val="000000" w:themeColor="text1"/>
        </w:rPr>
        <w:t xml:space="preserve"> został do</w:t>
      </w:r>
      <w:r w:rsidR="007F2A74" w:rsidRPr="00CA223A">
        <w:rPr>
          <w:rFonts w:asciiTheme="minorHAnsi" w:hAnsiTheme="minorHAnsi" w:cstheme="minorHAnsi"/>
          <w:color w:val="000000" w:themeColor="text1"/>
        </w:rPr>
        <w:t xml:space="preserve"> </w:t>
      </w:r>
      <w:r w:rsidR="005442EA" w:rsidRPr="00CA223A">
        <w:rPr>
          <w:rFonts w:asciiTheme="minorHAnsi" w:hAnsiTheme="minorHAnsi" w:cstheme="minorHAnsi"/>
          <w:color w:val="000000" w:themeColor="text1"/>
        </w:rPr>
        <w:t xml:space="preserve">BCU </w:t>
      </w:r>
      <w:r w:rsidR="004A241B" w:rsidRPr="00CA223A">
        <w:rPr>
          <w:rFonts w:asciiTheme="minorHAnsi" w:hAnsiTheme="minorHAnsi" w:cstheme="minorHAnsi"/>
          <w:color w:val="000000" w:themeColor="text1"/>
        </w:rPr>
        <w:t xml:space="preserve">w Zespole Szkół Przemysłu Spożywczego </w:t>
      </w:r>
      <w:r w:rsidR="005442EA" w:rsidRPr="00CA223A">
        <w:rPr>
          <w:rFonts w:asciiTheme="minorHAnsi" w:hAnsiTheme="minorHAnsi" w:cstheme="minorHAnsi"/>
          <w:color w:val="000000" w:themeColor="text1"/>
        </w:rPr>
        <w:t xml:space="preserve">w Poznaniu </w:t>
      </w:r>
      <w:r w:rsidR="00A03063">
        <w:rPr>
          <w:rFonts w:asciiTheme="minorHAnsi" w:hAnsiTheme="minorHAnsi" w:cstheme="minorHAnsi"/>
          <w:color w:val="000000" w:themeColor="text1"/>
        </w:rPr>
        <w:br/>
      </w:r>
      <w:r w:rsidR="005442EA" w:rsidRPr="00CA223A">
        <w:rPr>
          <w:rFonts w:asciiTheme="minorHAnsi" w:hAnsiTheme="minorHAnsi" w:cstheme="minorHAnsi"/>
          <w:color w:val="000000" w:themeColor="text1"/>
        </w:rPr>
        <w:t xml:space="preserve">w dziedzinie </w:t>
      </w:r>
      <w:r w:rsidR="004C0538" w:rsidRPr="00CA223A">
        <w:rPr>
          <w:rFonts w:asciiTheme="minorHAnsi" w:hAnsiTheme="minorHAnsi" w:cstheme="minorHAnsi"/>
          <w:color w:val="000000" w:themeColor="text1"/>
        </w:rPr>
        <w:t>piekarstwa</w:t>
      </w:r>
      <w:r w:rsidR="00544C96" w:rsidRPr="00CA223A">
        <w:rPr>
          <w:rFonts w:asciiTheme="minorHAnsi" w:hAnsiTheme="minorHAnsi" w:cstheme="minorHAnsi"/>
          <w:color w:val="000000" w:themeColor="text1"/>
        </w:rPr>
        <w:t>,</w:t>
      </w:r>
    </w:p>
    <w:p w14:paraId="3A2FE667" w14:textId="20D15E04" w:rsidR="00CF22EA" w:rsidRPr="00CA223A" w:rsidRDefault="00B97AEE" w:rsidP="00CA223A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A223A">
        <w:rPr>
          <w:rFonts w:asciiTheme="minorHAnsi" w:hAnsiTheme="minorHAnsi" w:cstheme="minorHAnsi"/>
          <w:color w:val="000000" w:themeColor="text1"/>
        </w:rPr>
        <w:t xml:space="preserve">oraz </w:t>
      </w:r>
      <w:r w:rsidR="005B6CD6" w:rsidRPr="00CA223A">
        <w:rPr>
          <w:rFonts w:asciiTheme="minorHAnsi" w:hAnsiTheme="minorHAnsi" w:cstheme="minorHAnsi"/>
          <w:color w:val="000000" w:themeColor="text1"/>
        </w:rPr>
        <w:t xml:space="preserve">Pan </w:t>
      </w:r>
      <w:r w:rsidR="009050AC" w:rsidRPr="00CA223A">
        <w:rPr>
          <w:rFonts w:asciiTheme="minorHAnsi" w:hAnsiTheme="minorHAnsi" w:cstheme="minorHAnsi"/>
          <w:color w:val="000000" w:themeColor="text1"/>
        </w:rPr>
        <w:t>Grzegorz Wysocki</w:t>
      </w:r>
      <w:r w:rsidR="00354F36" w:rsidRPr="00CA223A">
        <w:rPr>
          <w:rFonts w:asciiTheme="minorHAnsi" w:hAnsiTheme="minorHAnsi" w:cstheme="minorHAnsi"/>
          <w:color w:val="000000" w:themeColor="text1"/>
        </w:rPr>
        <w:t xml:space="preserve">, </w:t>
      </w:r>
      <w:r w:rsidR="007A36FE" w:rsidRPr="00CA223A">
        <w:rPr>
          <w:rFonts w:asciiTheme="minorHAnsi" w:hAnsiTheme="minorHAnsi" w:cstheme="minorHAnsi"/>
          <w:color w:val="000000" w:themeColor="text1"/>
        </w:rPr>
        <w:t xml:space="preserve">Dyrektor Biura Wojewódzkiego Wielkopolskiej Izby Rolniczej </w:t>
      </w:r>
      <w:r w:rsidR="00C9074F">
        <w:rPr>
          <w:rFonts w:asciiTheme="minorHAnsi" w:hAnsiTheme="minorHAnsi" w:cstheme="minorHAnsi"/>
          <w:color w:val="000000" w:themeColor="text1"/>
        </w:rPr>
        <w:br/>
      </w:r>
      <w:r w:rsidR="007A36FE" w:rsidRPr="00CA223A">
        <w:rPr>
          <w:rFonts w:asciiTheme="minorHAnsi" w:hAnsiTheme="minorHAnsi" w:cstheme="minorHAnsi"/>
          <w:color w:val="000000" w:themeColor="text1"/>
        </w:rPr>
        <w:t>w Poznaniu</w:t>
      </w:r>
      <w:r w:rsidR="00B916D1" w:rsidRPr="00CA223A">
        <w:rPr>
          <w:rFonts w:asciiTheme="minorHAnsi" w:hAnsiTheme="minorHAnsi" w:cstheme="minorHAnsi"/>
          <w:color w:val="000000" w:themeColor="text1"/>
        </w:rPr>
        <w:t xml:space="preserve">, </w:t>
      </w:r>
      <w:r w:rsidR="00B61BC1" w:rsidRPr="00CA223A">
        <w:rPr>
          <w:rFonts w:asciiTheme="minorHAnsi" w:hAnsiTheme="minorHAnsi" w:cstheme="minorHAnsi"/>
          <w:color w:val="000000" w:themeColor="text1"/>
        </w:rPr>
        <w:t>rekomendowany</w:t>
      </w:r>
      <w:r w:rsidR="00B916D1" w:rsidRPr="00CA223A">
        <w:rPr>
          <w:rFonts w:asciiTheme="minorHAnsi" w:hAnsiTheme="minorHAnsi" w:cstheme="minorHAnsi"/>
          <w:color w:val="000000" w:themeColor="text1"/>
        </w:rPr>
        <w:t xml:space="preserve"> został do</w:t>
      </w:r>
      <w:r w:rsidR="007F2A74" w:rsidRPr="00CA223A">
        <w:rPr>
          <w:rFonts w:asciiTheme="minorHAnsi" w:hAnsiTheme="minorHAnsi" w:cstheme="minorHAnsi"/>
          <w:color w:val="000000" w:themeColor="text1"/>
        </w:rPr>
        <w:t xml:space="preserve"> </w:t>
      </w:r>
      <w:r w:rsidR="00D4706C" w:rsidRPr="00CA223A">
        <w:rPr>
          <w:rFonts w:asciiTheme="minorHAnsi" w:hAnsiTheme="minorHAnsi" w:cstheme="minorHAnsi"/>
          <w:color w:val="000000" w:themeColor="text1"/>
        </w:rPr>
        <w:t>BCU</w:t>
      </w:r>
      <w:r w:rsidR="00544C96" w:rsidRPr="00CA223A">
        <w:rPr>
          <w:rFonts w:asciiTheme="minorHAnsi" w:hAnsiTheme="minorHAnsi" w:cstheme="minorHAnsi"/>
          <w:color w:val="000000" w:themeColor="text1"/>
        </w:rPr>
        <w:t xml:space="preserve"> </w:t>
      </w:r>
      <w:r w:rsidR="00C96ECA" w:rsidRPr="00CA223A">
        <w:rPr>
          <w:rFonts w:asciiTheme="minorHAnsi" w:hAnsiTheme="minorHAnsi" w:cstheme="minorHAnsi"/>
          <w:color w:val="000000" w:themeColor="text1"/>
        </w:rPr>
        <w:t>L</w:t>
      </w:r>
      <w:r w:rsidR="00544C96" w:rsidRPr="00CA223A">
        <w:rPr>
          <w:rFonts w:asciiTheme="minorHAnsi" w:hAnsiTheme="minorHAnsi" w:cstheme="minorHAnsi"/>
          <w:color w:val="000000" w:themeColor="text1"/>
        </w:rPr>
        <w:t>ider</w:t>
      </w:r>
      <w:r w:rsidR="00D4706C" w:rsidRPr="00CA223A">
        <w:rPr>
          <w:rFonts w:asciiTheme="minorHAnsi" w:hAnsiTheme="minorHAnsi" w:cstheme="minorHAnsi"/>
          <w:color w:val="000000" w:themeColor="text1"/>
        </w:rPr>
        <w:t xml:space="preserve"> w Buku</w:t>
      </w:r>
      <w:r w:rsidR="004660FC" w:rsidRPr="00CA223A">
        <w:rPr>
          <w:rFonts w:asciiTheme="minorHAnsi" w:hAnsiTheme="minorHAnsi" w:cstheme="minorHAnsi"/>
          <w:color w:val="000000" w:themeColor="text1"/>
        </w:rPr>
        <w:t xml:space="preserve"> </w:t>
      </w:r>
      <w:r w:rsidR="00D4706C" w:rsidRPr="00CA223A">
        <w:rPr>
          <w:rFonts w:asciiTheme="minorHAnsi" w:hAnsiTheme="minorHAnsi" w:cstheme="minorHAnsi"/>
          <w:color w:val="000000" w:themeColor="text1"/>
        </w:rPr>
        <w:t>w dziedzinie</w:t>
      </w:r>
      <w:r w:rsidR="00A52A27" w:rsidRPr="00CA223A">
        <w:rPr>
          <w:rFonts w:asciiTheme="minorHAnsi" w:hAnsiTheme="minorHAnsi" w:cstheme="minorHAnsi"/>
          <w:color w:val="000000" w:themeColor="text1"/>
        </w:rPr>
        <w:t xml:space="preserve"> </w:t>
      </w:r>
      <w:r w:rsidR="00514393" w:rsidRPr="00CA223A">
        <w:rPr>
          <w:rFonts w:asciiTheme="minorHAnsi" w:hAnsiTheme="minorHAnsi" w:cstheme="minorHAnsi"/>
          <w:color w:val="000000" w:themeColor="text1"/>
        </w:rPr>
        <w:t xml:space="preserve">hodowli koni </w:t>
      </w:r>
      <w:r w:rsidR="00A03063">
        <w:rPr>
          <w:rFonts w:asciiTheme="minorHAnsi" w:hAnsiTheme="minorHAnsi" w:cstheme="minorHAnsi"/>
          <w:color w:val="000000" w:themeColor="text1"/>
        </w:rPr>
        <w:br/>
      </w:r>
      <w:r w:rsidR="00514393" w:rsidRPr="00CA223A">
        <w:rPr>
          <w:rFonts w:asciiTheme="minorHAnsi" w:hAnsiTheme="minorHAnsi" w:cstheme="minorHAnsi"/>
          <w:color w:val="000000" w:themeColor="text1"/>
        </w:rPr>
        <w:t>i jeździectwa</w:t>
      </w:r>
      <w:r w:rsidR="00D4706C" w:rsidRPr="00CA223A">
        <w:rPr>
          <w:rFonts w:asciiTheme="minorHAnsi" w:hAnsiTheme="minorHAnsi" w:cstheme="minorHAnsi"/>
          <w:color w:val="000000" w:themeColor="text1"/>
        </w:rPr>
        <w:t>.</w:t>
      </w:r>
      <w:r w:rsidR="00CF22EA" w:rsidRPr="00CA223A">
        <w:rPr>
          <w:rFonts w:asciiTheme="minorHAnsi" w:hAnsiTheme="minorHAnsi" w:cstheme="minorHAnsi"/>
          <w:color w:val="000000" w:themeColor="text1"/>
        </w:rPr>
        <w:t xml:space="preserve"> </w:t>
      </w:r>
      <w:r w:rsidR="006F26CC" w:rsidRPr="00CA223A">
        <w:rPr>
          <w:rFonts w:asciiTheme="minorHAnsi" w:hAnsiTheme="minorHAnsi" w:cstheme="minorHAnsi"/>
          <w:color w:val="000000" w:themeColor="text1"/>
        </w:rPr>
        <w:t xml:space="preserve">Ponadto </w:t>
      </w:r>
      <w:r w:rsidR="00CF22EA" w:rsidRPr="00CA223A">
        <w:rPr>
          <w:rFonts w:asciiTheme="minorHAnsi" w:hAnsiTheme="minorHAnsi" w:cstheme="minorHAnsi"/>
          <w:color w:val="000000" w:themeColor="text1"/>
        </w:rPr>
        <w:t xml:space="preserve">Pan Grzegorz Wysocki nadal będzie reprezentował WRRP także w BCU </w:t>
      </w:r>
      <w:r w:rsidR="006F26CC" w:rsidRPr="00CA223A">
        <w:rPr>
          <w:rFonts w:asciiTheme="minorHAnsi" w:hAnsiTheme="minorHAnsi" w:cstheme="minorHAnsi"/>
          <w:color w:val="000000" w:themeColor="text1"/>
        </w:rPr>
        <w:t xml:space="preserve">w Zespole Szkół </w:t>
      </w:r>
      <w:r w:rsidR="00850779" w:rsidRPr="00CA223A">
        <w:rPr>
          <w:rFonts w:asciiTheme="minorHAnsi" w:hAnsiTheme="minorHAnsi" w:cstheme="minorHAnsi"/>
          <w:color w:val="000000" w:themeColor="text1"/>
        </w:rPr>
        <w:t xml:space="preserve">Nr 1 </w:t>
      </w:r>
      <w:r w:rsidR="00CF22EA" w:rsidRPr="00CA223A">
        <w:rPr>
          <w:rFonts w:asciiTheme="minorHAnsi" w:hAnsiTheme="minorHAnsi" w:cstheme="minorHAnsi"/>
          <w:color w:val="000000" w:themeColor="text1"/>
        </w:rPr>
        <w:t>w Liskowie w dziedzinie mechanizacji rolnictwa.</w:t>
      </w:r>
    </w:p>
    <w:p w14:paraId="6C24A8E2" w14:textId="3BE19078" w:rsidR="001428F9" w:rsidRDefault="005109D7" w:rsidP="0019331A">
      <w:pPr>
        <w:spacing w:line="360" w:lineRule="auto"/>
        <w:ind w:firstLine="708"/>
        <w:jc w:val="both"/>
        <w:rPr>
          <w:color w:val="000000" w:themeColor="text1"/>
        </w:rPr>
      </w:pPr>
      <w:r w:rsidRPr="00CA223A">
        <w:rPr>
          <w:rFonts w:cstheme="minorHAnsi"/>
          <w:color w:val="000000" w:themeColor="text1"/>
        </w:rPr>
        <w:t xml:space="preserve">Członkowie Rady </w:t>
      </w:r>
      <w:r w:rsidR="008452A5" w:rsidRPr="00CA223A">
        <w:rPr>
          <w:rFonts w:cstheme="minorHAnsi"/>
          <w:color w:val="000000" w:themeColor="text1"/>
        </w:rPr>
        <w:t>zapoznali się z</w:t>
      </w:r>
      <w:r w:rsidR="00756041" w:rsidRPr="00CA223A">
        <w:rPr>
          <w:rFonts w:cstheme="minorHAnsi"/>
          <w:color w:val="000000" w:themeColor="text1"/>
        </w:rPr>
        <w:t xml:space="preserve"> informacją dotyczącą wysokości</w:t>
      </w:r>
      <w:r w:rsidR="00756041" w:rsidRPr="00756041">
        <w:rPr>
          <w:color w:val="000000" w:themeColor="text1"/>
        </w:rPr>
        <w:t xml:space="preserve"> środków Funduszu Pracy przydzielonych na 2026</w:t>
      </w:r>
      <w:r w:rsidR="007A5158">
        <w:rPr>
          <w:color w:val="000000" w:themeColor="text1"/>
        </w:rPr>
        <w:t> </w:t>
      </w:r>
      <w:r w:rsidR="00756041" w:rsidRPr="00756041">
        <w:rPr>
          <w:color w:val="000000" w:themeColor="text1"/>
        </w:rPr>
        <w:t>r. dla samorządów powiatowych Wielkopolski na finansowanie form pomocy, w tym środków na realizację projektów finansowanych z Europejskiego Funduszu Społecznego Plus</w:t>
      </w:r>
      <w:r w:rsidR="00AC3024">
        <w:rPr>
          <w:color w:val="000000" w:themeColor="text1"/>
        </w:rPr>
        <w:t xml:space="preserve"> </w:t>
      </w:r>
      <w:r w:rsidR="00AC3024" w:rsidRPr="00D90B88">
        <w:rPr>
          <w:color w:val="000000" w:themeColor="text1"/>
        </w:rPr>
        <w:t xml:space="preserve">(EFS+) </w:t>
      </w:r>
      <w:r w:rsidR="00756041" w:rsidRPr="00756041">
        <w:rPr>
          <w:color w:val="000000" w:themeColor="text1"/>
        </w:rPr>
        <w:t>oraz informacj</w:t>
      </w:r>
      <w:r w:rsidR="007A5158">
        <w:rPr>
          <w:color w:val="000000" w:themeColor="text1"/>
        </w:rPr>
        <w:t>ą</w:t>
      </w:r>
      <w:r w:rsidR="00756041" w:rsidRPr="00756041">
        <w:rPr>
          <w:color w:val="000000" w:themeColor="text1"/>
        </w:rPr>
        <w:t xml:space="preserve"> dotycząc</w:t>
      </w:r>
      <w:r w:rsidR="007A5158">
        <w:rPr>
          <w:color w:val="000000" w:themeColor="text1"/>
        </w:rPr>
        <w:t>ą</w:t>
      </w:r>
      <w:r w:rsidR="00756041" w:rsidRPr="00756041">
        <w:rPr>
          <w:color w:val="000000" w:themeColor="text1"/>
        </w:rPr>
        <w:t xml:space="preserve"> środków na ten cel wydatkowanych w 2025</w:t>
      </w:r>
      <w:r w:rsidR="007A5158">
        <w:rPr>
          <w:color w:val="000000" w:themeColor="text1"/>
        </w:rPr>
        <w:t> </w:t>
      </w:r>
      <w:r w:rsidR="00756041" w:rsidRPr="00756041">
        <w:rPr>
          <w:color w:val="000000" w:themeColor="text1"/>
        </w:rPr>
        <w:t>r.</w:t>
      </w:r>
      <w:r w:rsidR="00D90B88">
        <w:rPr>
          <w:color w:val="000000" w:themeColor="text1"/>
        </w:rPr>
        <w:t xml:space="preserve"> </w:t>
      </w:r>
      <w:r w:rsidR="00D90B88" w:rsidRPr="00D90B88">
        <w:rPr>
          <w:color w:val="000000" w:themeColor="text1"/>
        </w:rPr>
        <w:t xml:space="preserve">Na podstawie ustawy o rynku pracy i służbach zatrudnienia WRRP w Poznaniu corocznie dokonuje oceny gospodarki środkami Funduszu Pracy w województwie. WUP w Poznaniu sporządza dokument, w którym wskazane są wysokości limitów środków Funduszu Pracy, przydzielonych przez MRPiPS dla samorządów powiatowych Wielkopolski na dany rok na finansowanie kosztów realizacji </w:t>
      </w:r>
      <w:r w:rsidR="00D90B88" w:rsidRPr="00D90B88">
        <w:rPr>
          <w:color w:val="000000" w:themeColor="text1"/>
        </w:rPr>
        <w:lastRenderedPageBreak/>
        <w:t>form pomocy, w tym w ramach projektów</w:t>
      </w:r>
      <w:r w:rsidR="00AC3024">
        <w:rPr>
          <w:color w:val="000000" w:themeColor="text1"/>
        </w:rPr>
        <w:t xml:space="preserve"> </w:t>
      </w:r>
      <w:r w:rsidR="00AC3024" w:rsidRPr="00D90B88">
        <w:rPr>
          <w:color w:val="000000" w:themeColor="text1"/>
        </w:rPr>
        <w:t>EFS+</w:t>
      </w:r>
      <w:r w:rsidR="00D90B88" w:rsidRPr="00D90B88">
        <w:rPr>
          <w:color w:val="000000" w:themeColor="text1"/>
        </w:rPr>
        <w:t xml:space="preserve"> wdrażanych w ramach Programu Fundusze Europejskie dla Wielkopolski. W dokumencie ukazane jest porównanie finansowe danego roku budżetowego, informacja o dokonaniu przez Zarząd Województwa Wielkopolskiego podziału </w:t>
      </w:r>
      <w:r w:rsidR="009C3F6D">
        <w:rPr>
          <w:color w:val="000000" w:themeColor="text1"/>
        </w:rPr>
        <w:br/>
      </w:r>
      <w:r w:rsidR="00D90B88" w:rsidRPr="00D90B88">
        <w:rPr>
          <w:color w:val="000000" w:themeColor="text1"/>
        </w:rPr>
        <w:t xml:space="preserve">ww. środków Funduszu Pracy pomiędzy samorządy powiatowe województwa wielkopolskiego oraz wysokości wydatków samorządów powiatowych przeznaczane na aktywizację zawodową </w:t>
      </w:r>
      <w:r w:rsidR="00A200D7">
        <w:rPr>
          <w:color w:val="000000" w:themeColor="text1"/>
        </w:rPr>
        <w:br/>
      </w:r>
      <w:r w:rsidR="00D90B88" w:rsidRPr="00D90B88">
        <w:rPr>
          <w:color w:val="000000" w:themeColor="text1"/>
        </w:rPr>
        <w:t>w poprzednim roku budżetowym.</w:t>
      </w:r>
      <w:r w:rsidR="006B17E5">
        <w:rPr>
          <w:color w:val="000000" w:themeColor="text1"/>
        </w:rPr>
        <w:t xml:space="preserve"> </w:t>
      </w:r>
      <w:r w:rsidR="00E010FF" w:rsidRPr="006D482C">
        <w:rPr>
          <w:color w:val="000000" w:themeColor="text1"/>
        </w:rPr>
        <w:t xml:space="preserve">Punkt porządku obrad przybliżyła Pani </w:t>
      </w:r>
      <w:r w:rsidR="009A4EDC" w:rsidRPr="006D482C">
        <w:rPr>
          <w:color w:val="000000" w:themeColor="text1"/>
        </w:rPr>
        <w:t>Jolanta</w:t>
      </w:r>
      <w:r w:rsidR="009A4EDC" w:rsidRPr="009A4EDC">
        <w:rPr>
          <w:color w:val="000000" w:themeColor="text1"/>
        </w:rPr>
        <w:t xml:space="preserve"> Babiarczuk, Kierownik Wydziału Polityki Rynku Pracy WUP w Poznaniu.</w:t>
      </w:r>
    </w:p>
    <w:p w14:paraId="7A8F7468" w14:textId="4D20F043" w:rsidR="00C3106B" w:rsidRDefault="00C3106B" w:rsidP="00C3106B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Kolejną była i</w:t>
      </w:r>
      <w:r w:rsidRPr="00C3106B">
        <w:rPr>
          <w:color w:val="000000" w:themeColor="text1"/>
        </w:rPr>
        <w:t>nformacja o sprawozdaniu wysłanym do MRPiPS</w:t>
      </w:r>
      <w:r>
        <w:rPr>
          <w:color w:val="000000" w:themeColor="text1"/>
        </w:rPr>
        <w:t xml:space="preserve"> na temat</w:t>
      </w:r>
      <w:r w:rsidRPr="00C3106B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C3106B">
        <w:rPr>
          <w:color w:val="000000" w:themeColor="text1"/>
        </w:rPr>
        <w:t>odsumowani</w:t>
      </w:r>
      <w:r>
        <w:rPr>
          <w:color w:val="000000" w:themeColor="text1"/>
        </w:rPr>
        <w:t>a</w:t>
      </w:r>
      <w:r w:rsidRPr="00C3106B">
        <w:rPr>
          <w:color w:val="000000" w:themeColor="text1"/>
        </w:rPr>
        <w:t xml:space="preserve"> działalności Wojewódzkiej Rady Rynku Pracy w Poznaniu w 2025</w:t>
      </w:r>
      <w:r>
        <w:rPr>
          <w:color w:val="000000" w:themeColor="text1"/>
        </w:rPr>
        <w:t> </w:t>
      </w:r>
      <w:r w:rsidRPr="00C3106B">
        <w:rPr>
          <w:color w:val="000000" w:themeColor="text1"/>
        </w:rPr>
        <w:t>r.</w:t>
      </w:r>
      <w:r>
        <w:rPr>
          <w:color w:val="000000" w:themeColor="text1"/>
        </w:rPr>
        <w:t xml:space="preserve"> </w:t>
      </w:r>
      <w:r w:rsidRPr="00C3106B">
        <w:rPr>
          <w:color w:val="000000" w:themeColor="text1"/>
        </w:rPr>
        <w:t>Na podstawie ustawy o rynku pracy i służbach zatrudnienia</w:t>
      </w:r>
      <w:r>
        <w:rPr>
          <w:color w:val="000000" w:themeColor="text1"/>
        </w:rPr>
        <w:t>,</w:t>
      </w:r>
      <w:r w:rsidRPr="00C3106B">
        <w:rPr>
          <w:color w:val="000000" w:themeColor="text1"/>
        </w:rPr>
        <w:t xml:space="preserve"> WRRP w Poznaniu corocznie przekazuje do Ministerstwa Rodziny, Pracy i Polityki Społecznej sprawozdanie z działań Rady. Obejmuje ono liczbę spotkań WRRP </w:t>
      </w:r>
      <w:r w:rsidR="009C3F6D">
        <w:rPr>
          <w:color w:val="000000" w:themeColor="text1"/>
        </w:rPr>
        <w:br/>
      </w:r>
      <w:r w:rsidRPr="00C3106B">
        <w:rPr>
          <w:color w:val="000000" w:themeColor="text1"/>
        </w:rPr>
        <w:t>w Poznaniu, wiodącą tematykę posiedzeń, przyjęte stanowiska i uchwały oraz informację nt. szkoleń członków Rady.</w:t>
      </w:r>
    </w:p>
    <w:p w14:paraId="1ADF9FFC" w14:textId="0C37A048" w:rsidR="00C45180" w:rsidRPr="00C45180" w:rsidRDefault="00C45180" w:rsidP="00C45180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Następnie zapoznano się z z</w:t>
      </w:r>
      <w:r w:rsidRPr="00C45180">
        <w:rPr>
          <w:color w:val="000000" w:themeColor="text1"/>
        </w:rPr>
        <w:t>estawienie</w:t>
      </w:r>
      <w:r>
        <w:rPr>
          <w:color w:val="000000" w:themeColor="text1"/>
        </w:rPr>
        <w:t>m</w:t>
      </w:r>
      <w:r w:rsidRPr="00C45180">
        <w:rPr>
          <w:color w:val="000000" w:themeColor="text1"/>
        </w:rPr>
        <w:t xml:space="preserve"> sprawozdań z działalności Powiatowych Rad Rynku Pracy w Wielkopolsce w 2025</w:t>
      </w:r>
      <w:r>
        <w:rPr>
          <w:color w:val="000000" w:themeColor="text1"/>
        </w:rPr>
        <w:t> </w:t>
      </w:r>
      <w:r w:rsidRPr="00C45180">
        <w:rPr>
          <w:color w:val="000000" w:themeColor="text1"/>
        </w:rPr>
        <w:t>r.</w:t>
      </w:r>
      <w:r>
        <w:rPr>
          <w:color w:val="000000" w:themeColor="text1"/>
        </w:rPr>
        <w:t xml:space="preserve"> </w:t>
      </w:r>
      <w:r w:rsidRPr="00C45180">
        <w:rPr>
          <w:color w:val="000000" w:themeColor="text1"/>
        </w:rPr>
        <w:t>Rozporządzenie Ministra Rodziny, Pracy i Polityki Społecznej z dnia 20 listopada 2025</w:t>
      </w:r>
      <w:r>
        <w:rPr>
          <w:color w:val="000000" w:themeColor="text1"/>
        </w:rPr>
        <w:t> </w:t>
      </w:r>
      <w:r w:rsidRPr="00C45180">
        <w:rPr>
          <w:color w:val="000000" w:themeColor="text1"/>
        </w:rPr>
        <w:t>r. w sprawie Rady Rynku Pracy, wojewódzkich rad rynku pracy oraz powiatowych rad rynku pracy nakłada na powiatowe rady rynku pracy obowiązek przekazywania do wojewódzkich rad rynku pracy okresowych sprawozdań z działań PRRP w terminie do 31 stycznia następnego roku za rok poprzedni.</w:t>
      </w:r>
      <w:r>
        <w:rPr>
          <w:color w:val="000000" w:themeColor="text1"/>
        </w:rPr>
        <w:t xml:space="preserve"> </w:t>
      </w:r>
      <w:r w:rsidRPr="00C45180">
        <w:rPr>
          <w:color w:val="000000" w:themeColor="text1"/>
        </w:rPr>
        <w:t>W 2026</w:t>
      </w:r>
      <w:r>
        <w:rPr>
          <w:color w:val="000000" w:themeColor="text1"/>
        </w:rPr>
        <w:t> </w:t>
      </w:r>
      <w:r w:rsidRPr="00C45180">
        <w:rPr>
          <w:color w:val="000000" w:themeColor="text1"/>
        </w:rPr>
        <w:t>r. po raz pierwszy Powiatowe Rady Rynku Pracy</w:t>
      </w:r>
      <w:r>
        <w:rPr>
          <w:color w:val="000000" w:themeColor="text1"/>
        </w:rPr>
        <w:t>,</w:t>
      </w:r>
      <w:r w:rsidRPr="00C45180">
        <w:rPr>
          <w:color w:val="000000" w:themeColor="text1"/>
        </w:rPr>
        <w:t xml:space="preserve"> działające na terenie województwa wielkopolskiego</w:t>
      </w:r>
      <w:r>
        <w:rPr>
          <w:color w:val="000000" w:themeColor="text1"/>
        </w:rPr>
        <w:t>,</w:t>
      </w:r>
      <w:r w:rsidRPr="00C45180">
        <w:rPr>
          <w:color w:val="000000" w:themeColor="text1"/>
        </w:rPr>
        <w:t xml:space="preserve"> przesłały do WUP</w:t>
      </w:r>
      <w:r w:rsidR="00D14B40">
        <w:rPr>
          <w:color w:val="000000" w:themeColor="text1"/>
        </w:rPr>
        <w:t xml:space="preserve"> </w:t>
      </w:r>
      <w:r w:rsidRPr="00C45180">
        <w:rPr>
          <w:color w:val="000000" w:themeColor="text1"/>
        </w:rPr>
        <w:t>w Poznaniu, zapewniającego obsługę Wojewódzkiej Rady Rynku Pracy w Poznaniu, sprawozdania z działalności w 2025</w:t>
      </w:r>
      <w:r w:rsidR="008258F3">
        <w:rPr>
          <w:color w:val="000000" w:themeColor="text1"/>
        </w:rPr>
        <w:t> </w:t>
      </w:r>
      <w:r w:rsidRPr="00C45180">
        <w:rPr>
          <w:color w:val="000000" w:themeColor="text1"/>
        </w:rPr>
        <w:t xml:space="preserve">r. </w:t>
      </w:r>
      <w:r w:rsidR="009A31B5">
        <w:rPr>
          <w:color w:val="000000" w:themeColor="text1"/>
        </w:rPr>
        <w:br/>
      </w:r>
      <w:r w:rsidRPr="00C45180">
        <w:rPr>
          <w:color w:val="000000" w:themeColor="text1"/>
        </w:rPr>
        <w:t xml:space="preserve">WUP </w:t>
      </w:r>
      <w:r w:rsidR="008B0C3B">
        <w:rPr>
          <w:color w:val="000000" w:themeColor="text1"/>
        </w:rPr>
        <w:t xml:space="preserve">w Poznaniu </w:t>
      </w:r>
      <w:r w:rsidRPr="00C45180">
        <w:rPr>
          <w:color w:val="000000" w:themeColor="text1"/>
        </w:rPr>
        <w:t xml:space="preserve">dokonał zestawienia wszystkich otrzymanych sprawozdań i przekazał je </w:t>
      </w:r>
      <w:r w:rsidR="009A31B5">
        <w:rPr>
          <w:color w:val="000000" w:themeColor="text1"/>
        </w:rPr>
        <w:br/>
      </w:r>
      <w:r w:rsidRPr="00C45180">
        <w:rPr>
          <w:color w:val="000000" w:themeColor="text1"/>
        </w:rPr>
        <w:t>do wiadomości</w:t>
      </w:r>
      <w:r w:rsidR="00D14B40">
        <w:rPr>
          <w:color w:val="000000" w:themeColor="text1"/>
        </w:rPr>
        <w:t xml:space="preserve"> </w:t>
      </w:r>
      <w:r w:rsidR="006E1811">
        <w:rPr>
          <w:color w:val="000000" w:themeColor="text1"/>
        </w:rPr>
        <w:t>Radzie</w:t>
      </w:r>
      <w:r w:rsidRPr="00C45180">
        <w:rPr>
          <w:color w:val="000000" w:themeColor="text1"/>
        </w:rPr>
        <w:t>.</w:t>
      </w:r>
    </w:p>
    <w:p w14:paraId="48F83EA3" w14:textId="1CA85B4A" w:rsidR="00BC7355" w:rsidRPr="00BC7355" w:rsidRDefault="008258F3" w:rsidP="00C45180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Na koniec </w:t>
      </w:r>
      <w:r w:rsidR="00897068" w:rsidRPr="009E6413">
        <w:rPr>
          <w:color w:val="000000" w:themeColor="text1"/>
        </w:rPr>
        <w:t xml:space="preserve">omówiono </w:t>
      </w:r>
      <w:r>
        <w:rPr>
          <w:color w:val="000000" w:themeColor="text1"/>
        </w:rPr>
        <w:t>w</w:t>
      </w:r>
      <w:r w:rsidR="00C45180" w:rsidRPr="00C45180">
        <w:rPr>
          <w:color w:val="000000" w:themeColor="text1"/>
        </w:rPr>
        <w:t xml:space="preserve">yniki XI. edycji badania </w:t>
      </w:r>
      <w:r w:rsidR="00C45180" w:rsidRPr="008258F3">
        <w:rPr>
          <w:i/>
          <w:iCs/>
          <w:color w:val="000000" w:themeColor="text1"/>
        </w:rPr>
        <w:t>Barometr zawodów</w:t>
      </w:r>
      <w:r w:rsidR="00C45180" w:rsidRPr="00C45180">
        <w:rPr>
          <w:color w:val="000000" w:themeColor="text1"/>
        </w:rPr>
        <w:t xml:space="preserve"> dla województwa wielkopolskiego.</w:t>
      </w:r>
      <w:r w:rsidR="000A7741">
        <w:rPr>
          <w:color w:val="000000" w:themeColor="text1"/>
        </w:rPr>
        <w:t xml:space="preserve"> </w:t>
      </w:r>
      <w:r w:rsidR="00C45180" w:rsidRPr="00C45180">
        <w:rPr>
          <w:color w:val="000000" w:themeColor="text1"/>
        </w:rPr>
        <w:t>Barometr zawodów jest krótkookresową prognozą zapotrzebowania na pracowników w wybranych zawodach. W oparciu o listę profesji, opracowaną na potrzeby tego badania, eksperci kwalifikują każdą z nich do jednej z trzech kategorii zawodów: deficytowych, nadwyżkowych i zrównoważonych.</w:t>
      </w:r>
      <w:r w:rsidR="000A7741">
        <w:rPr>
          <w:color w:val="000000" w:themeColor="text1"/>
        </w:rPr>
        <w:t xml:space="preserve"> </w:t>
      </w:r>
      <w:r w:rsidR="00C45180" w:rsidRPr="00C45180">
        <w:rPr>
          <w:color w:val="000000" w:themeColor="text1"/>
        </w:rPr>
        <w:t>XI edycja badania realizowana była w 31 urzędach pracy województwa wielkopolskiego. Eksperci prognozowali zapotrzebowanie na pracowników w 2026</w:t>
      </w:r>
      <w:r w:rsidR="00EE78B4">
        <w:rPr>
          <w:color w:val="000000" w:themeColor="text1"/>
        </w:rPr>
        <w:t> </w:t>
      </w:r>
      <w:r w:rsidR="00C45180" w:rsidRPr="00C45180">
        <w:rPr>
          <w:color w:val="000000" w:themeColor="text1"/>
        </w:rPr>
        <w:t xml:space="preserve">r., a ich oceny były poprzedzone dyskusją i analizą danych dotyczących powiatowego rynku pracy oraz </w:t>
      </w:r>
      <w:r w:rsidR="00C45180" w:rsidRPr="00C45180">
        <w:rPr>
          <w:color w:val="000000" w:themeColor="text1"/>
        </w:rPr>
        <w:lastRenderedPageBreak/>
        <w:t>gospodarki.</w:t>
      </w:r>
      <w:r w:rsidR="00E010FF">
        <w:rPr>
          <w:color w:val="000000" w:themeColor="text1"/>
        </w:rPr>
        <w:t xml:space="preserve"> Tę część zreferowała </w:t>
      </w:r>
      <w:r w:rsidR="00EF4B43">
        <w:rPr>
          <w:color w:val="000000" w:themeColor="text1"/>
        </w:rPr>
        <w:t>Pani</w:t>
      </w:r>
      <w:r w:rsidR="004C0537">
        <w:rPr>
          <w:color w:val="000000" w:themeColor="text1"/>
        </w:rPr>
        <w:t xml:space="preserve"> </w:t>
      </w:r>
      <w:r w:rsidR="004C0537" w:rsidRPr="004C0537">
        <w:rPr>
          <w:color w:val="000000" w:themeColor="text1"/>
        </w:rPr>
        <w:t>Marcelina Rybak</w:t>
      </w:r>
      <w:r w:rsidR="004C0537">
        <w:rPr>
          <w:color w:val="000000" w:themeColor="text1"/>
        </w:rPr>
        <w:t>,</w:t>
      </w:r>
      <w:r w:rsidR="00EF4B43">
        <w:rPr>
          <w:color w:val="000000" w:themeColor="text1"/>
        </w:rPr>
        <w:t xml:space="preserve"> </w:t>
      </w:r>
      <w:r w:rsidR="004C0537" w:rsidRPr="004C0537">
        <w:rPr>
          <w:color w:val="000000" w:themeColor="text1"/>
        </w:rPr>
        <w:t>Kierownik Wydziału Badań i Analiz</w:t>
      </w:r>
      <w:r w:rsidR="004C0537">
        <w:rPr>
          <w:color w:val="000000" w:themeColor="text1"/>
        </w:rPr>
        <w:t xml:space="preserve"> </w:t>
      </w:r>
      <w:r w:rsidR="00834D9C" w:rsidRPr="00834D9C">
        <w:rPr>
          <w:color w:val="000000" w:themeColor="text1"/>
        </w:rPr>
        <w:t>Rynku Pracy</w:t>
      </w:r>
      <w:r w:rsidR="00834D9C">
        <w:rPr>
          <w:color w:val="000000" w:themeColor="text1"/>
        </w:rPr>
        <w:t xml:space="preserve"> </w:t>
      </w:r>
      <w:r w:rsidR="00834D9C" w:rsidRPr="00834D9C">
        <w:rPr>
          <w:color w:val="000000" w:themeColor="text1"/>
        </w:rPr>
        <w:t>WUP w Poznaniu</w:t>
      </w:r>
      <w:r w:rsidR="00834D9C">
        <w:rPr>
          <w:color w:val="000000" w:themeColor="text1"/>
        </w:rPr>
        <w:t>.</w:t>
      </w:r>
    </w:p>
    <w:p w14:paraId="1C347A39" w14:textId="56F9606D" w:rsidR="00BA5DD8" w:rsidRDefault="009A6024" w:rsidP="00021AE7">
      <w:pPr>
        <w:spacing w:line="360" w:lineRule="auto"/>
        <w:ind w:firstLine="708"/>
        <w:jc w:val="both"/>
        <w:rPr>
          <w:color w:val="000000" w:themeColor="text1"/>
        </w:rPr>
      </w:pPr>
      <w:r w:rsidRPr="006A3A7B">
        <w:rPr>
          <w:color w:val="000000" w:themeColor="text1"/>
        </w:rPr>
        <w:t>W ramach dyskusji</w:t>
      </w:r>
      <w:r w:rsidR="00AB79B6">
        <w:rPr>
          <w:color w:val="000000" w:themeColor="text1"/>
        </w:rPr>
        <w:t xml:space="preserve"> </w:t>
      </w:r>
      <w:r w:rsidR="001414D0">
        <w:rPr>
          <w:color w:val="000000" w:themeColor="text1"/>
        </w:rPr>
        <w:t xml:space="preserve">uczestnicy posiedzenia podnosili kwestie dotyczące </w:t>
      </w:r>
      <w:r w:rsidR="00281208">
        <w:rPr>
          <w:color w:val="000000" w:themeColor="text1"/>
        </w:rPr>
        <w:t xml:space="preserve">oddziaływania </w:t>
      </w:r>
      <w:r w:rsidR="00B53483">
        <w:rPr>
          <w:color w:val="000000" w:themeColor="text1"/>
        </w:rPr>
        <w:t xml:space="preserve">systemu edukacji </w:t>
      </w:r>
      <w:r w:rsidR="00281208">
        <w:rPr>
          <w:color w:val="000000" w:themeColor="text1"/>
        </w:rPr>
        <w:t>na</w:t>
      </w:r>
      <w:r w:rsidR="00B53483">
        <w:rPr>
          <w:color w:val="000000" w:themeColor="text1"/>
        </w:rPr>
        <w:t xml:space="preserve"> </w:t>
      </w:r>
      <w:r w:rsidR="00DB16D1">
        <w:rPr>
          <w:color w:val="000000" w:themeColor="text1"/>
        </w:rPr>
        <w:t>rynek pracy</w:t>
      </w:r>
      <w:r w:rsidR="00496048">
        <w:rPr>
          <w:color w:val="000000" w:themeColor="text1"/>
        </w:rPr>
        <w:t xml:space="preserve"> oraz</w:t>
      </w:r>
      <w:r w:rsidR="000060B9">
        <w:rPr>
          <w:color w:val="000000" w:themeColor="text1"/>
        </w:rPr>
        <w:t xml:space="preserve"> </w:t>
      </w:r>
      <w:r w:rsidR="00021AE7" w:rsidRPr="00021AE7">
        <w:rPr>
          <w:color w:val="000000" w:themeColor="text1"/>
        </w:rPr>
        <w:t xml:space="preserve">wzmocnienia </w:t>
      </w:r>
      <w:r w:rsidR="00021AE7">
        <w:rPr>
          <w:color w:val="000000" w:themeColor="text1"/>
        </w:rPr>
        <w:t>obszarów</w:t>
      </w:r>
      <w:r w:rsidR="00021AE7" w:rsidRPr="00021AE7">
        <w:rPr>
          <w:color w:val="000000" w:themeColor="text1"/>
        </w:rPr>
        <w:t xml:space="preserve"> związanych z uzupełnieniem obserwowanych luk kadrowych poprzez aktywizację osób biernych zawodowo </w:t>
      </w:r>
      <w:r w:rsidR="000E3A77">
        <w:rPr>
          <w:color w:val="000000" w:themeColor="text1"/>
        </w:rPr>
        <w:t>i</w:t>
      </w:r>
      <w:r w:rsidR="00021AE7" w:rsidRPr="00021AE7">
        <w:rPr>
          <w:color w:val="000000" w:themeColor="text1"/>
        </w:rPr>
        <w:t xml:space="preserve"> wzrost znaczenia zatrudniania cudzoziemców</w:t>
      </w:r>
      <w:r w:rsidR="00021AE7">
        <w:rPr>
          <w:color w:val="000000" w:themeColor="text1"/>
        </w:rPr>
        <w:t>.</w:t>
      </w:r>
      <w:r w:rsidR="009A228C">
        <w:rPr>
          <w:color w:val="000000" w:themeColor="text1"/>
        </w:rPr>
        <w:t xml:space="preserve"> </w:t>
      </w:r>
      <w:r w:rsidR="00BA5DD8">
        <w:rPr>
          <w:color w:val="000000" w:themeColor="text1"/>
        </w:rPr>
        <w:t>Zwrócono również uwagę na zmiany, jakie niesie rozwój technologiczny w kształtowaniu nowoczesnego środowiska pracy.</w:t>
      </w:r>
      <w:r w:rsidR="00CA3EF9">
        <w:rPr>
          <w:color w:val="000000" w:themeColor="text1"/>
        </w:rPr>
        <w:t xml:space="preserve"> </w:t>
      </w:r>
      <w:r w:rsidR="00CA3EF9" w:rsidRPr="006A3A7B">
        <w:rPr>
          <w:color w:val="000000" w:themeColor="text1"/>
        </w:rPr>
        <w:t xml:space="preserve">Przewodniczący WRRP </w:t>
      </w:r>
      <w:r w:rsidR="00DB617D">
        <w:rPr>
          <w:color w:val="000000" w:themeColor="text1"/>
        </w:rPr>
        <w:br/>
      </w:r>
      <w:r w:rsidR="00CA3EF9" w:rsidRPr="006A3A7B">
        <w:rPr>
          <w:color w:val="000000" w:themeColor="text1"/>
        </w:rPr>
        <w:t xml:space="preserve">w Poznaniu, Pan prof. Józef Orczyk, wskazał na potrzebę podejmowania zatrudnienia osób w wieku emerytalnym, w tym poprzez system zachęt, wypracowanych przez </w:t>
      </w:r>
      <w:r w:rsidR="00CA3EF9">
        <w:rPr>
          <w:color w:val="000000" w:themeColor="text1"/>
        </w:rPr>
        <w:t>instytucje państwowe</w:t>
      </w:r>
      <w:r w:rsidR="00CA3EF9" w:rsidRPr="006A3A7B">
        <w:rPr>
          <w:color w:val="000000" w:themeColor="text1"/>
        </w:rPr>
        <w:t xml:space="preserve"> oraz osób młodych</w:t>
      </w:r>
      <w:r w:rsidR="00CA3EF9">
        <w:rPr>
          <w:color w:val="000000" w:themeColor="text1"/>
        </w:rPr>
        <w:t>.</w:t>
      </w:r>
    </w:p>
    <w:p w14:paraId="2A6D01D6" w14:textId="10CD16A7" w:rsidR="00B33B41" w:rsidRDefault="009770E4" w:rsidP="00277F7B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Skupiono się także </w:t>
      </w:r>
      <w:r w:rsidR="003E2D92">
        <w:rPr>
          <w:color w:val="000000" w:themeColor="text1"/>
        </w:rPr>
        <w:t>na potrzebie ciągłego wsp</w:t>
      </w:r>
      <w:r w:rsidR="007C25B4">
        <w:rPr>
          <w:color w:val="000000" w:themeColor="text1"/>
        </w:rPr>
        <w:t>ierania</w:t>
      </w:r>
      <w:r w:rsidR="003E2D92">
        <w:rPr>
          <w:color w:val="000000" w:themeColor="text1"/>
        </w:rPr>
        <w:t xml:space="preserve"> młodocianych pracowników </w:t>
      </w:r>
      <w:r w:rsidR="000B5C3B">
        <w:rPr>
          <w:color w:val="000000" w:themeColor="text1"/>
        </w:rPr>
        <w:t xml:space="preserve">i </w:t>
      </w:r>
      <w:r w:rsidR="003E2D92">
        <w:rPr>
          <w:color w:val="000000" w:themeColor="text1"/>
        </w:rPr>
        <w:t>mających długoletnie tradycje rzemieślnicze wielkopolskich pracodawców</w:t>
      </w:r>
      <w:r w:rsidR="0028606A">
        <w:rPr>
          <w:color w:val="000000" w:themeColor="text1"/>
        </w:rPr>
        <w:t>, którzy tworzą możliwości rozpoczęcia kariery zawodowej tym osobom.</w:t>
      </w:r>
      <w:r w:rsidR="00703B69">
        <w:rPr>
          <w:color w:val="000000" w:themeColor="text1"/>
        </w:rPr>
        <w:t xml:space="preserve"> </w:t>
      </w:r>
      <w:r w:rsidR="0011149B" w:rsidRPr="0011149B">
        <w:rPr>
          <w:color w:val="000000" w:themeColor="text1"/>
        </w:rPr>
        <w:t>WRRP w Poznaniu</w:t>
      </w:r>
      <w:r w:rsidR="008E17AE">
        <w:rPr>
          <w:color w:val="000000" w:themeColor="text1"/>
        </w:rPr>
        <w:t xml:space="preserve"> nowej kadencji</w:t>
      </w:r>
      <w:r w:rsidR="0011149B" w:rsidRPr="0011149B">
        <w:rPr>
          <w:color w:val="000000" w:themeColor="text1"/>
        </w:rPr>
        <w:t xml:space="preserve"> </w:t>
      </w:r>
      <w:r w:rsidR="001A0FEF">
        <w:rPr>
          <w:color w:val="000000" w:themeColor="text1"/>
        </w:rPr>
        <w:t>pod</w:t>
      </w:r>
      <w:r w:rsidR="0011149B">
        <w:rPr>
          <w:color w:val="000000" w:themeColor="text1"/>
        </w:rPr>
        <w:t>trzymała</w:t>
      </w:r>
      <w:r w:rsidR="0011149B" w:rsidRPr="0011149B">
        <w:rPr>
          <w:color w:val="000000" w:themeColor="text1"/>
        </w:rPr>
        <w:t xml:space="preserve"> głębokie zaniepokojenie wobec działań podjętych przez Ministerstwo Rodziny, Pracy i Polityki Społecznej oraz Ministerstwo Finansów w kontekście </w:t>
      </w:r>
      <w:r w:rsidR="00FC53FF">
        <w:rPr>
          <w:color w:val="000000" w:themeColor="text1"/>
        </w:rPr>
        <w:t xml:space="preserve">ograniczenia środków na </w:t>
      </w:r>
      <w:r w:rsidR="0011149B" w:rsidRPr="0011149B">
        <w:rPr>
          <w:color w:val="000000" w:themeColor="text1"/>
        </w:rPr>
        <w:t>finansowani</w:t>
      </w:r>
      <w:r w:rsidR="00FC53FF">
        <w:rPr>
          <w:color w:val="000000" w:themeColor="text1"/>
        </w:rPr>
        <w:t>e</w:t>
      </w:r>
      <w:r w:rsidR="0011149B" w:rsidRPr="0011149B">
        <w:rPr>
          <w:color w:val="000000" w:themeColor="text1"/>
        </w:rPr>
        <w:t xml:space="preserve"> praktycznej nauki zawodu</w:t>
      </w:r>
      <w:r w:rsidR="0011149B">
        <w:rPr>
          <w:color w:val="000000" w:themeColor="text1"/>
        </w:rPr>
        <w:t xml:space="preserve"> </w:t>
      </w:r>
      <w:r w:rsidR="0011149B" w:rsidRPr="0011149B">
        <w:rPr>
          <w:color w:val="000000" w:themeColor="text1"/>
        </w:rPr>
        <w:t>w dualnym modelu kształcenia</w:t>
      </w:r>
      <w:r w:rsidR="00B86601">
        <w:rPr>
          <w:color w:val="000000" w:themeColor="text1"/>
        </w:rPr>
        <w:t xml:space="preserve">. Podtrzymała </w:t>
      </w:r>
      <w:r w:rsidR="0011149B" w:rsidRPr="002A6186">
        <w:rPr>
          <w:i/>
          <w:iCs/>
          <w:color w:val="000000" w:themeColor="text1"/>
        </w:rPr>
        <w:t>Stanowisk</w:t>
      </w:r>
      <w:r w:rsidR="009A29C3">
        <w:rPr>
          <w:i/>
          <w:iCs/>
          <w:color w:val="000000" w:themeColor="text1"/>
        </w:rPr>
        <w:t>o</w:t>
      </w:r>
      <w:r w:rsidR="0011149B" w:rsidRPr="002A6186">
        <w:rPr>
          <w:i/>
          <w:iCs/>
          <w:color w:val="000000" w:themeColor="text1"/>
        </w:rPr>
        <w:t xml:space="preserve"> w sprawie zwiększenia puli środków na refundację ze środków Funduszu Pracy wynagrodzeń wypłacanych młodocianym pracownikom do poziomu faktycznych potrzeb</w:t>
      </w:r>
      <w:r w:rsidR="0011149B">
        <w:rPr>
          <w:color w:val="000000" w:themeColor="text1"/>
        </w:rPr>
        <w:t>, przyjęte</w:t>
      </w:r>
      <w:r w:rsidR="00EB158D">
        <w:rPr>
          <w:color w:val="000000" w:themeColor="text1"/>
        </w:rPr>
        <w:t xml:space="preserve"> na ostatnim posiedzeniu poprzedniej kadencji Rady </w:t>
      </w:r>
      <w:r w:rsidR="0011149B">
        <w:rPr>
          <w:color w:val="000000" w:themeColor="text1"/>
        </w:rPr>
        <w:t xml:space="preserve">w dniu </w:t>
      </w:r>
      <w:r w:rsidR="0011149B" w:rsidRPr="0011149B">
        <w:rPr>
          <w:color w:val="000000" w:themeColor="text1"/>
        </w:rPr>
        <w:t>8 grudnia 2025</w:t>
      </w:r>
      <w:r w:rsidR="004C16F8">
        <w:rPr>
          <w:color w:val="000000" w:themeColor="text1"/>
        </w:rPr>
        <w:t> </w:t>
      </w:r>
      <w:r w:rsidR="0011149B" w:rsidRPr="0011149B">
        <w:rPr>
          <w:color w:val="000000" w:themeColor="text1"/>
        </w:rPr>
        <w:t>r.</w:t>
      </w:r>
      <w:r w:rsidR="0004401D">
        <w:rPr>
          <w:color w:val="000000" w:themeColor="text1"/>
        </w:rPr>
        <w:t>, które</w:t>
      </w:r>
      <w:r w:rsidR="008B488B">
        <w:rPr>
          <w:color w:val="000000" w:themeColor="text1"/>
        </w:rPr>
        <w:t xml:space="preserve"> </w:t>
      </w:r>
      <w:r w:rsidR="0011149B" w:rsidRPr="0011149B">
        <w:rPr>
          <w:color w:val="000000" w:themeColor="text1"/>
        </w:rPr>
        <w:t>podkreśla, że wspieranie praktycznej nauki zawodu jest inwestycją, a nie kosztem. W opinii Rady oszczędności w edukacji młodzieży są działaniem krótkowzrocznym i szkodliwym dla przyszłości polskiej gospodarki.</w:t>
      </w:r>
      <w:r w:rsidR="00277F7B">
        <w:rPr>
          <w:color w:val="000000" w:themeColor="text1"/>
        </w:rPr>
        <w:t xml:space="preserve"> </w:t>
      </w:r>
      <w:r w:rsidR="00277F7B" w:rsidRPr="00277F7B">
        <w:rPr>
          <w:color w:val="000000" w:themeColor="text1"/>
        </w:rPr>
        <w:t xml:space="preserve">Ww. Stanowisko zostało przekazane na ręce Ministra Rodziny, Pracy i Polityki Społecznej oraz Ministra Finansów </w:t>
      </w:r>
      <w:r w:rsidR="00B30B5D">
        <w:rPr>
          <w:color w:val="000000" w:themeColor="text1"/>
        </w:rPr>
        <w:br/>
      </w:r>
      <w:r w:rsidR="00277F7B" w:rsidRPr="00277F7B">
        <w:rPr>
          <w:color w:val="000000" w:themeColor="text1"/>
        </w:rPr>
        <w:t>i Gospodarki.</w:t>
      </w:r>
    </w:p>
    <w:p w14:paraId="1575BAA3" w14:textId="05335443" w:rsidR="009A6024" w:rsidRPr="006A3A7B" w:rsidRDefault="00EB3432" w:rsidP="00277F7B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Rada dostrzega także problemy, jakie stwarza niewystarczający poziom limitów FP</w:t>
      </w:r>
      <w:r w:rsidR="00A03B55">
        <w:rPr>
          <w:color w:val="000000" w:themeColor="text1"/>
        </w:rPr>
        <w:t xml:space="preserve"> na aktywizację zawodową bezrobotnych</w:t>
      </w:r>
      <w:r>
        <w:rPr>
          <w:color w:val="000000" w:themeColor="text1"/>
        </w:rPr>
        <w:t>, przekazywanych regionom przez władze centralne</w:t>
      </w:r>
      <w:r w:rsidR="003E032F">
        <w:rPr>
          <w:color w:val="000000" w:themeColor="text1"/>
        </w:rPr>
        <w:t xml:space="preserve">, </w:t>
      </w:r>
      <w:r w:rsidR="00617E0D">
        <w:rPr>
          <w:color w:val="000000" w:themeColor="text1"/>
        </w:rPr>
        <w:br/>
      </w:r>
      <w:r w:rsidR="003E032F" w:rsidRPr="003E032F">
        <w:rPr>
          <w:color w:val="000000" w:themeColor="text1"/>
        </w:rPr>
        <w:t xml:space="preserve">w szczególności w warunkach obserwowanego wzrostu liczby osób bezrobotnych. </w:t>
      </w:r>
      <w:r w:rsidR="00B864AC">
        <w:rPr>
          <w:color w:val="000000" w:themeColor="text1"/>
        </w:rPr>
        <w:t xml:space="preserve">Nie daje to odpowiednej </w:t>
      </w:r>
      <w:r w:rsidR="003E032F" w:rsidRPr="003E032F">
        <w:rPr>
          <w:color w:val="000000" w:themeColor="text1"/>
        </w:rPr>
        <w:t>możliw</w:t>
      </w:r>
      <w:r w:rsidR="00B864AC">
        <w:rPr>
          <w:color w:val="000000" w:themeColor="text1"/>
        </w:rPr>
        <w:t>ości</w:t>
      </w:r>
      <w:r w:rsidR="003E032F" w:rsidRPr="003E032F">
        <w:rPr>
          <w:color w:val="000000" w:themeColor="text1"/>
        </w:rPr>
        <w:t xml:space="preserve"> planowani</w:t>
      </w:r>
      <w:r w:rsidR="00B864AC">
        <w:rPr>
          <w:color w:val="000000" w:themeColor="text1"/>
        </w:rPr>
        <w:t>a</w:t>
      </w:r>
      <w:r w:rsidR="003E032F" w:rsidRPr="003E032F">
        <w:rPr>
          <w:color w:val="000000" w:themeColor="text1"/>
        </w:rPr>
        <w:t xml:space="preserve"> działań w ujęciu długofalowym oraz adekwatne</w:t>
      </w:r>
      <w:r w:rsidR="004E7A1C">
        <w:rPr>
          <w:color w:val="000000" w:themeColor="text1"/>
        </w:rPr>
        <w:t>go</w:t>
      </w:r>
      <w:r w:rsidR="003E032F" w:rsidRPr="003E032F">
        <w:rPr>
          <w:color w:val="000000" w:themeColor="text1"/>
        </w:rPr>
        <w:t xml:space="preserve"> </w:t>
      </w:r>
      <w:r w:rsidR="00617E0D">
        <w:rPr>
          <w:color w:val="000000" w:themeColor="text1"/>
        </w:rPr>
        <w:br/>
      </w:r>
      <w:r w:rsidR="003E032F" w:rsidRPr="003E032F">
        <w:rPr>
          <w:color w:val="000000" w:themeColor="text1"/>
        </w:rPr>
        <w:t>i terminowe</w:t>
      </w:r>
      <w:r w:rsidR="004E7A1C">
        <w:rPr>
          <w:color w:val="000000" w:themeColor="text1"/>
        </w:rPr>
        <w:t>go</w:t>
      </w:r>
      <w:r w:rsidR="003E032F" w:rsidRPr="003E032F">
        <w:rPr>
          <w:color w:val="000000" w:themeColor="text1"/>
        </w:rPr>
        <w:t xml:space="preserve"> reagowani</w:t>
      </w:r>
      <w:r w:rsidR="004E7A1C">
        <w:rPr>
          <w:color w:val="000000" w:themeColor="text1"/>
        </w:rPr>
        <w:t>a</w:t>
      </w:r>
      <w:r w:rsidR="003E032F" w:rsidRPr="003E032F">
        <w:rPr>
          <w:color w:val="000000" w:themeColor="text1"/>
        </w:rPr>
        <w:t xml:space="preserve"> na potrzeby rynku pracy.</w:t>
      </w:r>
    </w:p>
    <w:p w14:paraId="0E76D5C7" w14:textId="16198561" w:rsidR="00035126" w:rsidRDefault="00035126" w:rsidP="00794D53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W ramach wolnych głosów </w:t>
      </w:r>
      <w:r w:rsidR="00B75D49">
        <w:rPr>
          <w:color w:val="000000" w:themeColor="text1"/>
        </w:rPr>
        <w:t>zwrócono uwagę na potrzebę zas</w:t>
      </w:r>
      <w:r w:rsidR="008D61D4">
        <w:rPr>
          <w:color w:val="000000" w:themeColor="text1"/>
        </w:rPr>
        <w:t xml:space="preserve">tanowienia się przez członków Rady nad </w:t>
      </w:r>
      <w:r w:rsidR="00231985">
        <w:rPr>
          <w:color w:val="000000" w:themeColor="text1"/>
        </w:rPr>
        <w:t xml:space="preserve">zmianami zachodzącymi na rynku pracy, szczególnie z wykorzystaniem nowych rozwiązań. </w:t>
      </w:r>
      <w:r w:rsidR="003F471C">
        <w:rPr>
          <w:color w:val="000000" w:themeColor="text1"/>
        </w:rPr>
        <w:t>Jak kształtować stanowiska pracy i kierunki</w:t>
      </w:r>
      <w:r w:rsidR="00B4190E">
        <w:rPr>
          <w:color w:val="000000" w:themeColor="text1"/>
        </w:rPr>
        <w:t xml:space="preserve"> rozwoju firmy, aby uzyskać dotychczasowe efekty </w:t>
      </w:r>
      <w:r w:rsidR="006C15A6">
        <w:rPr>
          <w:color w:val="000000" w:themeColor="text1"/>
        </w:rPr>
        <w:br/>
      </w:r>
      <w:r w:rsidR="00B4190E">
        <w:rPr>
          <w:color w:val="000000" w:themeColor="text1"/>
        </w:rPr>
        <w:lastRenderedPageBreak/>
        <w:t xml:space="preserve">i wyniki przy mniejszej liczbie pracowników. </w:t>
      </w:r>
      <w:r w:rsidR="00463F6B">
        <w:rPr>
          <w:color w:val="000000" w:themeColor="text1"/>
        </w:rPr>
        <w:t xml:space="preserve">Nowe technologie nie mają pozbawiać ludzi miejsc pracy, lecz im pomagać szybciej i bez większego wysiłku wykonać więcej zadań. </w:t>
      </w:r>
      <w:r w:rsidR="00BE5124">
        <w:rPr>
          <w:color w:val="000000" w:themeColor="text1"/>
        </w:rPr>
        <w:t xml:space="preserve">Inny wniosek zgłaszał potrzebę zastanowienia się i opracowania modelu szybszego wprowadzania młodzieży na rynek pracy. </w:t>
      </w:r>
      <w:r w:rsidR="009B5FDE">
        <w:rPr>
          <w:color w:val="000000" w:themeColor="text1"/>
        </w:rPr>
        <w:t xml:space="preserve">Jak dostosować system edukacji do potrzeb rynku pracy. Jak rozwiązać problem braku możliwości zatrudnienia absolwentów szkół branżowych, którzy </w:t>
      </w:r>
      <w:r w:rsidR="00655B02">
        <w:rPr>
          <w:color w:val="000000" w:themeColor="text1"/>
        </w:rPr>
        <w:t xml:space="preserve">kończąc </w:t>
      </w:r>
      <w:r w:rsidR="00634AC4">
        <w:rPr>
          <w:color w:val="000000" w:themeColor="text1"/>
        </w:rPr>
        <w:t xml:space="preserve">szkołę nie mają jeszcze ukończonego 18. roku życia. </w:t>
      </w:r>
    </w:p>
    <w:p w14:paraId="6A4F413D" w14:textId="7C566128" w:rsidR="00634AC4" w:rsidRDefault="00634AC4" w:rsidP="00794D53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Nowa kadencja </w:t>
      </w:r>
      <w:r w:rsidR="00D65A77" w:rsidRPr="005C1248">
        <w:rPr>
          <w:color w:val="000000" w:themeColor="text1"/>
        </w:rPr>
        <w:t>WRRP w Poznaniu</w:t>
      </w:r>
      <w:r w:rsidR="006636AD">
        <w:rPr>
          <w:color w:val="000000" w:themeColor="text1"/>
        </w:rPr>
        <w:t xml:space="preserve"> będzie przebiegać </w:t>
      </w:r>
      <w:r w:rsidR="00124526">
        <w:rPr>
          <w:color w:val="000000" w:themeColor="text1"/>
        </w:rPr>
        <w:t xml:space="preserve">w czasie </w:t>
      </w:r>
      <w:r w:rsidR="00F91363">
        <w:rPr>
          <w:color w:val="000000" w:themeColor="text1"/>
        </w:rPr>
        <w:t xml:space="preserve">dalszego procesu </w:t>
      </w:r>
      <w:r w:rsidR="00F91363" w:rsidRPr="00F91363">
        <w:rPr>
          <w:color w:val="000000" w:themeColor="text1"/>
        </w:rPr>
        <w:t xml:space="preserve">dopasowania kompetencji </w:t>
      </w:r>
      <w:r w:rsidR="00F91363">
        <w:rPr>
          <w:color w:val="000000" w:themeColor="text1"/>
        </w:rPr>
        <w:t>mieszkańców regionu</w:t>
      </w:r>
      <w:r w:rsidR="000D1B1C">
        <w:rPr>
          <w:color w:val="000000" w:themeColor="text1"/>
        </w:rPr>
        <w:t xml:space="preserve">, w tym </w:t>
      </w:r>
      <w:r w:rsidR="000D1B1C" w:rsidRPr="000D1B1C">
        <w:rPr>
          <w:color w:val="000000" w:themeColor="text1"/>
        </w:rPr>
        <w:t xml:space="preserve">wzmacniania </w:t>
      </w:r>
      <w:r w:rsidR="00427B10">
        <w:rPr>
          <w:color w:val="000000" w:themeColor="text1"/>
        </w:rPr>
        <w:t xml:space="preserve">kwalifikacji </w:t>
      </w:r>
      <w:r w:rsidR="000D1B1C" w:rsidRPr="000D1B1C">
        <w:rPr>
          <w:color w:val="000000" w:themeColor="text1"/>
        </w:rPr>
        <w:t>cyfrowych</w:t>
      </w:r>
      <w:r w:rsidR="000D1B1C">
        <w:rPr>
          <w:color w:val="000000" w:themeColor="text1"/>
        </w:rPr>
        <w:t>,</w:t>
      </w:r>
      <w:r w:rsidR="00F91363">
        <w:rPr>
          <w:color w:val="000000" w:themeColor="text1"/>
        </w:rPr>
        <w:t xml:space="preserve"> </w:t>
      </w:r>
      <w:r w:rsidR="00F91363" w:rsidRPr="00F91363">
        <w:rPr>
          <w:color w:val="000000" w:themeColor="text1"/>
        </w:rPr>
        <w:t>do potrzeb lokalnych rynków pracy</w:t>
      </w:r>
      <w:r w:rsidR="00F91363">
        <w:rPr>
          <w:color w:val="000000" w:themeColor="text1"/>
        </w:rPr>
        <w:t xml:space="preserve">, </w:t>
      </w:r>
      <w:r w:rsidR="00314A63">
        <w:rPr>
          <w:color w:val="000000" w:themeColor="text1"/>
        </w:rPr>
        <w:t xml:space="preserve">przy </w:t>
      </w:r>
      <w:r w:rsidR="003F2043">
        <w:rPr>
          <w:color w:val="000000" w:themeColor="text1"/>
        </w:rPr>
        <w:t>uwzględni</w:t>
      </w:r>
      <w:r w:rsidR="00314A63">
        <w:rPr>
          <w:color w:val="000000" w:themeColor="text1"/>
        </w:rPr>
        <w:t>eniu</w:t>
      </w:r>
      <w:r w:rsidR="003F2043">
        <w:rPr>
          <w:color w:val="000000" w:themeColor="text1"/>
        </w:rPr>
        <w:t xml:space="preserve"> d</w:t>
      </w:r>
      <w:r w:rsidR="003F2043" w:rsidRPr="003F2043">
        <w:rPr>
          <w:color w:val="000000" w:themeColor="text1"/>
        </w:rPr>
        <w:t>ynamik</w:t>
      </w:r>
      <w:r w:rsidR="00314A63">
        <w:rPr>
          <w:color w:val="000000" w:themeColor="text1"/>
        </w:rPr>
        <w:t>i</w:t>
      </w:r>
      <w:r w:rsidR="003F2043" w:rsidRPr="003F2043">
        <w:rPr>
          <w:color w:val="000000" w:themeColor="text1"/>
        </w:rPr>
        <w:t xml:space="preserve"> zmian w </w:t>
      </w:r>
      <w:r w:rsidR="0010231C">
        <w:rPr>
          <w:color w:val="000000" w:themeColor="text1"/>
        </w:rPr>
        <w:t xml:space="preserve">aktywnych zawodowo </w:t>
      </w:r>
      <w:r w:rsidR="003F2043" w:rsidRPr="003F2043">
        <w:rPr>
          <w:color w:val="000000" w:themeColor="text1"/>
        </w:rPr>
        <w:t>generacjach</w:t>
      </w:r>
      <w:r w:rsidR="003F2043">
        <w:rPr>
          <w:color w:val="000000" w:themeColor="text1"/>
        </w:rPr>
        <w:t xml:space="preserve"> obecnych na rynku pracy </w:t>
      </w:r>
      <w:r w:rsidR="000D1B1C">
        <w:rPr>
          <w:color w:val="000000" w:themeColor="text1"/>
        </w:rPr>
        <w:t xml:space="preserve">oraz dalszego </w:t>
      </w:r>
      <w:r w:rsidR="000D1B1C" w:rsidRPr="000D1B1C">
        <w:rPr>
          <w:color w:val="000000" w:themeColor="text1"/>
        </w:rPr>
        <w:t>wdrażania reformy Publicznych Służb Zatrudnienia</w:t>
      </w:r>
      <w:r w:rsidR="00FC1315">
        <w:rPr>
          <w:color w:val="000000" w:themeColor="text1"/>
        </w:rPr>
        <w:t xml:space="preserve"> i jej efektów</w:t>
      </w:r>
      <w:r w:rsidR="00D2780F">
        <w:rPr>
          <w:color w:val="000000" w:themeColor="text1"/>
        </w:rPr>
        <w:t xml:space="preserve"> </w:t>
      </w:r>
      <w:r w:rsidR="007B7FF7">
        <w:rPr>
          <w:color w:val="000000" w:themeColor="text1"/>
        </w:rPr>
        <w:t>wobec</w:t>
      </w:r>
      <w:r w:rsidR="00D2780F">
        <w:rPr>
          <w:color w:val="000000" w:themeColor="text1"/>
        </w:rPr>
        <w:t xml:space="preserve"> </w:t>
      </w:r>
      <w:r w:rsidR="007B7FF7">
        <w:rPr>
          <w:color w:val="000000" w:themeColor="text1"/>
        </w:rPr>
        <w:t xml:space="preserve">wskaźników </w:t>
      </w:r>
      <w:r w:rsidR="008455A8">
        <w:rPr>
          <w:color w:val="000000" w:themeColor="text1"/>
        </w:rPr>
        <w:t>zatrudnienia</w:t>
      </w:r>
      <w:r w:rsidR="00FC1315">
        <w:rPr>
          <w:color w:val="000000" w:themeColor="text1"/>
        </w:rPr>
        <w:t>.</w:t>
      </w:r>
    </w:p>
    <w:p w14:paraId="56F4E04A" w14:textId="5E0F5D30" w:rsidR="00794D53" w:rsidRPr="00746F75" w:rsidRDefault="00794D53" w:rsidP="00794D53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Ponadto </w:t>
      </w:r>
      <w:r w:rsidRPr="00746F75">
        <w:rPr>
          <w:color w:val="000000" w:themeColor="text1"/>
        </w:rPr>
        <w:t xml:space="preserve">Pan Grzegorz Wysocki, Dyrektor Biura Wojewódzkiego Wielkopolskiej Izby Rolniczej w Poznaniu, </w:t>
      </w:r>
      <w:r>
        <w:rPr>
          <w:color w:val="000000" w:themeColor="text1"/>
        </w:rPr>
        <w:t xml:space="preserve">wyszedł z propozycją organizacji </w:t>
      </w:r>
      <w:r w:rsidRPr="0027129F">
        <w:rPr>
          <w:color w:val="000000" w:themeColor="text1"/>
        </w:rPr>
        <w:t>szkole</w:t>
      </w:r>
      <w:r>
        <w:rPr>
          <w:color w:val="000000" w:themeColor="text1"/>
        </w:rPr>
        <w:t>nia dla</w:t>
      </w:r>
      <w:r w:rsidRPr="0027129F">
        <w:rPr>
          <w:color w:val="000000" w:themeColor="text1"/>
        </w:rPr>
        <w:t xml:space="preserve"> członków </w:t>
      </w:r>
      <w:r>
        <w:rPr>
          <w:color w:val="000000" w:themeColor="text1"/>
        </w:rPr>
        <w:t>R</w:t>
      </w:r>
      <w:r w:rsidRPr="0027129F">
        <w:rPr>
          <w:color w:val="000000" w:themeColor="text1"/>
        </w:rPr>
        <w:t>ad</w:t>
      </w:r>
      <w:r>
        <w:rPr>
          <w:color w:val="000000" w:themeColor="text1"/>
        </w:rPr>
        <w:t>y</w:t>
      </w:r>
      <w:r w:rsidRPr="0027129F">
        <w:rPr>
          <w:color w:val="000000" w:themeColor="text1"/>
        </w:rPr>
        <w:t xml:space="preserve"> z zakresu rynku p</w:t>
      </w:r>
      <w:r>
        <w:rPr>
          <w:color w:val="000000" w:themeColor="text1"/>
        </w:rPr>
        <w:t>racy.</w:t>
      </w:r>
    </w:p>
    <w:p w14:paraId="40C36D0F" w14:textId="1F99202C" w:rsidR="000B4E55" w:rsidRPr="003C4774" w:rsidRDefault="005C1248" w:rsidP="005C1248">
      <w:pPr>
        <w:spacing w:line="360" w:lineRule="auto"/>
        <w:ind w:firstLine="708"/>
        <w:jc w:val="both"/>
        <w:rPr>
          <w:color w:val="000000" w:themeColor="text1"/>
        </w:rPr>
      </w:pPr>
      <w:r w:rsidRPr="005C1248">
        <w:rPr>
          <w:color w:val="000000" w:themeColor="text1"/>
        </w:rPr>
        <w:t>Porządek obrad posiedzenia WRRP w Poznaniu</w:t>
      </w:r>
      <w:r>
        <w:rPr>
          <w:color w:val="000000" w:themeColor="text1"/>
        </w:rPr>
        <w:t>, l</w:t>
      </w:r>
      <w:r w:rsidRPr="005C1248">
        <w:rPr>
          <w:color w:val="000000" w:themeColor="text1"/>
        </w:rPr>
        <w:t>ista obecności uczestników posiedzenia WRRP w Poznaniu</w:t>
      </w:r>
      <w:r>
        <w:rPr>
          <w:color w:val="000000" w:themeColor="text1"/>
        </w:rPr>
        <w:t>, s</w:t>
      </w:r>
      <w:r w:rsidRPr="005C1248">
        <w:rPr>
          <w:color w:val="000000" w:themeColor="text1"/>
        </w:rPr>
        <w:t>zczegółowe zestawienie wyników głosowania uchwał WRRP</w:t>
      </w:r>
      <w:r>
        <w:rPr>
          <w:color w:val="000000" w:themeColor="text1"/>
        </w:rPr>
        <w:t xml:space="preserve"> </w:t>
      </w:r>
      <w:r w:rsidRPr="005C1248">
        <w:rPr>
          <w:color w:val="000000" w:themeColor="text1"/>
        </w:rPr>
        <w:t>oraz teksty podjętych na posiedzeniu uchwał</w:t>
      </w:r>
      <w:r w:rsidR="00E10E30">
        <w:rPr>
          <w:color w:val="000000" w:themeColor="text1"/>
        </w:rPr>
        <w:t>,</w:t>
      </w:r>
      <w:r w:rsidRPr="005C1248">
        <w:rPr>
          <w:color w:val="000000" w:themeColor="text1"/>
        </w:rPr>
        <w:t xml:space="preserve"> </w:t>
      </w:r>
      <w:r w:rsidR="000B4E55" w:rsidRPr="003C4774">
        <w:rPr>
          <w:color w:val="000000" w:themeColor="text1"/>
        </w:rPr>
        <w:t>stanowi</w:t>
      </w:r>
      <w:r w:rsidR="00E10E30">
        <w:rPr>
          <w:color w:val="000000" w:themeColor="text1"/>
        </w:rPr>
        <w:t>ą</w:t>
      </w:r>
      <w:r w:rsidR="000B4E55" w:rsidRPr="003C4774">
        <w:rPr>
          <w:color w:val="000000" w:themeColor="text1"/>
        </w:rPr>
        <w:t xml:space="preserve"> załącznik</w:t>
      </w:r>
      <w:r w:rsidR="00E10E30">
        <w:rPr>
          <w:color w:val="000000" w:themeColor="text1"/>
        </w:rPr>
        <w:t>i</w:t>
      </w:r>
      <w:r w:rsidR="000B4E55" w:rsidRPr="003C4774">
        <w:rPr>
          <w:color w:val="000000" w:themeColor="text1"/>
        </w:rPr>
        <w:t xml:space="preserve"> do niniejszego protokołu.</w:t>
      </w:r>
    </w:p>
    <w:p w14:paraId="758C7AD0" w14:textId="77777777" w:rsidR="003D17A2" w:rsidRDefault="003D17A2" w:rsidP="001F7454">
      <w:pPr>
        <w:spacing w:line="276" w:lineRule="auto"/>
        <w:jc w:val="both"/>
      </w:pPr>
    </w:p>
    <w:p w14:paraId="7DD7CD98" w14:textId="54BDA6F9" w:rsidR="00614C27" w:rsidRDefault="00614C27" w:rsidP="001F7454">
      <w:pPr>
        <w:spacing w:line="276" w:lineRule="auto"/>
        <w:jc w:val="both"/>
      </w:pPr>
    </w:p>
    <w:p w14:paraId="5A584204" w14:textId="77777777" w:rsidR="00614C27" w:rsidRDefault="00614C27" w:rsidP="001F7454">
      <w:pPr>
        <w:spacing w:line="276" w:lineRule="auto"/>
        <w:jc w:val="both"/>
      </w:pPr>
    </w:p>
    <w:p w14:paraId="56766295" w14:textId="77777777" w:rsidR="00614C27" w:rsidRDefault="00614C27" w:rsidP="001F7454">
      <w:pPr>
        <w:spacing w:line="276" w:lineRule="auto"/>
        <w:jc w:val="both"/>
      </w:pPr>
    </w:p>
    <w:p w14:paraId="15B814FF" w14:textId="77777777" w:rsidR="00614C27" w:rsidRPr="00AA0CF7" w:rsidRDefault="00614C27" w:rsidP="001F7454">
      <w:pPr>
        <w:spacing w:line="276" w:lineRule="auto"/>
        <w:jc w:val="both"/>
      </w:pPr>
    </w:p>
    <w:p w14:paraId="7966BFC5" w14:textId="77777777" w:rsidR="002A47F4" w:rsidRDefault="002A47F4" w:rsidP="002A47F4">
      <w:pPr>
        <w:spacing w:line="360" w:lineRule="auto"/>
        <w:ind w:left="354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Przewodniczący</w:t>
      </w:r>
    </w:p>
    <w:p w14:paraId="75D7EAA4" w14:textId="77777777" w:rsidR="002A47F4" w:rsidRDefault="002A47F4" w:rsidP="002A47F4">
      <w:pPr>
        <w:spacing w:line="360" w:lineRule="auto"/>
        <w:ind w:left="354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Wojewódzkiej Rady Rynku Pracy w Poznaniu</w:t>
      </w:r>
    </w:p>
    <w:p w14:paraId="77517C01" w14:textId="77777777" w:rsidR="002A47F4" w:rsidRDefault="002A47F4" w:rsidP="002A47F4">
      <w:pPr>
        <w:spacing w:line="360" w:lineRule="auto"/>
        <w:ind w:left="3540"/>
        <w:jc w:val="center"/>
        <w:rPr>
          <w:sz w:val="22"/>
          <w:szCs w:val="22"/>
        </w:rPr>
      </w:pPr>
    </w:p>
    <w:p w14:paraId="0C0F17E5" w14:textId="77777777" w:rsidR="002A47F4" w:rsidRPr="008E2936" w:rsidRDefault="002A47F4" w:rsidP="002A47F4">
      <w:pPr>
        <w:spacing w:line="360" w:lineRule="auto"/>
        <w:ind w:left="3540"/>
        <w:jc w:val="center"/>
        <w:rPr>
          <w:i/>
          <w:iCs/>
          <w:color w:val="000000" w:themeColor="text1"/>
          <w:sz w:val="22"/>
          <w:szCs w:val="22"/>
        </w:rPr>
      </w:pPr>
      <w:r w:rsidRPr="008E2936">
        <w:rPr>
          <w:i/>
          <w:iCs/>
          <w:color w:val="000000" w:themeColor="text1"/>
          <w:sz w:val="22"/>
          <w:szCs w:val="22"/>
        </w:rPr>
        <w:t>prof. Józef Orczyk</w:t>
      </w:r>
    </w:p>
    <w:p w14:paraId="5598EAF2" w14:textId="77777777" w:rsidR="0071533E" w:rsidRDefault="0071533E" w:rsidP="001F7454">
      <w:pPr>
        <w:spacing w:line="276" w:lineRule="auto"/>
        <w:jc w:val="both"/>
        <w:rPr>
          <w:rFonts w:cstheme="minorHAnsi"/>
        </w:rPr>
      </w:pPr>
    </w:p>
    <w:p w14:paraId="77E16C9B" w14:textId="77777777" w:rsidR="0071533E" w:rsidRDefault="0071533E" w:rsidP="001F7454">
      <w:pPr>
        <w:spacing w:line="276" w:lineRule="auto"/>
        <w:jc w:val="both"/>
        <w:rPr>
          <w:rFonts w:cstheme="minorHAnsi"/>
        </w:rPr>
      </w:pPr>
    </w:p>
    <w:p w14:paraId="79F28213" w14:textId="77777777" w:rsidR="0071533E" w:rsidRDefault="0071533E" w:rsidP="001F7454">
      <w:pPr>
        <w:spacing w:line="276" w:lineRule="auto"/>
        <w:jc w:val="both"/>
        <w:rPr>
          <w:rFonts w:cstheme="minorHAnsi"/>
        </w:rPr>
      </w:pPr>
    </w:p>
    <w:p w14:paraId="0E8245FB" w14:textId="77777777" w:rsidR="0071533E" w:rsidRDefault="0071533E" w:rsidP="001F7454">
      <w:pPr>
        <w:spacing w:line="276" w:lineRule="auto"/>
        <w:jc w:val="both"/>
        <w:rPr>
          <w:rFonts w:cstheme="minorHAnsi"/>
        </w:rPr>
      </w:pPr>
    </w:p>
    <w:p w14:paraId="7F6F8E9C" w14:textId="77777777" w:rsidR="0071533E" w:rsidRDefault="0071533E" w:rsidP="001F7454">
      <w:pPr>
        <w:spacing w:line="276" w:lineRule="auto"/>
        <w:jc w:val="both"/>
        <w:rPr>
          <w:rFonts w:cstheme="minorHAnsi"/>
        </w:rPr>
      </w:pPr>
    </w:p>
    <w:p w14:paraId="36AAC83C" w14:textId="77777777" w:rsidR="0071533E" w:rsidRPr="004E71F5" w:rsidRDefault="0071533E" w:rsidP="001F7454">
      <w:pPr>
        <w:spacing w:line="276" w:lineRule="auto"/>
        <w:jc w:val="both"/>
        <w:rPr>
          <w:rFonts w:cstheme="minorHAnsi"/>
        </w:rPr>
      </w:pPr>
    </w:p>
    <w:p w14:paraId="55CD7966" w14:textId="125F8020" w:rsidR="005E1C6B" w:rsidRPr="00FE6FBC" w:rsidRDefault="00C240D8" w:rsidP="001F7454">
      <w:pPr>
        <w:spacing w:line="276" w:lineRule="auto"/>
        <w:jc w:val="both"/>
        <w:rPr>
          <w:rFonts w:cstheme="minorHAnsi"/>
          <w:sz w:val="20"/>
          <w:szCs w:val="20"/>
          <w:u w:val="single"/>
        </w:rPr>
      </w:pPr>
      <w:r w:rsidRPr="00FE6FBC">
        <w:rPr>
          <w:rFonts w:cstheme="minorHAnsi"/>
          <w:sz w:val="20"/>
          <w:szCs w:val="20"/>
          <w:u w:val="single"/>
        </w:rPr>
        <w:t>Z</w:t>
      </w:r>
      <w:r w:rsidR="005E1C6B" w:rsidRPr="00FE6FBC">
        <w:rPr>
          <w:rFonts w:cstheme="minorHAnsi"/>
          <w:sz w:val="20"/>
          <w:szCs w:val="20"/>
          <w:u w:val="single"/>
        </w:rPr>
        <w:t>ałącznik</w:t>
      </w:r>
      <w:r w:rsidRPr="00FE6FBC">
        <w:rPr>
          <w:rFonts w:cstheme="minorHAnsi"/>
          <w:sz w:val="20"/>
          <w:szCs w:val="20"/>
          <w:u w:val="single"/>
        </w:rPr>
        <w:t>i</w:t>
      </w:r>
    </w:p>
    <w:p w14:paraId="68987D84" w14:textId="258D4E39" w:rsidR="00C240D8" w:rsidRPr="00FE6FBC" w:rsidRDefault="00C240D8" w:rsidP="00C240D8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6FBC">
        <w:rPr>
          <w:rFonts w:asciiTheme="minorHAnsi" w:hAnsiTheme="minorHAnsi" w:cstheme="minorHAnsi"/>
          <w:sz w:val="20"/>
          <w:szCs w:val="20"/>
        </w:rPr>
        <w:t xml:space="preserve">Porządek obrad posiedzenia </w:t>
      </w:r>
      <w:r w:rsidR="003F248A" w:rsidRPr="00FE6FBC">
        <w:rPr>
          <w:rFonts w:asciiTheme="minorHAnsi" w:hAnsiTheme="minorHAnsi" w:cstheme="minorHAnsi"/>
          <w:sz w:val="20"/>
          <w:szCs w:val="20"/>
        </w:rPr>
        <w:t>WRRP w Poznaniu.</w:t>
      </w:r>
    </w:p>
    <w:p w14:paraId="467B8D92" w14:textId="4D42F4E4" w:rsidR="00C240D8" w:rsidRPr="00FE6FBC" w:rsidRDefault="003F248A" w:rsidP="00C240D8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6FBC">
        <w:rPr>
          <w:rFonts w:asciiTheme="minorHAnsi" w:hAnsiTheme="minorHAnsi" w:cstheme="minorHAnsi"/>
          <w:sz w:val="20"/>
          <w:szCs w:val="20"/>
        </w:rPr>
        <w:t>L</w:t>
      </w:r>
      <w:r w:rsidR="00C240D8" w:rsidRPr="00FE6FBC">
        <w:rPr>
          <w:rFonts w:asciiTheme="minorHAnsi" w:hAnsiTheme="minorHAnsi" w:cstheme="minorHAnsi"/>
          <w:sz w:val="20"/>
          <w:szCs w:val="20"/>
        </w:rPr>
        <w:t>ist</w:t>
      </w:r>
      <w:r w:rsidRPr="00FE6FBC">
        <w:rPr>
          <w:rFonts w:asciiTheme="minorHAnsi" w:hAnsiTheme="minorHAnsi" w:cstheme="minorHAnsi"/>
          <w:sz w:val="20"/>
          <w:szCs w:val="20"/>
        </w:rPr>
        <w:t>a obecności</w:t>
      </w:r>
      <w:r w:rsidR="00C240D8" w:rsidRPr="00FE6FBC">
        <w:rPr>
          <w:rFonts w:asciiTheme="minorHAnsi" w:hAnsiTheme="minorHAnsi" w:cstheme="minorHAnsi"/>
          <w:sz w:val="20"/>
          <w:szCs w:val="20"/>
        </w:rPr>
        <w:t xml:space="preserve"> uczestników posiedzenia</w:t>
      </w:r>
      <w:r w:rsidRPr="00FE6FBC">
        <w:rPr>
          <w:rFonts w:asciiTheme="minorHAnsi" w:hAnsiTheme="minorHAnsi" w:cstheme="minorHAnsi"/>
          <w:sz w:val="20"/>
          <w:szCs w:val="20"/>
        </w:rPr>
        <w:t xml:space="preserve"> WRRP w Poznaniu.</w:t>
      </w:r>
    </w:p>
    <w:p w14:paraId="68B524D9" w14:textId="461E13D0" w:rsidR="00E4344A" w:rsidRPr="00FE6FBC" w:rsidRDefault="00F0207B" w:rsidP="00D5337E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6FBC">
        <w:rPr>
          <w:rFonts w:asciiTheme="minorHAnsi" w:hAnsiTheme="minorHAnsi" w:cstheme="minorHAnsi"/>
          <w:sz w:val="20"/>
          <w:szCs w:val="20"/>
        </w:rPr>
        <w:t>Wyniki głosowania uchwał WRRP w Poznani</w:t>
      </w:r>
      <w:r w:rsidR="003F248A" w:rsidRPr="00FE6FBC">
        <w:rPr>
          <w:rFonts w:asciiTheme="minorHAnsi" w:hAnsiTheme="minorHAnsi" w:cstheme="minorHAnsi"/>
          <w:sz w:val="20"/>
          <w:szCs w:val="20"/>
        </w:rPr>
        <w:t>u</w:t>
      </w:r>
      <w:r w:rsidRPr="00FE6FBC">
        <w:rPr>
          <w:rFonts w:asciiTheme="minorHAnsi" w:hAnsiTheme="minorHAnsi" w:cstheme="minorHAnsi"/>
          <w:sz w:val="20"/>
          <w:szCs w:val="20"/>
        </w:rPr>
        <w:t xml:space="preserve"> oraz </w:t>
      </w:r>
      <w:r w:rsidR="00C240D8" w:rsidRPr="00FE6FBC">
        <w:rPr>
          <w:rFonts w:asciiTheme="minorHAnsi" w:hAnsiTheme="minorHAnsi" w:cstheme="minorHAnsi"/>
          <w:sz w:val="20"/>
          <w:szCs w:val="20"/>
        </w:rPr>
        <w:t>teksty podjętych na posiedzeniu uchwał</w:t>
      </w:r>
      <w:r w:rsidRPr="00FE6FBC">
        <w:rPr>
          <w:rFonts w:asciiTheme="minorHAnsi" w:hAnsiTheme="minorHAnsi" w:cstheme="minorHAnsi"/>
          <w:sz w:val="20"/>
          <w:szCs w:val="20"/>
        </w:rPr>
        <w:t>.</w:t>
      </w:r>
    </w:p>
    <w:sectPr w:rsidR="00E4344A" w:rsidRPr="00FE6FBC" w:rsidSect="006A3A7B">
      <w:footerReference w:type="default" r:id="rId9"/>
      <w:pgSz w:w="11906" w:h="16838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C5E0" w14:textId="77777777" w:rsidR="00B80EA7" w:rsidRDefault="00B80EA7" w:rsidP="007D24CC">
      <w:r>
        <w:separator/>
      </w:r>
    </w:p>
  </w:endnote>
  <w:endnote w:type="continuationSeparator" w:id="0">
    <w:p w14:paraId="4CB19B98" w14:textId="77777777" w:rsidR="00B80EA7" w:rsidRDefault="00B80EA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A96A" w14:textId="65C4D1F4" w:rsidR="006648B2" w:rsidRDefault="00922588" w:rsidP="006648B2">
    <w:pPr>
      <w:tabs>
        <w:tab w:val="left" w:pos="4182"/>
      </w:tabs>
      <w:ind w:left="1260"/>
      <w:rPr>
        <w:b/>
        <w:bCs/>
        <w:sz w:val="14"/>
        <w:szCs w:val="14"/>
      </w:rPr>
    </w:pPr>
    <w:r w:rsidRPr="004013F6">
      <w:rPr>
        <w:noProof/>
        <w:sz w:val="10"/>
        <w:szCs w:val="10"/>
      </w:rPr>
      <w:drawing>
        <wp:anchor distT="0" distB="0" distL="114300" distR="114300" simplePos="0" relativeHeight="251660288" behindDoc="1" locked="0" layoutInCell="1" allowOverlap="1" wp14:anchorId="3C0DAD91" wp14:editId="0F2AF2A6">
          <wp:simplePos x="0" y="0"/>
          <wp:positionH relativeFrom="column">
            <wp:posOffset>-403860</wp:posOffset>
          </wp:positionH>
          <wp:positionV relativeFrom="paragraph">
            <wp:posOffset>144145</wp:posOffset>
          </wp:positionV>
          <wp:extent cx="751840" cy="452755"/>
          <wp:effectExtent l="0" t="0" r="0" b="4445"/>
          <wp:wrapNone/>
          <wp:docPr id="617090278" name="Obraz 617090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8B2"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52EEC" wp14:editId="21C5CB1C">
              <wp:simplePos x="0" y="0"/>
              <wp:positionH relativeFrom="column">
                <wp:posOffset>1993265</wp:posOffset>
              </wp:positionH>
              <wp:positionV relativeFrom="paragraph">
                <wp:posOffset>191770</wp:posOffset>
              </wp:positionV>
              <wp:extent cx="0" cy="330200"/>
              <wp:effectExtent l="0" t="0" r="3810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C03A9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15.1pt" to="15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" strokecolor="#f43d2a" strokeweight=".5pt">
              <v:stroke joinstyle="miter"/>
            </v:line>
          </w:pict>
        </mc:Fallback>
      </mc:AlternateContent>
    </w:r>
    <w:r w:rsidR="006648B2">
      <w:rPr>
        <w:b/>
        <w:bCs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6967D662" wp14:editId="45ECAD1B">
          <wp:simplePos x="0" y="0"/>
          <wp:positionH relativeFrom="column">
            <wp:posOffset>2014525</wp:posOffset>
          </wp:positionH>
          <wp:positionV relativeFrom="paragraph">
            <wp:posOffset>6350</wp:posOffset>
          </wp:positionV>
          <wp:extent cx="4011930" cy="670560"/>
          <wp:effectExtent l="0" t="0" r="7620" b="0"/>
          <wp:wrapNone/>
          <wp:docPr id="978036359" name="Obraz 978036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8B2">
      <w:rPr>
        <w:b/>
        <w:bCs/>
        <w:sz w:val="14"/>
        <w:szCs w:val="14"/>
      </w:rPr>
      <w:tab/>
    </w:r>
  </w:p>
  <w:p w14:paraId="046F0C72" w14:textId="77777777" w:rsidR="006648B2" w:rsidRPr="004E4070" w:rsidRDefault="006648B2" w:rsidP="006648B2">
    <w:pPr>
      <w:ind w:left="851"/>
      <w:rPr>
        <w:b/>
        <w:bCs/>
        <w:sz w:val="14"/>
        <w:szCs w:val="14"/>
      </w:rPr>
    </w:pPr>
    <w:r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9FED34" wp14:editId="6C5BAFCA">
              <wp:simplePos x="0" y="0"/>
              <wp:positionH relativeFrom="column">
                <wp:posOffset>372440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4500EF" id="Łącznik prosty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5.25pt" to="2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" strokecolor="#f43d2a" strokeweight=".5pt">
              <v:stroke joinstyle="miter"/>
            </v:line>
          </w:pict>
        </mc:Fallback>
      </mc:AlternateContent>
    </w:r>
    <w:r>
      <w:rPr>
        <w:b/>
        <w:bCs/>
        <w:sz w:val="14"/>
        <w:szCs w:val="14"/>
      </w:rPr>
      <w:t>Wojewódzki Urząd Pracy w Poznaniu</w:t>
    </w:r>
  </w:p>
  <w:p w14:paraId="333D2916" w14:textId="77777777" w:rsidR="006648B2" w:rsidRPr="00FF4EC8" w:rsidRDefault="006648B2" w:rsidP="006648B2">
    <w:pPr>
      <w:ind w:left="851"/>
      <w:rPr>
        <w:color w:val="000000" w:themeColor="text1"/>
        <w:sz w:val="14"/>
        <w:szCs w:val="14"/>
      </w:rPr>
    </w:pPr>
    <w:r>
      <w:rPr>
        <w:sz w:val="14"/>
        <w:szCs w:val="14"/>
      </w:rPr>
      <w:t>ul. Szyperska 14</w:t>
    </w:r>
    <w:r>
      <w:rPr>
        <w:color w:val="000000" w:themeColor="text1"/>
        <w:sz w:val="14"/>
        <w:szCs w:val="14"/>
      </w:rPr>
      <w:t>, 61-754 Poznań</w:t>
    </w:r>
  </w:p>
  <w:p w14:paraId="4C5E0942" w14:textId="77777777" w:rsidR="006648B2" w:rsidRDefault="006648B2" w:rsidP="006648B2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61 846 38 19</w:t>
    </w:r>
  </w:p>
  <w:p w14:paraId="4E9601C4" w14:textId="77777777" w:rsidR="006648B2" w:rsidRDefault="006648B2" w:rsidP="006648B2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e-mail: wup@wup.poznan.pl</w:t>
    </w:r>
  </w:p>
  <w:p w14:paraId="6BCE9F68" w14:textId="77777777" w:rsidR="006648B2" w:rsidRPr="00FF4EC8" w:rsidRDefault="006648B2" w:rsidP="006648B2">
    <w:pPr>
      <w:ind w:left="851"/>
      <w:rPr>
        <w:color w:val="000000" w:themeColor="text1"/>
        <w:sz w:val="14"/>
        <w:szCs w:val="14"/>
      </w:rPr>
    </w:pPr>
    <w:r w:rsidRPr="00E50468">
      <w:rPr>
        <w:color w:val="000000" w:themeColor="text1"/>
        <w:sz w:val="14"/>
        <w:szCs w:val="14"/>
      </w:rPr>
      <w:t>w</w:t>
    </w:r>
    <w:r>
      <w:rPr>
        <w:color w:val="000000" w:themeColor="text1"/>
        <w:sz w:val="14"/>
        <w:szCs w:val="14"/>
      </w:rPr>
      <w:t xml:space="preserve">uppoznan.praca.gov.pl          </w:t>
    </w:r>
  </w:p>
  <w:p w14:paraId="70C64580" w14:textId="77777777" w:rsidR="006648B2" w:rsidRDefault="006648B2" w:rsidP="006648B2">
    <w:pPr>
      <w:ind w:left="3280" w:hanging="3280"/>
      <w:rPr>
        <w:color w:val="000000" w:themeColor="text1"/>
        <w:sz w:val="14"/>
        <w:szCs w:val="14"/>
      </w:rPr>
    </w:pPr>
  </w:p>
  <w:p w14:paraId="311A5953" w14:textId="177E5D0F" w:rsidR="006F3262" w:rsidRPr="004013F6" w:rsidRDefault="00960046" w:rsidP="00960046">
    <w:pPr>
      <w:pStyle w:val="Stopka"/>
      <w:jc w:val="center"/>
      <w:rPr>
        <w:sz w:val="10"/>
        <w:szCs w:val="10"/>
      </w:rPr>
    </w:pPr>
    <w:r w:rsidRPr="004013F6">
      <w:rPr>
        <w:sz w:val="20"/>
        <w:szCs w:val="20"/>
      </w:rPr>
      <w:fldChar w:fldCharType="begin"/>
    </w:r>
    <w:r w:rsidRPr="004013F6">
      <w:rPr>
        <w:sz w:val="20"/>
        <w:szCs w:val="20"/>
      </w:rPr>
      <w:instrText>PAGE   \* MERGEFORMAT</w:instrText>
    </w:r>
    <w:r w:rsidRPr="004013F6">
      <w:rPr>
        <w:sz w:val="20"/>
        <w:szCs w:val="20"/>
      </w:rPr>
      <w:fldChar w:fldCharType="separate"/>
    </w:r>
    <w:r w:rsidRPr="004013F6">
      <w:rPr>
        <w:sz w:val="20"/>
        <w:szCs w:val="20"/>
      </w:rPr>
      <w:t>1</w:t>
    </w:r>
    <w:r w:rsidRPr="004013F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A5C8" w14:textId="77777777" w:rsidR="00B80EA7" w:rsidRDefault="00B80EA7" w:rsidP="007D24CC">
      <w:r>
        <w:separator/>
      </w:r>
    </w:p>
  </w:footnote>
  <w:footnote w:type="continuationSeparator" w:id="0">
    <w:p w14:paraId="61C41A82" w14:textId="77777777" w:rsidR="00B80EA7" w:rsidRDefault="00B80EA7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848CAB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2D3C2D"/>
    <w:multiLevelType w:val="hybridMultilevel"/>
    <w:tmpl w:val="78CCB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B63"/>
    <w:multiLevelType w:val="hybridMultilevel"/>
    <w:tmpl w:val="3850A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0E97"/>
    <w:multiLevelType w:val="hybridMultilevel"/>
    <w:tmpl w:val="F22C4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5619E"/>
    <w:multiLevelType w:val="hybridMultilevel"/>
    <w:tmpl w:val="06900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73AFD"/>
    <w:multiLevelType w:val="multilevel"/>
    <w:tmpl w:val="F1F27CB6"/>
    <w:lvl w:ilvl="0">
      <w:start w:val="1"/>
      <w:numFmt w:val="decimal"/>
      <w:lvlText w:val="7.%1."/>
      <w:lvlJc w:val="left"/>
      <w:pPr>
        <w:ind w:left="786" w:hanging="360"/>
      </w:pPr>
      <w:rPr>
        <w:rFonts w:hint="default"/>
        <w:i w:val="0"/>
        <w:sz w:val="24"/>
        <w:szCs w:val="22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6" w15:restartNumberingAfterBreak="0">
    <w:nsid w:val="0FA60BB7"/>
    <w:multiLevelType w:val="hybridMultilevel"/>
    <w:tmpl w:val="F648E91C"/>
    <w:lvl w:ilvl="0" w:tplc="3A485144">
      <w:start w:val="1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5" w:hanging="360"/>
      </w:pPr>
    </w:lvl>
    <w:lvl w:ilvl="2" w:tplc="0415001B" w:tentative="1">
      <w:start w:val="1"/>
      <w:numFmt w:val="lowerRoman"/>
      <w:lvlText w:val="%3."/>
      <w:lvlJc w:val="right"/>
      <w:pPr>
        <w:ind w:left="2735" w:hanging="180"/>
      </w:pPr>
    </w:lvl>
    <w:lvl w:ilvl="3" w:tplc="0415000F" w:tentative="1">
      <w:start w:val="1"/>
      <w:numFmt w:val="decimal"/>
      <w:lvlText w:val="%4."/>
      <w:lvlJc w:val="left"/>
      <w:pPr>
        <w:ind w:left="3455" w:hanging="360"/>
      </w:pPr>
    </w:lvl>
    <w:lvl w:ilvl="4" w:tplc="04150019" w:tentative="1">
      <w:start w:val="1"/>
      <w:numFmt w:val="lowerLetter"/>
      <w:lvlText w:val="%5."/>
      <w:lvlJc w:val="left"/>
      <w:pPr>
        <w:ind w:left="4175" w:hanging="360"/>
      </w:pPr>
    </w:lvl>
    <w:lvl w:ilvl="5" w:tplc="0415001B" w:tentative="1">
      <w:start w:val="1"/>
      <w:numFmt w:val="lowerRoman"/>
      <w:lvlText w:val="%6."/>
      <w:lvlJc w:val="right"/>
      <w:pPr>
        <w:ind w:left="4895" w:hanging="180"/>
      </w:pPr>
    </w:lvl>
    <w:lvl w:ilvl="6" w:tplc="0415000F" w:tentative="1">
      <w:start w:val="1"/>
      <w:numFmt w:val="decimal"/>
      <w:lvlText w:val="%7."/>
      <w:lvlJc w:val="left"/>
      <w:pPr>
        <w:ind w:left="5615" w:hanging="360"/>
      </w:pPr>
    </w:lvl>
    <w:lvl w:ilvl="7" w:tplc="04150019" w:tentative="1">
      <w:start w:val="1"/>
      <w:numFmt w:val="lowerLetter"/>
      <w:lvlText w:val="%8."/>
      <w:lvlJc w:val="left"/>
      <w:pPr>
        <w:ind w:left="6335" w:hanging="360"/>
      </w:pPr>
    </w:lvl>
    <w:lvl w:ilvl="8" w:tplc="0415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7" w15:restartNumberingAfterBreak="0">
    <w:nsid w:val="12A61A6A"/>
    <w:multiLevelType w:val="hybridMultilevel"/>
    <w:tmpl w:val="E65271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6E46E6D"/>
    <w:multiLevelType w:val="hybridMultilevel"/>
    <w:tmpl w:val="40987BEA"/>
    <w:lvl w:ilvl="0" w:tplc="211A4FE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43097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15152A1"/>
    <w:multiLevelType w:val="hybridMultilevel"/>
    <w:tmpl w:val="7188D14A"/>
    <w:lvl w:ilvl="0" w:tplc="C25E1D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189C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C659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435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6E3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84E6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22E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4A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F448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D16F9"/>
    <w:multiLevelType w:val="hybridMultilevel"/>
    <w:tmpl w:val="54583434"/>
    <w:lvl w:ilvl="0" w:tplc="C4AEF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D2383682">
      <w:start w:val="1"/>
      <w:numFmt w:val="decimal"/>
      <w:lvlText w:val="%2."/>
      <w:lvlJc w:val="left"/>
      <w:pPr>
        <w:tabs>
          <w:tab w:val="num" w:pos="1001"/>
        </w:tabs>
        <w:ind w:left="1425" w:hanging="705"/>
      </w:pPr>
      <w:rPr>
        <w:rFonts w:hint="default"/>
      </w:rPr>
    </w:lvl>
    <w:lvl w:ilvl="2" w:tplc="9446B68A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E214FC"/>
    <w:multiLevelType w:val="hybridMultilevel"/>
    <w:tmpl w:val="8CF03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B5B37"/>
    <w:multiLevelType w:val="hybridMultilevel"/>
    <w:tmpl w:val="1B88B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105287"/>
    <w:multiLevelType w:val="hybridMultilevel"/>
    <w:tmpl w:val="9C2CE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75A76"/>
    <w:multiLevelType w:val="hybridMultilevel"/>
    <w:tmpl w:val="4762E9A4"/>
    <w:lvl w:ilvl="0" w:tplc="0415000F">
      <w:start w:val="1"/>
      <w:numFmt w:val="decimal"/>
      <w:lvlText w:val="%1."/>
      <w:lvlJc w:val="left"/>
      <w:pPr>
        <w:ind w:left="1655" w:hanging="360"/>
      </w:pPr>
    </w:lvl>
    <w:lvl w:ilvl="1" w:tplc="04150019" w:tentative="1">
      <w:start w:val="1"/>
      <w:numFmt w:val="lowerLetter"/>
      <w:lvlText w:val="%2."/>
      <w:lvlJc w:val="left"/>
      <w:pPr>
        <w:ind w:left="2375" w:hanging="360"/>
      </w:pPr>
    </w:lvl>
    <w:lvl w:ilvl="2" w:tplc="0415001B" w:tentative="1">
      <w:start w:val="1"/>
      <w:numFmt w:val="lowerRoman"/>
      <w:lvlText w:val="%3."/>
      <w:lvlJc w:val="right"/>
      <w:pPr>
        <w:ind w:left="3095" w:hanging="180"/>
      </w:pPr>
    </w:lvl>
    <w:lvl w:ilvl="3" w:tplc="0415000F" w:tentative="1">
      <w:start w:val="1"/>
      <w:numFmt w:val="decimal"/>
      <w:lvlText w:val="%4."/>
      <w:lvlJc w:val="left"/>
      <w:pPr>
        <w:ind w:left="3815" w:hanging="360"/>
      </w:pPr>
    </w:lvl>
    <w:lvl w:ilvl="4" w:tplc="04150019" w:tentative="1">
      <w:start w:val="1"/>
      <w:numFmt w:val="lowerLetter"/>
      <w:lvlText w:val="%5."/>
      <w:lvlJc w:val="left"/>
      <w:pPr>
        <w:ind w:left="4535" w:hanging="360"/>
      </w:pPr>
    </w:lvl>
    <w:lvl w:ilvl="5" w:tplc="0415001B" w:tentative="1">
      <w:start w:val="1"/>
      <w:numFmt w:val="lowerRoman"/>
      <w:lvlText w:val="%6."/>
      <w:lvlJc w:val="right"/>
      <w:pPr>
        <w:ind w:left="5255" w:hanging="180"/>
      </w:pPr>
    </w:lvl>
    <w:lvl w:ilvl="6" w:tplc="0415000F" w:tentative="1">
      <w:start w:val="1"/>
      <w:numFmt w:val="decimal"/>
      <w:lvlText w:val="%7."/>
      <w:lvlJc w:val="left"/>
      <w:pPr>
        <w:ind w:left="5975" w:hanging="360"/>
      </w:pPr>
    </w:lvl>
    <w:lvl w:ilvl="7" w:tplc="04150019" w:tentative="1">
      <w:start w:val="1"/>
      <w:numFmt w:val="lowerLetter"/>
      <w:lvlText w:val="%8."/>
      <w:lvlJc w:val="left"/>
      <w:pPr>
        <w:ind w:left="6695" w:hanging="360"/>
      </w:pPr>
    </w:lvl>
    <w:lvl w:ilvl="8" w:tplc="0415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16" w15:restartNumberingAfterBreak="0">
    <w:nsid w:val="2D69473A"/>
    <w:multiLevelType w:val="hybridMultilevel"/>
    <w:tmpl w:val="13B69D42"/>
    <w:lvl w:ilvl="0" w:tplc="5AB0A3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EC66BD"/>
    <w:multiLevelType w:val="hybridMultilevel"/>
    <w:tmpl w:val="5394EE12"/>
    <w:lvl w:ilvl="0" w:tplc="2A10301E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585077"/>
    <w:multiLevelType w:val="hybridMultilevel"/>
    <w:tmpl w:val="5CB02DA8"/>
    <w:lvl w:ilvl="0" w:tplc="D24C3E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60FE3"/>
    <w:multiLevelType w:val="hybridMultilevel"/>
    <w:tmpl w:val="4AA4E378"/>
    <w:lvl w:ilvl="0" w:tplc="69BEF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83B8E"/>
    <w:multiLevelType w:val="hybridMultilevel"/>
    <w:tmpl w:val="F69A0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83F58"/>
    <w:multiLevelType w:val="hybridMultilevel"/>
    <w:tmpl w:val="F264855C"/>
    <w:lvl w:ilvl="0" w:tplc="5AE6953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4B5458"/>
    <w:multiLevelType w:val="hybridMultilevel"/>
    <w:tmpl w:val="097AC7B0"/>
    <w:lvl w:ilvl="0" w:tplc="16727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D72651"/>
    <w:multiLevelType w:val="hybridMultilevel"/>
    <w:tmpl w:val="62049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57585"/>
    <w:multiLevelType w:val="hybridMultilevel"/>
    <w:tmpl w:val="1910D614"/>
    <w:lvl w:ilvl="0" w:tplc="FB3A6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3425950"/>
    <w:multiLevelType w:val="hybridMultilevel"/>
    <w:tmpl w:val="B80E5EA2"/>
    <w:lvl w:ilvl="0" w:tplc="C93C84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B245A"/>
    <w:multiLevelType w:val="hybridMultilevel"/>
    <w:tmpl w:val="2392E8A6"/>
    <w:lvl w:ilvl="0" w:tplc="4EA21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42561E"/>
    <w:multiLevelType w:val="hybridMultilevel"/>
    <w:tmpl w:val="01DA6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04A84"/>
    <w:multiLevelType w:val="hybridMultilevel"/>
    <w:tmpl w:val="E064E1AE"/>
    <w:lvl w:ilvl="0" w:tplc="7B421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71EE5"/>
    <w:multiLevelType w:val="hybridMultilevel"/>
    <w:tmpl w:val="048238B4"/>
    <w:lvl w:ilvl="0" w:tplc="DED648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C04DF"/>
    <w:multiLevelType w:val="hybridMultilevel"/>
    <w:tmpl w:val="7F0A0C78"/>
    <w:lvl w:ilvl="0" w:tplc="2D163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442B0B"/>
    <w:multiLevelType w:val="hybridMultilevel"/>
    <w:tmpl w:val="F432C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F465B"/>
    <w:multiLevelType w:val="hybridMultilevel"/>
    <w:tmpl w:val="8F40328C"/>
    <w:lvl w:ilvl="0" w:tplc="4FB2BB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61C53D5"/>
    <w:multiLevelType w:val="hybridMultilevel"/>
    <w:tmpl w:val="58BA6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A4D99"/>
    <w:multiLevelType w:val="hybridMultilevel"/>
    <w:tmpl w:val="4C829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B0DCD"/>
    <w:multiLevelType w:val="hybridMultilevel"/>
    <w:tmpl w:val="EC7A9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D07DB1"/>
    <w:multiLevelType w:val="hybridMultilevel"/>
    <w:tmpl w:val="8AEA92D2"/>
    <w:lvl w:ilvl="0" w:tplc="03005E04">
      <w:start w:val="1"/>
      <w:numFmt w:val="decimal"/>
      <w:lvlText w:val="%1."/>
      <w:lvlJc w:val="left"/>
      <w:pPr>
        <w:ind w:left="644" w:hanging="360"/>
      </w:pPr>
      <w:rPr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392F58"/>
    <w:multiLevelType w:val="hybridMultilevel"/>
    <w:tmpl w:val="1B6A2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B275F"/>
    <w:multiLevelType w:val="hybridMultilevel"/>
    <w:tmpl w:val="A9E2CE58"/>
    <w:lvl w:ilvl="0" w:tplc="0415000F">
      <w:start w:val="1"/>
      <w:numFmt w:val="decimal"/>
      <w:lvlText w:val="%1."/>
      <w:lvlJc w:val="left"/>
      <w:pPr>
        <w:ind w:left="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1" w:hanging="360"/>
      </w:pPr>
    </w:lvl>
    <w:lvl w:ilvl="2" w:tplc="0415001B" w:tentative="1">
      <w:start w:val="1"/>
      <w:numFmt w:val="lowerRoman"/>
      <w:lvlText w:val="%3."/>
      <w:lvlJc w:val="right"/>
      <w:pPr>
        <w:ind w:left="1441" w:hanging="180"/>
      </w:pPr>
    </w:lvl>
    <w:lvl w:ilvl="3" w:tplc="0415000F" w:tentative="1">
      <w:start w:val="1"/>
      <w:numFmt w:val="decimal"/>
      <w:lvlText w:val="%4."/>
      <w:lvlJc w:val="left"/>
      <w:pPr>
        <w:ind w:left="2161" w:hanging="360"/>
      </w:pPr>
    </w:lvl>
    <w:lvl w:ilvl="4" w:tplc="04150019" w:tentative="1">
      <w:start w:val="1"/>
      <w:numFmt w:val="lowerLetter"/>
      <w:lvlText w:val="%5."/>
      <w:lvlJc w:val="left"/>
      <w:pPr>
        <w:ind w:left="2881" w:hanging="360"/>
      </w:pPr>
    </w:lvl>
    <w:lvl w:ilvl="5" w:tplc="0415001B" w:tentative="1">
      <w:start w:val="1"/>
      <w:numFmt w:val="lowerRoman"/>
      <w:lvlText w:val="%6."/>
      <w:lvlJc w:val="right"/>
      <w:pPr>
        <w:ind w:left="3601" w:hanging="180"/>
      </w:pPr>
    </w:lvl>
    <w:lvl w:ilvl="6" w:tplc="0415000F" w:tentative="1">
      <w:start w:val="1"/>
      <w:numFmt w:val="decimal"/>
      <w:lvlText w:val="%7."/>
      <w:lvlJc w:val="left"/>
      <w:pPr>
        <w:ind w:left="4321" w:hanging="360"/>
      </w:pPr>
    </w:lvl>
    <w:lvl w:ilvl="7" w:tplc="04150019" w:tentative="1">
      <w:start w:val="1"/>
      <w:numFmt w:val="lowerLetter"/>
      <w:lvlText w:val="%8."/>
      <w:lvlJc w:val="left"/>
      <w:pPr>
        <w:ind w:left="5041" w:hanging="360"/>
      </w:pPr>
    </w:lvl>
    <w:lvl w:ilvl="8" w:tplc="0415001B" w:tentative="1">
      <w:start w:val="1"/>
      <w:numFmt w:val="lowerRoman"/>
      <w:lvlText w:val="%9."/>
      <w:lvlJc w:val="right"/>
      <w:pPr>
        <w:ind w:left="5761" w:hanging="180"/>
      </w:pPr>
    </w:lvl>
  </w:abstractNum>
  <w:abstractNum w:abstractNumId="39" w15:restartNumberingAfterBreak="0">
    <w:nsid w:val="7C5E7693"/>
    <w:multiLevelType w:val="hybridMultilevel"/>
    <w:tmpl w:val="C178AA64"/>
    <w:lvl w:ilvl="0" w:tplc="27CAF8F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CF50C27"/>
    <w:multiLevelType w:val="hybridMultilevel"/>
    <w:tmpl w:val="E5BAB318"/>
    <w:lvl w:ilvl="0" w:tplc="465455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BA88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2401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1E4C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E09F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403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A19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E32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C234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1798829">
    <w:abstractNumId w:val="22"/>
  </w:num>
  <w:num w:numId="2" w16cid:durableId="738984977">
    <w:abstractNumId w:val="18"/>
  </w:num>
  <w:num w:numId="3" w16cid:durableId="398358627">
    <w:abstractNumId w:val="10"/>
  </w:num>
  <w:num w:numId="4" w16cid:durableId="869030927">
    <w:abstractNumId w:val="40"/>
  </w:num>
  <w:num w:numId="5" w16cid:durableId="1805271764">
    <w:abstractNumId w:val="17"/>
  </w:num>
  <w:num w:numId="6" w16cid:durableId="76244985">
    <w:abstractNumId w:val="26"/>
  </w:num>
  <w:num w:numId="7" w16cid:durableId="2056654919">
    <w:abstractNumId w:val="30"/>
  </w:num>
  <w:num w:numId="8" w16cid:durableId="401801936">
    <w:abstractNumId w:val="33"/>
  </w:num>
  <w:num w:numId="9" w16cid:durableId="181668202">
    <w:abstractNumId w:val="11"/>
  </w:num>
  <w:num w:numId="10" w16cid:durableId="1795247344">
    <w:abstractNumId w:val="37"/>
  </w:num>
  <w:num w:numId="11" w16cid:durableId="1367607290">
    <w:abstractNumId w:val="6"/>
  </w:num>
  <w:num w:numId="12" w16cid:durableId="1387654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2366779">
    <w:abstractNumId w:val="27"/>
  </w:num>
  <w:num w:numId="14" w16cid:durableId="1403673242">
    <w:abstractNumId w:val="15"/>
  </w:num>
  <w:num w:numId="15" w16cid:durableId="514199325">
    <w:abstractNumId w:val="20"/>
  </w:num>
  <w:num w:numId="16" w16cid:durableId="4865120">
    <w:abstractNumId w:val="4"/>
  </w:num>
  <w:num w:numId="17" w16cid:durableId="2105031776">
    <w:abstractNumId w:val="0"/>
  </w:num>
  <w:num w:numId="18" w16cid:durableId="12077482">
    <w:abstractNumId w:val="14"/>
  </w:num>
  <w:num w:numId="19" w16cid:durableId="1287008469">
    <w:abstractNumId w:val="25"/>
  </w:num>
  <w:num w:numId="20" w16cid:durableId="571962918">
    <w:abstractNumId w:val="23"/>
  </w:num>
  <w:num w:numId="21" w16cid:durableId="1925525469">
    <w:abstractNumId w:val="31"/>
  </w:num>
  <w:num w:numId="22" w16cid:durableId="1595285479">
    <w:abstractNumId w:val="2"/>
  </w:num>
  <w:num w:numId="23" w16cid:durableId="519322991">
    <w:abstractNumId w:val="29"/>
  </w:num>
  <w:num w:numId="24" w16cid:durableId="136917603">
    <w:abstractNumId w:val="5"/>
  </w:num>
  <w:num w:numId="25" w16cid:durableId="1102917023">
    <w:abstractNumId w:val="36"/>
  </w:num>
  <w:num w:numId="26" w16cid:durableId="1848709320">
    <w:abstractNumId w:val="1"/>
  </w:num>
  <w:num w:numId="27" w16cid:durableId="1938168155">
    <w:abstractNumId w:val="7"/>
  </w:num>
  <w:num w:numId="28" w16cid:durableId="1716078029">
    <w:abstractNumId w:val="3"/>
  </w:num>
  <w:num w:numId="29" w16cid:durableId="318920321">
    <w:abstractNumId w:val="28"/>
  </w:num>
  <w:num w:numId="30" w16cid:durableId="1523786564">
    <w:abstractNumId w:val="24"/>
  </w:num>
  <w:num w:numId="31" w16cid:durableId="268129501">
    <w:abstractNumId w:val="21"/>
  </w:num>
  <w:num w:numId="32" w16cid:durableId="1846161880">
    <w:abstractNumId w:val="13"/>
  </w:num>
  <w:num w:numId="33" w16cid:durableId="1769541559">
    <w:abstractNumId w:val="32"/>
  </w:num>
  <w:num w:numId="34" w16cid:durableId="133721439">
    <w:abstractNumId w:val="39"/>
  </w:num>
  <w:num w:numId="35" w16cid:durableId="786050474">
    <w:abstractNumId w:val="35"/>
  </w:num>
  <w:num w:numId="36" w16cid:durableId="446705324">
    <w:abstractNumId w:val="34"/>
  </w:num>
  <w:num w:numId="37" w16cid:durableId="1113401153">
    <w:abstractNumId w:val="38"/>
  </w:num>
  <w:num w:numId="38" w16cid:durableId="464809582">
    <w:abstractNumId w:val="16"/>
  </w:num>
  <w:num w:numId="39" w16cid:durableId="1137796454">
    <w:abstractNumId w:val="19"/>
  </w:num>
  <w:num w:numId="40" w16cid:durableId="273170248">
    <w:abstractNumId w:val="8"/>
  </w:num>
  <w:num w:numId="41" w16cid:durableId="2113626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05DE"/>
    <w:rsid w:val="0000077D"/>
    <w:rsid w:val="000018B1"/>
    <w:rsid w:val="00002BDC"/>
    <w:rsid w:val="00004014"/>
    <w:rsid w:val="0000408A"/>
    <w:rsid w:val="000042E3"/>
    <w:rsid w:val="00004B59"/>
    <w:rsid w:val="000060B9"/>
    <w:rsid w:val="00006929"/>
    <w:rsid w:val="00011F4F"/>
    <w:rsid w:val="000126FF"/>
    <w:rsid w:val="00012A53"/>
    <w:rsid w:val="000133A7"/>
    <w:rsid w:val="00013991"/>
    <w:rsid w:val="00013DFC"/>
    <w:rsid w:val="00014197"/>
    <w:rsid w:val="000147E8"/>
    <w:rsid w:val="00014ADC"/>
    <w:rsid w:val="000156A7"/>
    <w:rsid w:val="000161E0"/>
    <w:rsid w:val="000164B3"/>
    <w:rsid w:val="00016BBF"/>
    <w:rsid w:val="00017E40"/>
    <w:rsid w:val="00021AE7"/>
    <w:rsid w:val="00022549"/>
    <w:rsid w:val="00022993"/>
    <w:rsid w:val="00022E1F"/>
    <w:rsid w:val="00024573"/>
    <w:rsid w:val="0002515E"/>
    <w:rsid w:val="000253D0"/>
    <w:rsid w:val="00030F7B"/>
    <w:rsid w:val="000310D9"/>
    <w:rsid w:val="00031E81"/>
    <w:rsid w:val="0003249C"/>
    <w:rsid w:val="0003255E"/>
    <w:rsid w:val="00034001"/>
    <w:rsid w:val="00034210"/>
    <w:rsid w:val="00034C81"/>
    <w:rsid w:val="00034E5E"/>
    <w:rsid w:val="00035126"/>
    <w:rsid w:val="00035355"/>
    <w:rsid w:val="00035BCE"/>
    <w:rsid w:val="0003668E"/>
    <w:rsid w:val="000378E3"/>
    <w:rsid w:val="000405CE"/>
    <w:rsid w:val="00040DEE"/>
    <w:rsid w:val="00042DAE"/>
    <w:rsid w:val="00043E82"/>
    <w:rsid w:val="0004401D"/>
    <w:rsid w:val="000443E9"/>
    <w:rsid w:val="00047ED3"/>
    <w:rsid w:val="00050B80"/>
    <w:rsid w:val="00050D6B"/>
    <w:rsid w:val="00051123"/>
    <w:rsid w:val="0005170C"/>
    <w:rsid w:val="000535CB"/>
    <w:rsid w:val="00053D59"/>
    <w:rsid w:val="00056898"/>
    <w:rsid w:val="000601CA"/>
    <w:rsid w:val="00060662"/>
    <w:rsid w:val="00061CCE"/>
    <w:rsid w:val="00061DA6"/>
    <w:rsid w:val="000638C3"/>
    <w:rsid w:val="00064B0B"/>
    <w:rsid w:val="00064DB7"/>
    <w:rsid w:val="000673A8"/>
    <w:rsid w:val="0007004C"/>
    <w:rsid w:val="00070365"/>
    <w:rsid w:val="000707A2"/>
    <w:rsid w:val="00070C38"/>
    <w:rsid w:val="00071193"/>
    <w:rsid w:val="000715C1"/>
    <w:rsid w:val="000722BE"/>
    <w:rsid w:val="00074AB4"/>
    <w:rsid w:val="00074BD7"/>
    <w:rsid w:val="00076504"/>
    <w:rsid w:val="000767D7"/>
    <w:rsid w:val="0007697B"/>
    <w:rsid w:val="00077A61"/>
    <w:rsid w:val="000802AD"/>
    <w:rsid w:val="00080FA4"/>
    <w:rsid w:val="00082600"/>
    <w:rsid w:val="0008409B"/>
    <w:rsid w:val="00085250"/>
    <w:rsid w:val="000860FC"/>
    <w:rsid w:val="00087271"/>
    <w:rsid w:val="00087988"/>
    <w:rsid w:val="00091521"/>
    <w:rsid w:val="00092474"/>
    <w:rsid w:val="00093008"/>
    <w:rsid w:val="00093CEE"/>
    <w:rsid w:val="000943FB"/>
    <w:rsid w:val="00095265"/>
    <w:rsid w:val="0009623D"/>
    <w:rsid w:val="000972FA"/>
    <w:rsid w:val="000A02D5"/>
    <w:rsid w:val="000A2826"/>
    <w:rsid w:val="000A34F5"/>
    <w:rsid w:val="000A4305"/>
    <w:rsid w:val="000A4D77"/>
    <w:rsid w:val="000A7741"/>
    <w:rsid w:val="000B1CD4"/>
    <w:rsid w:val="000B44F1"/>
    <w:rsid w:val="000B4DD8"/>
    <w:rsid w:val="000B4E55"/>
    <w:rsid w:val="000B5C3B"/>
    <w:rsid w:val="000B6132"/>
    <w:rsid w:val="000C00D1"/>
    <w:rsid w:val="000C0FB7"/>
    <w:rsid w:val="000C1DDE"/>
    <w:rsid w:val="000C376C"/>
    <w:rsid w:val="000C42CB"/>
    <w:rsid w:val="000C470C"/>
    <w:rsid w:val="000C4991"/>
    <w:rsid w:val="000C4ACD"/>
    <w:rsid w:val="000C7C58"/>
    <w:rsid w:val="000D0E4A"/>
    <w:rsid w:val="000D1B1C"/>
    <w:rsid w:val="000D2659"/>
    <w:rsid w:val="000D33E8"/>
    <w:rsid w:val="000D346C"/>
    <w:rsid w:val="000D521F"/>
    <w:rsid w:val="000D5341"/>
    <w:rsid w:val="000D5346"/>
    <w:rsid w:val="000D5347"/>
    <w:rsid w:val="000D76D4"/>
    <w:rsid w:val="000E1CC9"/>
    <w:rsid w:val="000E2C8E"/>
    <w:rsid w:val="000E3612"/>
    <w:rsid w:val="000E3A77"/>
    <w:rsid w:val="000E4515"/>
    <w:rsid w:val="000E4ACB"/>
    <w:rsid w:val="000E5867"/>
    <w:rsid w:val="000F00E6"/>
    <w:rsid w:val="000F14C9"/>
    <w:rsid w:val="000F1DE4"/>
    <w:rsid w:val="000F274D"/>
    <w:rsid w:val="000F2ED9"/>
    <w:rsid w:val="000F4199"/>
    <w:rsid w:val="000F421D"/>
    <w:rsid w:val="000F547E"/>
    <w:rsid w:val="000F59BA"/>
    <w:rsid w:val="000F5CC6"/>
    <w:rsid w:val="000F7519"/>
    <w:rsid w:val="001005E0"/>
    <w:rsid w:val="00101A09"/>
    <w:rsid w:val="0010231C"/>
    <w:rsid w:val="0010254E"/>
    <w:rsid w:val="00102BAC"/>
    <w:rsid w:val="00103245"/>
    <w:rsid w:val="001035EA"/>
    <w:rsid w:val="00104BF1"/>
    <w:rsid w:val="00107FF6"/>
    <w:rsid w:val="00111378"/>
    <w:rsid w:val="0011149B"/>
    <w:rsid w:val="00111E70"/>
    <w:rsid w:val="001127ED"/>
    <w:rsid w:val="001137F3"/>
    <w:rsid w:val="00115A4F"/>
    <w:rsid w:val="00115C60"/>
    <w:rsid w:val="001163CE"/>
    <w:rsid w:val="00122C8A"/>
    <w:rsid w:val="00122EB5"/>
    <w:rsid w:val="001236D5"/>
    <w:rsid w:val="00123BA1"/>
    <w:rsid w:val="00124526"/>
    <w:rsid w:val="00124A0A"/>
    <w:rsid w:val="00124C17"/>
    <w:rsid w:val="00125F6E"/>
    <w:rsid w:val="001260FF"/>
    <w:rsid w:val="0013228B"/>
    <w:rsid w:val="001323C0"/>
    <w:rsid w:val="0013268E"/>
    <w:rsid w:val="00137AC6"/>
    <w:rsid w:val="00137F07"/>
    <w:rsid w:val="00137FDF"/>
    <w:rsid w:val="001414D0"/>
    <w:rsid w:val="00141B51"/>
    <w:rsid w:val="001428F9"/>
    <w:rsid w:val="00143486"/>
    <w:rsid w:val="001441E8"/>
    <w:rsid w:val="00147E39"/>
    <w:rsid w:val="00151C00"/>
    <w:rsid w:val="0015398C"/>
    <w:rsid w:val="00154712"/>
    <w:rsid w:val="00155EAE"/>
    <w:rsid w:val="00156A3E"/>
    <w:rsid w:val="0015771E"/>
    <w:rsid w:val="00157927"/>
    <w:rsid w:val="001609C5"/>
    <w:rsid w:val="00161A48"/>
    <w:rsid w:val="00164FB1"/>
    <w:rsid w:val="001651B5"/>
    <w:rsid w:val="00165CDD"/>
    <w:rsid w:val="00166172"/>
    <w:rsid w:val="00166765"/>
    <w:rsid w:val="001700C2"/>
    <w:rsid w:val="001703BB"/>
    <w:rsid w:val="00171340"/>
    <w:rsid w:val="00171BE7"/>
    <w:rsid w:val="00172ECB"/>
    <w:rsid w:val="00173B24"/>
    <w:rsid w:val="001769BE"/>
    <w:rsid w:val="001838AA"/>
    <w:rsid w:val="00183947"/>
    <w:rsid w:val="001844A3"/>
    <w:rsid w:val="001902B2"/>
    <w:rsid w:val="00192320"/>
    <w:rsid w:val="0019331A"/>
    <w:rsid w:val="00193341"/>
    <w:rsid w:val="0019438D"/>
    <w:rsid w:val="001963C4"/>
    <w:rsid w:val="0019658A"/>
    <w:rsid w:val="001974C2"/>
    <w:rsid w:val="001A0FEF"/>
    <w:rsid w:val="001A131F"/>
    <w:rsid w:val="001A1987"/>
    <w:rsid w:val="001A21A2"/>
    <w:rsid w:val="001A3D1D"/>
    <w:rsid w:val="001A466E"/>
    <w:rsid w:val="001A587D"/>
    <w:rsid w:val="001A6E55"/>
    <w:rsid w:val="001A7D6C"/>
    <w:rsid w:val="001B0975"/>
    <w:rsid w:val="001B6BF8"/>
    <w:rsid w:val="001C013A"/>
    <w:rsid w:val="001C021C"/>
    <w:rsid w:val="001C24B2"/>
    <w:rsid w:val="001C2DDA"/>
    <w:rsid w:val="001C348E"/>
    <w:rsid w:val="001C3D88"/>
    <w:rsid w:val="001C4613"/>
    <w:rsid w:val="001C6CB2"/>
    <w:rsid w:val="001D1C2C"/>
    <w:rsid w:val="001D1F15"/>
    <w:rsid w:val="001D28F3"/>
    <w:rsid w:val="001D2930"/>
    <w:rsid w:val="001D3BF3"/>
    <w:rsid w:val="001D4FF5"/>
    <w:rsid w:val="001D5E07"/>
    <w:rsid w:val="001D6BBB"/>
    <w:rsid w:val="001E07E2"/>
    <w:rsid w:val="001E13D3"/>
    <w:rsid w:val="001E1520"/>
    <w:rsid w:val="001E1BEB"/>
    <w:rsid w:val="001E2FDC"/>
    <w:rsid w:val="001E4E86"/>
    <w:rsid w:val="001E60C7"/>
    <w:rsid w:val="001F1CF8"/>
    <w:rsid w:val="001F2A00"/>
    <w:rsid w:val="001F2D9B"/>
    <w:rsid w:val="001F3ECE"/>
    <w:rsid w:val="001F4AA2"/>
    <w:rsid w:val="001F5622"/>
    <w:rsid w:val="001F5A6D"/>
    <w:rsid w:val="001F5D47"/>
    <w:rsid w:val="001F6957"/>
    <w:rsid w:val="001F7454"/>
    <w:rsid w:val="00201AB3"/>
    <w:rsid w:val="0020293D"/>
    <w:rsid w:val="00202A26"/>
    <w:rsid w:val="00203149"/>
    <w:rsid w:val="0020397D"/>
    <w:rsid w:val="002057D4"/>
    <w:rsid w:val="0020644B"/>
    <w:rsid w:val="002069C2"/>
    <w:rsid w:val="00210092"/>
    <w:rsid w:val="0021121A"/>
    <w:rsid w:val="002117BA"/>
    <w:rsid w:val="002118FA"/>
    <w:rsid w:val="00214CF8"/>
    <w:rsid w:val="0021604E"/>
    <w:rsid w:val="0021688A"/>
    <w:rsid w:val="00222CB4"/>
    <w:rsid w:val="00224425"/>
    <w:rsid w:val="00224BDB"/>
    <w:rsid w:val="00224DDB"/>
    <w:rsid w:val="00224F31"/>
    <w:rsid w:val="00225C00"/>
    <w:rsid w:val="00227531"/>
    <w:rsid w:val="00227882"/>
    <w:rsid w:val="00231326"/>
    <w:rsid w:val="002315EB"/>
    <w:rsid w:val="00231985"/>
    <w:rsid w:val="00232578"/>
    <w:rsid w:val="00232BE7"/>
    <w:rsid w:val="00233474"/>
    <w:rsid w:val="0023440D"/>
    <w:rsid w:val="002354C5"/>
    <w:rsid w:val="002363A7"/>
    <w:rsid w:val="002364CA"/>
    <w:rsid w:val="00236C06"/>
    <w:rsid w:val="00237EF7"/>
    <w:rsid w:val="00241E96"/>
    <w:rsid w:val="00242229"/>
    <w:rsid w:val="0024321F"/>
    <w:rsid w:val="002435E7"/>
    <w:rsid w:val="0024658D"/>
    <w:rsid w:val="00246692"/>
    <w:rsid w:val="00246806"/>
    <w:rsid w:val="002472CB"/>
    <w:rsid w:val="00250BC9"/>
    <w:rsid w:val="00250D0B"/>
    <w:rsid w:val="00253152"/>
    <w:rsid w:val="00253232"/>
    <w:rsid w:val="002541B2"/>
    <w:rsid w:val="00255FAF"/>
    <w:rsid w:val="0025624F"/>
    <w:rsid w:val="0025680A"/>
    <w:rsid w:val="00256BDE"/>
    <w:rsid w:val="00257559"/>
    <w:rsid w:val="00260AF4"/>
    <w:rsid w:val="002619D3"/>
    <w:rsid w:val="002622A3"/>
    <w:rsid w:val="00262ADC"/>
    <w:rsid w:val="00263483"/>
    <w:rsid w:val="00263A71"/>
    <w:rsid w:val="00266A79"/>
    <w:rsid w:val="00266EE5"/>
    <w:rsid w:val="00267BD2"/>
    <w:rsid w:val="00267F70"/>
    <w:rsid w:val="00270518"/>
    <w:rsid w:val="0027129F"/>
    <w:rsid w:val="002724D3"/>
    <w:rsid w:val="0027272D"/>
    <w:rsid w:val="00273523"/>
    <w:rsid w:val="00274F72"/>
    <w:rsid w:val="00275A9E"/>
    <w:rsid w:val="00276CC4"/>
    <w:rsid w:val="00277F7B"/>
    <w:rsid w:val="0028071E"/>
    <w:rsid w:val="00280862"/>
    <w:rsid w:val="00281208"/>
    <w:rsid w:val="002832B2"/>
    <w:rsid w:val="00283DFC"/>
    <w:rsid w:val="00283FC9"/>
    <w:rsid w:val="002841C5"/>
    <w:rsid w:val="002842A6"/>
    <w:rsid w:val="00285496"/>
    <w:rsid w:val="00285564"/>
    <w:rsid w:val="0028606A"/>
    <w:rsid w:val="00286E21"/>
    <w:rsid w:val="002877F7"/>
    <w:rsid w:val="002877FB"/>
    <w:rsid w:val="00287A0B"/>
    <w:rsid w:val="00291395"/>
    <w:rsid w:val="00292FC2"/>
    <w:rsid w:val="00294763"/>
    <w:rsid w:val="00294DA8"/>
    <w:rsid w:val="002A0381"/>
    <w:rsid w:val="002A044A"/>
    <w:rsid w:val="002A194E"/>
    <w:rsid w:val="002A1C71"/>
    <w:rsid w:val="002A47F4"/>
    <w:rsid w:val="002A6186"/>
    <w:rsid w:val="002A6FA4"/>
    <w:rsid w:val="002A78FE"/>
    <w:rsid w:val="002B0385"/>
    <w:rsid w:val="002B14F0"/>
    <w:rsid w:val="002B183F"/>
    <w:rsid w:val="002B1BF2"/>
    <w:rsid w:val="002B25BA"/>
    <w:rsid w:val="002B30F5"/>
    <w:rsid w:val="002B3556"/>
    <w:rsid w:val="002B3FA7"/>
    <w:rsid w:val="002B463F"/>
    <w:rsid w:val="002B4859"/>
    <w:rsid w:val="002B5310"/>
    <w:rsid w:val="002B58EC"/>
    <w:rsid w:val="002B7AC7"/>
    <w:rsid w:val="002B7F4B"/>
    <w:rsid w:val="002C49E0"/>
    <w:rsid w:val="002C5783"/>
    <w:rsid w:val="002C5801"/>
    <w:rsid w:val="002C73FC"/>
    <w:rsid w:val="002C76F0"/>
    <w:rsid w:val="002C7717"/>
    <w:rsid w:val="002C7CA1"/>
    <w:rsid w:val="002D29C3"/>
    <w:rsid w:val="002D3A0D"/>
    <w:rsid w:val="002D3D6C"/>
    <w:rsid w:val="002D60C4"/>
    <w:rsid w:val="002E0A2D"/>
    <w:rsid w:val="002E2C9F"/>
    <w:rsid w:val="002E2FDB"/>
    <w:rsid w:val="002E3159"/>
    <w:rsid w:val="002E3738"/>
    <w:rsid w:val="002E385A"/>
    <w:rsid w:val="002E6968"/>
    <w:rsid w:val="002E6BD7"/>
    <w:rsid w:val="002F0075"/>
    <w:rsid w:val="002F0246"/>
    <w:rsid w:val="002F151C"/>
    <w:rsid w:val="002F31CA"/>
    <w:rsid w:val="002F31F3"/>
    <w:rsid w:val="002F43C1"/>
    <w:rsid w:val="002F4422"/>
    <w:rsid w:val="002F52A7"/>
    <w:rsid w:val="002F63DD"/>
    <w:rsid w:val="002F7C7D"/>
    <w:rsid w:val="00300742"/>
    <w:rsid w:val="00301614"/>
    <w:rsid w:val="00304041"/>
    <w:rsid w:val="003040E7"/>
    <w:rsid w:val="00304B9C"/>
    <w:rsid w:val="003057C0"/>
    <w:rsid w:val="0030677D"/>
    <w:rsid w:val="00312392"/>
    <w:rsid w:val="00312BE5"/>
    <w:rsid w:val="00314A63"/>
    <w:rsid w:val="00314AEE"/>
    <w:rsid w:val="003161F3"/>
    <w:rsid w:val="00316A4C"/>
    <w:rsid w:val="00317D12"/>
    <w:rsid w:val="00320D7F"/>
    <w:rsid w:val="003213C6"/>
    <w:rsid w:val="00321D35"/>
    <w:rsid w:val="00321EE5"/>
    <w:rsid w:val="0032267F"/>
    <w:rsid w:val="00323DE0"/>
    <w:rsid w:val="003254C0"/>
    <w:rsid w:val="003261A9"/>
    <w:rsid w:val="00326FAA"/>
    <w:rsid w:val="00330D3F"/>
    <w:rsid w:val="00331D30"/>
    <w:rsid w:val="00332B99"/>
    <w:rsid w:val="00333079"/>
    <w:rsid w:val="003330A3"/>
    <w:rsid w:val="0033676D"/>
    <w:rsid w:val="00337CAF"/>
    <w:rsid w:val="00340A0B"/>
    <w:rsid w:val="00340A3E"/>
    <w:rsid w:val="0034544E"/>
    <w:rsid w:val="00345F93"/>
    <w:rsid w:val="00346AAB"/>
    <w:rsid w:val="00350D24"/>
    <w:rsid w:val="0035111E"/>
    <w:rsid w:val="00351F85"/>
    <w:rsid w:val="00354F36"/>
    <w:rsid w:val="003556D6"/>
    <w:rsid w:val="00355AE4"/>
    <w:rsid w:val="00357C62"/>
    <w:rsid w:val="00361A6F"/>
    <w:rsid w:val="00362E51"/>
    <w:rsid w:val="00366C15"/>
    <w:rsid w:val="00366F95"/>
    <w:rsid w:val="00370623"/>
    <w:rsid w:val="0037065C"/>
    <w:rsid w:val="00371E1D"/>
    <w:rsid w:val="00372035"/>
    <w:rsid w:val="00372B43"/>
    <w:rsid w:val="00373298"/>
    <w:rsid w:val="003766CE"/>
    <w:rsid w:val="00381ED9"/>
    <w:rsid w:val="00385933"/>
    <w:rsid w:val="003861C2"/>
    <w:rsid w:val="003861EF"/>
    <w:rsid w:val="003869D5"/>
    <w:rsid w:val="00387F3D"/>
    <w:rsid w:val="003912CB"/>
    <w:rsid w:val="003918DB"/>
    <w:rsid w:val="00391C9A"/>
    <w:rsid w:val="00391DAB"/>
    <w:rsid w:val="00392C05"/>
    <w:rsid w:val="00393802"/>
    <w:rsid w:val="00393B35"/>
    <w:rsid w:val="00394CC8"/>
    <w:rsid w:val="00395969"/>
    <w:rsid w:val="003968B9"/>
    <w:rsid w:val="00397499"/>
    <w:rsid w:val="003A0AB5"/>
    <w:rsid w:val="003A146F"/>
    <w:rsid w:val="003A3662"/>
    <w:rsid w:val="003A3E06"/>
    <w:rsid w:val="003A473D"/>
    <w:rsid w:val="003A5D57"/>
    <w:rsid w:val="003A6306"/>
    <w:rsid w:val="003A6F58"/>
    <w:rsid w:val="003A72E3"/>
    <w:rsid w:val="003A74A5"/>
    <w:rsid w:val="003A790F"/>
    <w:rsid w:val="003B1CA4"/>
    <w:rsid w:val="003B24AA"/>
    <w:rsid w:val="003B2533"/>
    <w:rsid w:val="003B2612"/>
    <w:rsid w:val="003B2FB4"/>
    <w:rsid w:val="003B4103"/>
    <w:rsid w:val="003B46CA"/>
    <w:rsid w:val="003B4C07"/>
    <w:rsid w:val="003B5C45"/>
    <w:rsid w:val="003B6ED1"/>
    <w:rsid w:val="003B7505"/>
    <w:rsid w:val="003B7644"/>
    <w:rsid w:val="003C0462"/>
    <w:rsid w:val="003C0E44"/>
    <w:rsid w:val="003C0EFB"/>
    <w:rsid w:val="003C190C"/>
    <w:rsid w:val="003C277E"/>
    <w:rsid w:val="003C4774"/>
    <w:rsid w:val="003C544A"/>
    <w:rsid w:val="003C61F4"/>
    <w:rsid w:val="003C64B2"/>
    <w:rsid w:val="003D129D"/>
    <w:rsid w:val="003D15EB"/>
    <w:rsid w:val="003D17A2"/>
    <w:rsid w:val="003D1CF6"/>
    <w:rsid w:val="003D21C5"/>
    <w:rsid w:val="003D4801"/>
    <w:rsid w:val="003D494F"/>
    <w:rsid w:val="003D7203"/>
    <w:rsid w:val="003E032F"/>
    <w:rsid w:val="003E2D92"/>
    <w:rsid w:val="003E308A"/>
    <w:rsid w:val="003E4390"/>
    <w:rsid w:val="003E47BC"/>
    <w:rsid w:val="003E52D2"/>
    <w:rsid w:val="003E5F11"/>
    <w:rsid w:val="003E64A5"/>
    <w:rsid w:val="003E6581"/>
    <w:rsid w:val="003E65D5"/>
    <w:rsid w:val="003E798C"/>
    <w:rsid w:val="003F0399"/>
    <w:rsid w:val="003F1208"/>
    <w:rsid w:val="003F2043"/>
    <w:rsid w:val="003F2380"/>
    <w:rsid w:val="003F248A"/>
    <w:rsid w:val="003F2E77"/>
    <w:rsid w:val="003F446A"/>
    <w:rsid w:val="003F471C"/>
    <w:rsid w:val="003F6653"/>
    <w:rsid w:val="003F66B7"/>
    <w:rsid w:val="003F7356"/>
    <w:rsid w:val="003F77C5"/>
    <w:rsid w:val="004013F6"/>
    <w:rsid w:val="00401D92"/>
    <w:rsid w:val="004025FB"/>
    <w:rsid w:val="004051B9"/>
    <w:rsid w:val="00406C20"/>
    <w:rsid w:val="00406E0B"/>
    <w:rsid w:val="004108A7"/>
    <w:rsid w:val="00411335"/>
    <w:rsid w:val="00412111"/>
    <w:rsid w:val="004132F5"/>
    <w:rsid w:val="00413DF5"/>
    <w:rsid w:val="0041423F"/>
    <w:rsid w:val="00414655"/>
    <w:rsid w:val="00414A91"/>
    <w:rsid w:val="004158BE"/>
    <w:rsid w:val="00415F2C"/>
    <w:rsid w:val="00420AAE"/>
    <w:rsid w:val="00422375"/>
    <w:rsid w:val="00422938"/>
    <w:rsid w:val="00422A4B"/>
    <w:rsid w:val="00423584"/>
    <w:rsid w:val="00424B7C"/>
    <w:rsid w:val="00426884"/>
    <w:rsid w:val="00426954"/>
    <w:rsid w:val="00427B10"/>
    <w:rsid w:val="00430B01"/>
    <w:rsid w:val="0043150E"/>
    <w:rsid w:val="00431E78"/>
    <w:rsid w:val="00433DFE"/>
    <w:rsid w:val="00434B12"/>
    <w:rsid w:val="00435167"/>
    <w:rsid w:val="00436E2A"/>
    <w:rsid w:val="00437160"/>
    <w:rsid w:val="004372B1"/>
    <w:rsid w:val="004414EC"/>
    <w:rsid w:val="004420AD"/>
    <w:rsid w:val="004423F6"/>
    <w:rsid w:val="00444392"/>
    <w:rsid w:val="004443DE"/>
    <w:rsid w:val="00445E78"/>
    <w:rsid w:val="0044667A"/>
    <w:rsid w:val="00446835"/>
    <w:rsid w:val="0045098B"/>
    <w:rsid w:val="00450A8F"/>
    <w:rsid w:val="00450C86"/>
    <w:rsid w:val="00451A35"/>
    <w:rsid w:val="00451B66"/>
    <w:rsid w:val="0045281D"/>
    <w:rsid w:val="00453E2B"/>
    <w:rsid w:val="00454FB2"/>
    <w:rsid w:val="0045504F"/>
    <w:rsid w:val="00455A32"/>
    <w:rsid w:val="00455AC0"/>
    <w:rsid w:val="00456330"/>
    <w:rsid w:val="0046087F"/>
    <w:rsid w:val="00461D8E"/>
    <w:rsid w:val="00462B46"/>
    <w:rsid w:val="00462DA9"/>
    <w:rsid w:val="00463F6B"/>
    <w:rsid w:val="004660FC"/>
    <w:rsid w:val="00467C01"/>
    <w:rsid w:val="004707FF"/>
    <w:rsid w:val="00472C1C"/>
    <w:rsid w:val="004741C6"/>
    <w:rsid w:val="00474371"/>
    <w:rsid w:val="00474526"/>
    <w:rsid w:val="004747CC"/>
    <w:rsid w:val="004748D8"/>
    <w:rsid w:val="00474A4E"/>
    <w:rsid w:val="00475076"/>
    <w:rsid w:val="0047569F"/>
    <w:rsid w:val="0047581F"/>
    <w:rsid w:val="0047714F"/>
    <w:rsid w:val="0047772E"/>
    <w:rsid w:val="00481466"/>
    <w:rsid w:val="004816C6"/>
    <w:rsid w:val="00482331"/>
    <w:rsid w:val="0048532C"/>
    <w:rsid w:val="00485A35"/>
    <w:rsid w:val="00485A97"/>
    <w:rsid w:val="0048624E"/>
    <w:rsid w:val="0048679F"/>
    <w:rsid w:val="00487670"/>
    <w:rsid w:val="004877DD"/>
    <w:rsid w:val="0049054E"/>
    <w:rsid w:val="00491185"/>
    <w:rsid w:val="00492307"/>
    <w:rsid w:val="004940D1"/>
    <w:rsid w:val="004942D9"/>
    <w:rsid w:val="004943FB"/>
    <w:rsid w:val="00494BBD"/>
    <w:rsid w:val="0049531F"/>
    <w:rsid w:val="00495E4B"/>
    <w:rsid w:val="00496048"/>
    <w:rsid w:val="00496FC9"/>
    <w:rsid w:val="00497C12"/>
    <w:rsid w:val="004A092B"/>
    <w:rsid w:val="004A1327"/>
    <w:rsid w:val="004A1A0A"/>
    <w:rsid w:val="004A1D9D"/>
    <w:rsid w:val="004A241B"/>
    <w:rsid w:val="004A2723"/>
    <w:rsid w:val="004A2BF9"/>
    <w:rsid w:val="004A3201"/>
    <w:rsid w:val="004A44CC"/>
    <w:rsid w:val="004A524F"/>
    <w:rsid w:val="004A6FAE"/>
    <w:rsid w:val="004A7BF9"/>
    <w:rsid w:val="004B38B5"/>
    <w:rsid w:val="004B3935"/>
    <w:rsid w:val="004B467F"/>
    <w:rsid w:val="004B4C5A"/>
    <w:rsid w:val="004B5C4F"/>
    <w:rsid w:val="004B6437"/>
    <w:rsid w:val="004B6C46"/>
    <w:rsid w:val="004B741B"/>
    <w:rsid w:val="004B7FE1"/>
    <w:rsid w:val="004C0537"/>
    <w:rsid w:val="004C0538"/>
    <w:rsid w:val="004C0951"/>
    <w:rsid w:val="004C1337"/>
    <w:rsid w:val="004C16F8"/>
    <w:rsid w:val="004C2CFA"/>
    <w:rsid w:val="004C382C"/>
    <w:rsid w:val="004C4118"/>
    <w:rsid w:val="004C4DB0"/>
    <w:rsid w:val="004C72CA"/>
    <w:rsid w:val="004C75BE"/>
    <w:rsid w:val="004D1454"/>
    <w:rsid w:val="004D1833"/>
    <w:rsid w:val="004D2468"/>
    <w:rsid w:val="004D3017"/>
    <w:rsid w:val="004D3BDA"/>
    <w:rsid w:val="004D3BEB"/>
    <w:rsid w:val="004D3D3F"/>
    <w:rsid w:val="004D478F"/>
    <w:rsid w:val="004D4A93"/>
    <w:rsid w:val="004D68A1"/>
    <w:rsid w:val="004D6CB9"/>
    <w:rsid w:val="004D7DEA"/>
    <w:rsid w:val="004E04C4"/>
    <w:rsid w:val="004E15D9"/>
    <w:rsid w:val="004E16CE"/>
    <w:rsid w:val="004E42FE"/>
    <w:rsid w:val="004E4B16"/>
    <w:rsid w:val="004E5176"/>
    <w:rsid w:val="004E5277"/>
    <w:rsid w:val="004E70A8"/>
    <w:rsid w:val="004E71F5"/>
    <w:rsid w:val="004E7A1C"/>
    <w:rsid w:val="004F15F0"/>
    <w:rsid w:val="004F18D4"/>
    <w:rsid w:val="004F1A97"/>
    <w:rsid w:val="004F252B"/>
    <w:rsid w:val="004F25D6"/>
    <w:rsid w:val="004F5200"/>
    <w:rsid w:val="00500E6A"/>
    <w:rsid w:val="00501350"/>
    <w:rsid w:val="0050158F"/>
    <w:rsid w:val="00503006"/>
    <w:rsid w:val="00503DFD"/>
    <w:rsid w:val="00503FB7"/>
    <w:rsid w:val="005045F2"/>
    <w:rsid w:val="00504818"/>
    <w:rsid w:val="0050561C"/>
    <w:rsid w:val="00505F70"/>
    <w:rsid w:val="00506C51"/>
    <w:rsid w:val="005109D7"/>
    <w:rsid w:val="00512CC9"/>
    <w:rsid w:val="00513D55"/>
    <w:rsid w:val="00513DB8"/>
    <w:rsid w:val="00514393"/>
    <w:rsid w:val="005146AE"/>
    <w:rsid w:val="0051544B"/>
    <w:rsid w:val="00520390"/>
    <w:rsid w:val="005205E9"/>
    <w:rsid w:val="0052117E"/>
    <w:rsid w:val="0052141E"/>
    <w:rsid w:val="005215F6"/>
    <w:rsid w:val="00523530"/>
    <w:rsid w:val="00523678"/>
    <w:rsid w:val="0052382C"/>
    <w:rsid w:val="0052396B"/>
    <w:rsid w:val="005245F4"/>
    <w:rsid w:val="00524D89"/>
    <w:rsid w:val="00524E08"/>
    <w:rsid w:val="00524F41"/>
    <w:rsid w:val="00526FE5"/>
    <w:rsid w:val="005300CF"/>
    <w:rsid w:val="005303EB"/>
    <w:rsid w:val="00530C22"/>
    <w:rsid w:val="00531471"/>
    <w:rsid w:val="005318FD"/>
    <w:rsid w:val="00531A2B"/>
    <w:rsid w:val="00531C8E"/>
    <w:rsid w:val="00531CF7"/>
    <w:rsid w:val="005334B3"/>
    <w:rsid w:val="00535498"/>
    <w:rsid w:val="00536367"/>
    <w:rsid w:val="005363D0"/>
    <w:rsid w:val="00537579"/>
    <w:rsid w:val="005407B0"/>
    <w:rsid w:val="00540830"/>
    <w:rsid w:val="00540CD9"/>
    <w:rsid w:val="005414A2"/>
    <w:rsid w:val="005442EA"/>
    <w:rsid w:val="00544C96"/>
    <w:rsid w:val="0054781C"/>
    <w:rsid w:val="00547BED"/>
    <w:rsid w:val="0055093B"/>
    <w:rsid w:val="00552530"/>
    <w:rsid w:val="00552627"/>
    <w:rsid w:val="005529C0"/>
    <w:rsid w:val="00552A32"/>
    <w:rsid w:val="00552DD2"/>
    <w:rsid w:val="00553E6E"/>
    <w:rsid w:val="0055408B"/>
    <w:rsid w:val="005561D2"/>
    <w:rsid w:val="00560C76"/>
    <w:rsid w:val="005618A0"/>
    <w:rsid w:val="00562246"/>
    <w:rsid w:val="0056314E"/>
    <w:rsid w:val="00563404"/>
    <w:rsid w:val="00563D2A"/>
    <w:rsid w:val="0056625C"/>
    <w:rsid w:val="00566B6C"/>
    <w:rsid w:val="005673EB"/>
    <w:rsid w:val="0057248A"/>
    <w:rsid w:val="0057269E"/>
    <w:rsid w:val="0057356E"/>
    <w:rsid w:val="0057421B"/>
    <w:rsid w:val="00574B0C"/>
    <w:rsid w:val="005761E3"/>
    <w:rsid w:val="00576CA8"/>
    <w:rsid w:val="00577601"/>
    <w:rsid w:val="00581345"/>
    <w:rsid w:val="00583909"/>
    <w:rsid w:val="0058399D"/>
    <w:rsid w:val="00583D05"/>
    <w:rsid w:val="00584941"/>
    <w:rsid w:val="00587966"/>
    <w:rsid w:val="005879CA"/>
    <w:rsid w:val="00591268"/>
    <w:rsid w:val="005916B9"/>
    <w:rsid w:val="005930E0"/>
    <w:rsid w:val="00593432"/>
    <w:rsid w:val="00595BBD"/>
    <w:rsid w:val="00596787"/>
    <w:rsid w:val="005A06C7"/>
    <w:rsid w:val="005A0878"/>
    <w:rsid w:val="005A09F0"/>
    <w:rsid w:val="005A1B98"/>
    <w:rsid w:val="005A3446"/>
    <w:rsid w:val="005A3B32"/>
    <w:rsid w:val="005A4D11"/>
    <w:rsid w:val="005A4E13"/>
    <w:rsid w:val="005A5950"/>
    <w:rsid w:val="005A7317"/>
    <w:rsid w:val="005B152F"/>
    <w:rsid w:val="005B18F0"/>
    <w:rsid w:val="005B23F8"/>
    <w:rsid w:val="005B35DC"/>
    <w:rsid w:val="005B4F14"/>
    <w:rsid w:val="005B6CD6"/>
    <w:rsid w:val="005C1248"/>
    <w:rsid w:val="005C1B2D"/>
    <w:rsid w:val="005C27EA"/>
    <w:rsid w:val="005C3606"/>
    <w:rsid w:val="005C3E23"/>
    <w:rsid w:val="005C517D"/>
    <w:rsid w:val="005C5288"/>
    <w:rsid w:val="005C533D"/>
    <w:rsid w:val="005C6B0C"/>
    <w:rsid w:val="005D196B"/>
    <w:rsid w:val="005D311F"/>
    <w:rsid w:val="005D340A"/>
    <w:rsid w:val="005D4371"/>
    <w:rsid w:val="005D4F5B"/>
    <w:rsid w:val="005D5AAA"/>
    <w:rsid w:val="005D76EE"/>
    <w:rsid w:val="005E00EF"/>
    <w:rsid w:val="005E082D"/>
    <w:rsid w:val="005E0C20"/>
    <w:rsid w:val="005E112E"/>
    <w:rsid w:val="005E1139"/>
    <w:rsid w:val="005E1C6B"/>
    <w:rsid w:val="005E27F3"/>
    <w:rsid w:val="005E34ED"/>
    <w:rsid w:val="005E541C"/>
    <w:rsid w:val="005E57AA"/>
    <w:rsid w:val="005E666B"/>
    <w:rsid w:val="005E6895"/>
    <w:rsid w:val="005E6AD7"/>
    <w:rsid w:val="005F024A"/>
    <w:rsid w:val="005F19CE"/>
    <w:rsid w:val="005F24D6"/>
    <w:rsid w:val="005F4D85"/>
    <w:rsid w:val="005F5463"/>
    <w:rsid w:val="005F7A80"/>
    <w:rsid w:val="00600272"/>
    <w:rsid w:val="006003B8"/>
    <w:rsid w:val="0060075F"/>
    <w:rsid w:val="00600854"/>
    <w:rsid w:val="00600BF4"/>
    <w:rsid w:val="00600D1C"/>
    <w:rsid w:val="00601810"/>
    <w:rsid w:val="006020AB"/>
    <w:rsid w:val="006022F7"/>
    <w:rsid w:val="00602EB5"/>
    <w:rsid w:val="006038E4"/>
    <w:rsid w:val="0060394D"/>
    <w:rsid w:val="006041BA"/>
    <w:rsid w:val="00605513"/>
    <w:rsid w:val="0061154B"/>
    <w:rsid w:val="00611DF2"/>
    <w:rsid w:val="00611E6C"/>
    <w:rsid w:val="00614C27"/>
    <w:rsid w:val="00617422"/>
    <w:rsid w:val="00617652"/>
    <w:rsid w:val="00617E0D"/>
    <w:rsid w:val="006220B1"/>
    <w:rsid w:val="00622A24"/>
    <w:rsid w:val="006242F9"/>
    <w:rsid w:val="0062671B"/>
    <w:rsid w:val="006276AC"/>
    <w:rsid w:val="00627713"/>
    <w:rsid w:val="00630183"/>
    <w:rsid w:val="00630275"/>
    <w:rsid w:val="006316F8"/>
    <w:rsid w:val="00631AC4"/>
    <w:rsid w:val="00632F8D"/>
    <w:rsid w:val="006337C3"/>
    <w:rsid w:val="00634093"/>
    <w:rsid w:val="006345B4"/>
    <w:rsid w:val="00634AC4"/>
    <w:rsid w:val="0063509A"/>
    <w:rsid w:val="00635228"/>
    <w:rsid w:val="00635383"/>
    <w:rsid w:val="0063662E"/>
    <w:rsid w:val="00640D38"/>
    <w:rsid w:val="0064153A"/>
    <w:rsid w:val="00641FF3"/>
    <w:rsid w:val="00642228"/>
    <w:rsid w:val="00643340"/>
    <w:rsid w:val="00644172"/>
    <w:rsid w:val="00645533"/>
    <w:rsid w:val="00645DCE"/>
    <w:rsid w:val="00646BF7"/>
    <w:rsid w:val="00646D76"/>
    <w:rsid w:val="006476E9"/>
    <w:rsid w:val="006478DE"/>
    <w:rsid w:val="00647A0E"/>
    <w:rsid w:val="006506ED"/>
    <w:rsid w:val="00650729"/>
    <w:rsid w:val="00650AB6"/>
    <w:rsid w:val="006510B9"/>
    <w:rsid w:val="00652A8E"/>
    <w:rsid w:val="006532D6"/>
    <w:rsid w:val="00653491"/>
    <w:rsid w:val="00653AEC"/>
    <w:rsid w:val="00653AF8"/>
    <w:rsid w:val="00655B02"/>
    <w:rsid w:val="00656310"/>
    <w:rsid w:val="006568B1"/>
    <w:rsid w:val="0066062A"/>
    <w:rsid w:val="0066226C"/>
    <w:rsid w:val="00663220"/>
    <w:rsid w:val="006633C5"/>
    <w:rsid w:val="006636A5"/>
    <w:rsid w:val="006636AD"/>
    <w:rsid w:val="00663FD5"/>
    <w:rsid w:val="006648B2"/>
    <w:rsid w:val="00665787"/>
    <w:rsid w:val="00666DE3"/>
    <w:rsid w:val="00666E20"/>
    <w:rsid w:val="006672A0"/>
    <w:rsid w:val="00671088"/>
    <w:rsid w:val="00671964"/>
    <w:rsid w:val="00675985"/>
    <w:rsid w:val="00675FAE"/>
    <w:rsid w:val="00676E98"/>
    <w:rsid w:val="00680E1E"/>
    <w:rsid w:val="00681BE9"/>
    <w:rsid w:val="006846B0"/>
    <w:rsid w:val="00684934"/>
    <w:rsid w:val="006853E5"/>
    <w:rsid w:val="006858A9"/>
    <w:rsid w:val="006860E1"/>
    <w:rsid w:val="006860F9"/>
    <w:rsid w:val="006861B5"/>
    <w:rsid w:val="006865EB"/>
    <w:rsid w:val="00686C36"/>
    <w:rsid w:val="0069056D"/>
    <w:rsid w:val="006907D3"/>
    <w:rsid w:val="0069084A"/>
    <w:rsid w:val="006914C0"/>
    <w:rsid w:val="00691A29"/>
    <w:rsid w:val="006935DA"/>
    <w:rsid w:val="00693A6B"/>
    <w:rsid w:val="006952A9"/>
    <w:rsid w:val="006957DA"/>
    <w:rsid w:val="006A082B"/>
    <w:rsid w:val="006A0F5C"/>
    <w:rsid w:val="006A11BC"/>
    <w:rsid w:val="006A20AC"/>
    <w:rsid w:val="006A2B79"/>
    <w:rsid w:val="006A30B5"/>
    <w:rsid w:val="006A3351"/>
    <w:rsid w:val="006A3A7B"/>
    <w:rsid w:val="006A4394"/>
    <w:rsid w:val="006A4C19"/>
    <w:rsid w:val="006A7F0E"/>
    <w:rsid w:val="006B0293"/>
    <w:rsid w:val="006B0460"/>
    <w:rsid w:val="006B0A5B"/>
    <w:rsid w:val="006B17E5"/>
    <w:rsid w:val="006B2CF0"/>
    <w:rsid w:val="006B2E94"/>
    <w:rsid w:val="006B42E3"/>
    <w:rsid w:val="006B6CCF"/>
    <w:rsid w:val="006C0CB0"/>
    <w:rsid w:val="006C139B"/>
    <w:rsid w:val="006C15A6"/>
    <w:rsid w:val="006C188E"/>
    <w:rsid w:val="006C1C41"/>
    <w:rsid w:val="006C1E8E"/>
    <w:rsid w:val="006C2F63"/>
    <w:rsid w:val="006C3992"/>
    <w:rsid w:val="006C3D8B"/>
    <w:rsid w:val="006C55EE"/>
    <w:rsid w:val="006C5B0A"/>
    <w:rsid w:val="006C6A20"/>
    <w:rsid w:val="006C7947"/>
    <w:rsid w:val="006D0CD4"/>
    <w:rsid w:val="006D120E"/>
    <w:rsid w:val="006D18F5"/>
    <w:rsid w:val="006D1D7B"/>
    <w:rsid w:val="006D229C"/>
    <w:rsid w:val="006D46F2"/>
    <w:rsid w:val="006D482C"/>
    <w:rsid w:val="006D6E2C"/>
    <w:rsid w:val="006E13AD"/>
    <w:rsid w:val="006E14A4"/>
    <w:rsid w:val="006E1811"/>
    <w:rsid w:val="006E4362"/>
    <w:rsid w:val="006E543F"/>
    <w:rsid w:val="006E6BDF"/>
    <w:rsid w:val="006E7D50"/>
    <w:rsid w:val="006F013C"/>
    <w:rsid w:val="006F1B51"/>
    <w:rsid w:val="006F1F09"/>
    <w:rsid w:val="006F2029"/>
    <w:rsid w:val="006F26CC"/>
    <w:rsid w:val="006F2BD6"/>
    <w:rsid w:val="006F2FE0"/>
    <w:rsid w:val="006F3262"/>
    <w:rsid w:val="006F37A2"/>
    <w:rsid w:val="006F57C2"/>
    <w:rsid w:val="006F5B1E"/>
    <w:rsid w:val="006F612B"/>
    <w:rsid w:val="006F6BBE"/>
    <w:rsid w:val="006F6BD6"/>
    <w:rsid w:val="00700567"/>
    <w:rsid w:val="007008A2"/>
    <w:rsid w:val="00700B47"/>
    <w:rsid w:val="00700E67"/>
    <w:rsid w:val="00701D1E"/>
    <w:rsid w:val="00702AAE"/>
    <w:rsid w:val="00703B69"/>
    <w:rsid w:val="0070421F"/>
    <w:rsid w:val="00704A00"/>
    <w:rsid w:val="0070511D"/>
    <w:rsid w:val="00705DAE"/>
    <w:rsid w:val="00707635"/>
    <w:rsid w:val="00707731"/>
    <w:rsid w:val="00710A7A"/>
    <w:rsid w:val="00710C80"/>
    <w:rsid w:val="007124E9"/>
    <w:rsid w:val="00712863"/>
    <w:rsid w:val="007129AD"/>
    <w:rsid w:val="00713259"/>
    <w:rsid w:val="00713908"/>
    <w:rsid w:val="00713F89"/>
    <w:rsid w:val="00714835"/>
    <w:rsid w:val="0071533E"/>
    <w:rsid w:val="00715F3D"/>
    <w:rsid w:val="007170CC"/>
    <w:rsid w:val="00721519"/>
    <w:rsid w:val="00721792"/>
    <w:rsid w:val="007218AF"/>
    <w:rsid w:val="00723FDA"/>
    <w:rsid w:val="00724100"/>
    <w:rsid w:val="007244E8"/>
    <w:rsid w:val="00725A98"/>
    <w:rsid w:val="00725CDF"/>
    <w:rsid w:val="00725F9C"/>
    <w:rsid w:val="00726663"/>
    <w:rsid w:val="0072666E"/>
    <w:rsid w:val="007269A0"/>
    <w:rsid w:val="007273FF"/>
    <w:rsid w:val="00727C17"/>
    <w:rsid w:val="00731555"/>
    <w:rsid w:val="0073242E"/>
    <w:rsid w:val="00733A6E"/>
    <w:rsid w:val="00734336"/>
    <w:rsid w:val="00734FBD"/>
    <w:rsid w:val="00735C22"/>
    <w:rsid w:val="0073664D"/>
    <w:rsid w:val="0073677A"/>
    <w:rsid w:val="007370FB"/>
    <w:rsid w:val="00737274"/>
    <w:rsid w:val="00737563"/>
    <w:rsid w:val="00737CF1"/>
    <w:rsid w:val="00741A5B"/>
    <w:rsid w:val="00743969"/>
    <w:rsid w:val="00744CC7"/>
    <w:rsid w:val="00744EEF"/>
    <w:rsid w:val="00746F75"/>
    <w:rsid w:val="00750B42"/>
    <w:rsid w:val="00750F95"/>
    <w:rsid w:val="007518D9"/>
    <w:rsid w:val="007519B7"/>
    <w:rsid w:val="00751B63"/>
    <w:rsid w:val="00752857"/>
    <w:rsid w:val="00752A0D"/>
    <w:rsid w:val="00754828"/>
    <w:rsid w:val="00754A7A"/>
    <w:rsid w:val="00754D0F"/>
    <w:rsid w:val="00756041"/>
    <w:rsid w:val="00760CBF"/>
    <w:rsid w:val="00760D23"/>
    <w:rsid w:val="00761FE3"/>
    <w:rsid w:val="007626D1"/>
    <w:rsid w:val="00762826"/>
    <w:rsid w:val="00763D33"/>
    <w:rsid w:val="007645F3"/>
    <w:rsid w:val="007646E8"/>
    <w:rsid w:val="00766050"/>
    <w:rsid w:val="007664C8"/>
    <w:rsid w:val="0076669E"/>
    <w:rsid w:val="00770439"/>
    <w:rsid w:val="00770C82"/>
    <w:rsid w:val="00771B16"/>
    <w:rsid w:val="0077225E"/>
    <w:rsid w:val="00773D97"/>
    <w:rsid w:val="00774019"/>
    <w:rsid w:val="00774AF1"/>
    <w:rsid w:val="00775163"/>
    <w:rsid w:val="007752DC"/>
    <w:rsid w:val="00780368"/>
    <w:rsid w:val="00780CCF"/>
    <w:rsid w:val="00780E12"/>
    <w:rsid w:val="00780FCF"/>
    <w:rsid w:val="00784DA7"/>
    <w:rsid w:val="00786028"/>
    <w:rsid w:val="00786C7E"/>
    <w:rsid w:val="00786D0E"/>
    <w:rsid w:val="00786F4B"/>
    <w:rsid w:val="007872D2"/>
    <w:rsid w:val="00787578"/>
    <w:rsid w:val="0079116D"/>
    <w:rsid w:val="00791655"/>
    <w:rsid w:val="007919FA"/>
    <w:rsid w:val="00791F63"/>
    <w:rsid w:val="007926F1"/>
    <w:rsid w:val="0079276B"/>
    <w:rsid w:val="00793B58"/>
    <w:rsid w:val="0079495B"/>
    <w:rsid w:val="00794D53"/>
    <w:rsid w:val="00794F26"/>
    <w:rsid w:val="007960E0"/>
    <w:rsid w:val="007A1938"/>
    <w:rsid w:val="007A1C27"/>
    <w:rsid w:val="007A2469"/>
    <w:rsid w:val="007A3023"/>
    <w:rsid w:val="007A36FE"/>
    <w:rsid w:val="007A49CC"/>
    <w:rsid w:val="007A5158"/>
    <w:rsid w:val="007A5676"/>
    <w:rsid w:val="007A60E1"/>
    <w:rsid w:val="007A7A77"/>
    <w:rsid w:val="007B2733"/>
    <w:rsid w:val="007B2749"/>
    <w:rsid w:val="007B2810"/>
    <w:rsid w:val="007B2836"/>
    <w:rsid w:val="007B2A79"/>
    <w:rsid w:val="007B3A6A"/>
    <w:rsid w:val="007B3F39"/>
    <w:rsid w:val="007B3FC6"/>
    <w:rsid w:val="007B4CEB"/>
    <w:rsid w:val="007B51F0"/>
    <w:rsid w:val="007B5280"/>
    <w:rsid w:val="007B62FC"/>
    <w:rsid w:val="007B7FF7"/>
    <w:rsid w:val="007C0E27"/>
    <w:rsid w:val="007C1AC3"/>
    <w:rsid w:val="007C1FCE"/>
    <w:rsid w:val="007C2115"/>
    <w:rsid w:val="007C25B4"/>
    <w:rsid w:val="007C2829"/>
    <w:rsid w:val="007C3439"/>
    <w:rsid w:val="007C4ACE"/>
    <w:rsid w:val="007C5682"/>
    <w:rsid w:val="007C61D2"/>
    <w:rsid w:val="007C6CE2"/>
    <w:rsid w:val="007C7152"/>
    <w:rsid w:val="007C7AF1"/>
    <w:rsid w:val="007D1757"/>
    <w:rsid w:val="007D2297"/>
    <w:rsid w:val="007D22E2"/>
    <w:rsid w:val="007D24CC"/>
    <w:rsid w:val="007D32BA"/>
    <w:rsid w:val="007D37A7"/>
    <w:rsid w:val="007D47F3"/>
    <w:rsid w:val="007E1B8F"/>
    <w:rsid w:val="007E2657"/>
    <w:rsid w:val="007E301D"/>
    <w:rsid w:val="007E30DE"/>
    <w:rsid w:val="007E6524"/>
    <w:rsid w:val="007E7FE0"/>
    <w:rsid w:val="007F00E3"/>
    <w:rsid w:val="007F109F"/>
    <w:rsid w:val="007F17F5"/>
    <w:rsid w:val="007F2A74"/>
    <w:rsid w:val="007F2C9C"/>
    <w:rsid w:val="007F5953"/>
    <w:rsid w:val="007F66CA"/>
    <w:rsid w:val="007F7A41"/>
    <w:rsid w:val="007F7C52"/>
    <w:rsid w:val="007F7FAC"/>
    <w:rsid w:val="00802C65"/>
    <w:rsid w:val="00803242"/>
    <w:rsid w:val="008041E6"/>
    <w:rsid w:val="0080468E"/>
    <w:rsid w:val="00805195"/>
    <w:rsid w:val="008052FC"/>
    <w:rsid w:val="008078E3"/>
    <w:rsid w:val="00810130"/>
    <w:rsid w:val="00810264"/>
    <w:rsid w:val="008106BA"/>
    <w:rsid w:val="00811158"/>
    <w:rsid w:val="00811238"/>
    <w:rsid w:val="00811FA9"/>
    <w:rsid w:val="0081392D"/>
    <w:rsid w:val="008145B9"/>
    <w:rsid w:val="008148DB"/>
    <w:rsid w:val="008149DA"/>
    <w:rsid w:val="00815BCB"/>
    <w:rsid w:val="008163F7"/>
    <w:rsid w:val="00816665"/>
    <w:rsid w:val="008172B8"/>
    <w:rsid w:val="008175C6"/>
    <w:rsid w:val="00817AA9"/>
    <w:rsid w:val="00817C89"/>
    <w:rsid w:val="008202FA"/>
    <w:rsid w:val="00820E2B"/>
    <w:rsid w:val="00820EC8"/>
    <w:rsid w:val="0082195F"/>
    <w:rsid w:val="0082247E"/>
    <w:rsid w:val="0082266E"/>
    <w:rsid w:val="00822B38"/>
    <w:rsid w:val="00823808"/>
    <w:rsid w:val="008258F3"/>
    <w:rsid w:val="0082628A"/>
    <w:rsid w:val="0082658D"/>
    <w:rsid w:val="008278F1"/>
    <w:rsid w:val="008303AA"/>
    <w:rsid w:val="00830D3C"/>
    <w:rsid w:val="0083167B"/>
    <w:rsid w:val="00834D9C"/>
    <w:rsid w:val="008368F6"/>
    <w:rsid w:val="008368FF"/>
    <w:rsid w:val="00836B5F"/>
    <w:rsid w:val="0084027B"/>
    <w:rsid w:val="00840CB5"/>
    <w:rsid w:val="00842900"/>
    <w:rsid w:val="00844124"/>
    <w:rsid w:val="008452A5"/>
    <w:rsid w:val="008455A8"/>
    <w:rsid w:val="00845FB4"/>
    <w:rsid w:val="00846908"/>
    <w:rsid w:val="00850779"/>
    <w:rsid w:val="00850836"/>
    <w:rsid w:val="008515BD"/>
    <w:rsid w:val="00851ED4"/>
    <w:rsid w:val="00851FFD"/>
    <w:rsid w:val="008520EF"/>
    <w:rsid w:val="008527B2"/>
    <w:rsid w:val="00852BD6"/>
    <w:rsid w:val="008556A6"/>
    <w:rsid w:val="0085618D"/>
    <w:rsid w:val="008564B9"/>
    <w:rsid w:val="0085657D"/>
    <w:rsid w:val="00856D65"/>
    <w:rsid w:val="00857685"/>
    <w:rsid w:val="00857E0E"/>
    <w:rsid w:val="00857F27"/>
    <w:rsid w:val="0086180F"/>
    <w:rsid w:val="00861F6D"/>
    <w:rsid w:val="008621D2"/>
    <w:rsid w:val="00864818"/>
    <w:rsid w:val="00864E49"/>
    <w:rsid w:val="00865067"/>
    <w:rsid w:val="008679B4"/>
    <w:rsid w:val="00871372"/>
    <w:rsid w:val="00872287"/>
    <w:rsid w:val="00872773"/>
    <w:rsid w:val="008730B0"/>
    <w:rsid w:val="00874F7E"/>
    <w:rsid w:val="008751C1"/>
    <w:rsid w:val="00875574"/>
    <w:rsid w:val="00876AFC"/>
    <w:rsid w:val="00876BA5"/>
    <w:rsid w:val="00877968"/>
    <w:rsid w:val="00880E17"/>
    <w:rsid w:val="00881651"/>
    <w:rsid w:val="00883832"/>
    <w:rsid w:val="00883ABE"/>
    <w:rsid w:val="00885688"/>
    <w:rsid w:val="00886BE0"/>
    <w:rsid w:val="008872BD"/>
    <w:rsid w:val="008877AE"/>
    <w:rsid w:val="00890A66"/>
    <w:rsid w:val="008930BB"/>
    <w:rsid w:val="0089361F"/>
    <w:rsid w:val="00893CA9"/>
    <w:rsid w:val="00893D49"/>
    <w:rsid w:val="00894FC8"/>
    <w:rsid w:val="008962F6"/>
    <w:rsid w:val="00897068"/>
    <w:rsid w:val="008971A2"/>
    <w:rsid w:val="00897B4D"/>
    <w:rsid w:val="00897E3F"/>
    <w:rsid w:val="008A05E6"/>
    <w:rsid w:val="008A08DE"/>
    <w:rsid w:val="008A0AFB"/>
    <w:rsid w:val="008A2B91"/>
    <w:rsid w:val="008A5585"/>
    <w:rsid w:val="008A5ED6"/>
    <w:rsid w:val="008A6470"/>
    <w:rsid w:val="008B0C3B"/>
    <w:rsid w:val="008B0F4A"/>
    <w:rsid w:val="008B1214"/>
    <w:rsid w:val="008B2928"/>
    <w:rsid w:val="008B4512"/>
    <w:rsid w:val="008B4558"/>
    <w:rsid w:val="008B488B"/>
    <w:rsid w:val="008B5918"/>
    <w:rsid w:val="008B601E"/>
    <w:rsid w:val="008B6324"/>
    <w:rsid w:val="008B7D96"/>
    <w:rsid w:val="008C1330"/>
    <w:rsid w:val="008C2170"/>
    <w:rsid w:val="008C31BF"/>
    <w:rsid w:val="008C535C"/>
    <w:rsid w:val="008C57DF"/>
    <w:rsid w:val="008C614C"/>
    <w:rsid w:val="008C63A7"/>
    <w:rsid w:val="008C7BA2"/>
    <w:rsid w:val="008C7F79"/>
    <w:rsid w:val="008D04B9"/>
    <w:rsid w:val="008D0B14"/>
    <w:rsid w:val="008D254E"/>
    <w:rsid w:val="008D36F1"/>
    <w:rsid w:val="008D46CA"/>
    <w:rsid w:val="008D4B08"/>
    <w:rsid w:val="008D61D4"/>
    <w:rsid w:val="008E07D0"/>
    <w:rsid w:val="008E17AE"/>
    <w:rsid w:val="008E2936"/>
    <w:rsid w:val="008E2D33"/>
    <w:rsid w:val="008E2F7D"/>
    <w:rsid w:val="008E3EEA"/>
    <w:rsid w:val="008E4DC2"/>
    <w:rsid w:val="008E513F"/>
    <w:rsid w:val="008E5507"/>
    <w:rsid w:val="008E5BC8"/>
    <w:rsid w:val="008E6D20"/>
    <w:rsid w:val="008E6F55"/>
    <w:rsid w:val="008F1B4B"/>
    <w:rsid w:val="008F2CF9"/>
    <w:rsid w:val="008F2FCA"/>
    <w:rsid w:val="008F3317"/>
    <w:rsid w:val="008F481E"/>
    <w:rsid w:val="008F4FB4"/>
    <w:rsid w:val="008F5881"/>
    <w:rsid w:val="008F6C66"/>
    <w:rsid w:val="00900604"/>
    <w:rsid w:val="00900C41"/>
    <w:rsid w:val="00901F4E"/>
    <w:rsid w:val="00903414"/>
    <w:rsid w:val="00903DC0"/>
    <w:rsid w:val="009049AE"/>
    <w:rsid w:val="009050AC"/>
    <w:rsid w:val="0090557C"/>
    <w:rsid w:val="00905820"/>
    <w:rsid w:val="00905A7D"/>
    <w:rsid w:val="00906351"/>
    <w:rsid w:val="00910373"/>
    <w:rsid w:val="00911C27"/>
    <w:rsid w:val="00912272"/>
    <w:rsid w:val="009141DA"/>
    <w:rsid w:val="00914CDA"/>
    <w:rsid w:val="00916441"/>
    <w:rsid w:val="00920FEB"/>
    <w:rsid w:val="00922588"/>
    <w:rsid w:val="00924D9B"/>
    <w:rsid w:val="00924DE9"/>
    <w:rsid w:val="009253FA"/>
    <w:rsid w:val="00931252"/>
    <w:rsid w:val="00931C3D"/>
    <w:rsid w:val="00932366"/>
    <w:rsid w:val="009325B5"/>
    <w:rsid w:val="00932EDC"/>
    <w:rsid w:val="00934F73"/>
    <w:rsid w:val="009360ED"/>
    <w:rsid w:val="00936C25"/>
    <w:rsid w:val="00937D01"/>
    <w:rsid w:val="009400CD"/>
    <w:rsid w:val="00940A9D"/>
    <w:rsid w:val="00940B81"/>
    <w:rsid w:val="00940BA5"/>
    <w:rsid w:val="00943F54"/>
    <w:rsid w:val="00945423"/>
    <w:rsid w:val="00946D33"/>
    <w:rsid w:val="00952C39"/>
    <w:rsid w:val="009531A8"/>
    <w:rsid w:val="00954F81"/>
    <w:rsid w:val="00955251"/>
    <w:rsid w:val="00956673"/>
    <w:rsid w:val="00956864"/>
    <w:rsid w:val="009568AF"/>
    <w:rsid w:val="00957712"/>
    <w:rsid w:val="00957B85"/>
    <w:rsid w:val="00960046"/>
    <w:rsid w:val="0096187C"/>
    <w:rsid w:val="00961C74"/>
    <w:rsid w:val="009626C6"/>
    <w:rsid w:val="009627C8"/>
    <w:rsid w:val="0096363D"/>
    <w:rsid w:val="00963935"/>
    <w:rsid w:val="00964C20"/>
    <w:rsid w:val="00964C7A"/>
    <w:rsid w:val="00964D75"/>
    <w:rsid w:val="009650B6"/>
    <w:rsid w:val="00966842"/>
    <w:rsid w:val="00967003"/>
    <w:rsid w:val="009673BD"/>
    <w:rsid w:val="009709C2"/>
    <w:rsid w:val="00970E97"/>
    <w:rsid w:val="009711A1"/>
    <w:rsid w:val="00971897"/>
    <w:rsid w:val="009724DB"/>
    <w:rsid w:val="009726BF"/>
    <w:rsid w:val="00973B7E"/>
    <w:rsid w:val="00974981"/>
    <w:rsid w:val="00974BE5"/>
    <w:rsid w:val="00976948"/>
    <w:rsid w:val="009770E4"/>
    <w:rsid w:val="00980329"/>
    <w:rsid w:val="00980BD8"/>
    <w:rsid w:val="009824B1"/>
    <w:rsid w:val="009852A3"/>
    <w:rsid w:val="0098557D"/>
    <w:rsid w:val="00987069"/>
    <w:rsid w:val="009870A1"/>
    <w:rsid w:val="009875C4"/>
    <w:rsid w:val="00987830"/>
    <w:rsid w:val="0099086E"/>
    <w:rsid w:val="00990CEB"/>
    <w:rsid w:val="009931AE"/>
    <w:rsid w:val="00993D97"/>
    <w:rsid w:val="00994B9B"/>
    <w:rsid w:val="00995AA5"/>
    <w:rsid w:val="00996842"/>
    <w:rsid w:val="009A0508"/>
    <w:rsid w:val="009A1C20"/>
    <w:rsid w:val="009A228C"/>
    <w:rsid w:val="009A29C3"/>
    <w:rsid w:val="009A31B5"/>
    <w:rsid w:val="009A3269"/>
    <w:rsid w:val="009A35A3"/>
    <w:rsid w:val="009A4021"/>
    <w:rsid w:val="009A4551"/>
    <w:rsid w:val="009A4DA4"/>
    <w:rsid w:val="009A4EDC"/>
    <w:rsid w:val="009A5C1F"/>
    <w:rsid w:val="009A6024"/>
    <w:rsid w:val="009A6669"/>
    <w:rsid w:val="009A6BEE"/>
    <w:rsid w:val="009A6E4B"/>
    <w:rsid w:val="009B0CE0"/>
    <w:rsid w:val="009B21A1"/>
    <w:rsid w:val="009B2253"/>
    <w:rsid w:val="009B2B2D"/>
    <w:rsid w:val="009B5FDE"/>
    <w:rsid w:val="009B7067"/>
    <w:rsid w:val="009B7775"/>
    <w:rsid w:val="009B7BE2"/>
    <w:rsid w:val="009C0D4D"/>
    <w:rsid w:val="009C13AE"/>
    <w:rsid w:val="009C156B"/>
    <w:rsid w:val="009C22D5"/>
    <w:rsid w:val="009C260B"/>
    <w:rsid w:val="009C34A6"/>
    <w:rsid w:val="009C3F6D"/>
    <w:rsid w:val="009C5A6F"/>
    <w:rsid w:val="009C6486"/>
    <w:rsid w:val="009C66D0"/>
    <w:rsid w:val="009C79F7"/>
    <w:rsid w:val="009D0436"/>
    <w:rsid w:val="009D1948"/>
    <w:rsid w:val="009D37B8"/>
    <w:rsid w:val="009D54D8"/>
    <w:rsid w:val="009D5F43"/>
    <w:rsid w:val="009D600E"/>
    <w:rsid w:val="009D6D90"/>
    <w:rsid w:val="009E0C52"/>
    <w:rsid w:val="009E12E3"/>
    <w:rsid w:val="009E34D4"/>
    <w:rsid w:val="009E3C80"/>
    <w:rsid w:val="009E3F39"/>
    <w:rsid w:val="009E4536"/>
    <w:rsid w:val="009E6413"/>
    <w:rsid w:val="009E6B77"/>
    <w:rsid w:val="009E7E57"/>
    <w:rsid w:val="009F2289"/>
    <w:rsid w:val="009F39DD"/>
    <w:rsid w:val="009F4E7F"/>
    <w:rsid w:val="009F532F"/>
    <w:rsid w:val="009F6D96"/>
    <w:rsid w:val="009F7264"/>
    <w:rsid w:val="009F736E"/>
    <w:rsid w:val="00A01A1B"/>
    <w:rsid w:val="00A020A9"/>
    <w:rsid w:val="00A02759"/>
    <w:rsid w:val="00A02923"/>
    <w:rsid w:val="00A02D53"/>
    <w:rsid w:val="00A03063"/>
    <w:rsid w:val="00A03AD6"/>
    <w:rsid w:val="00A03B55"/>
    <w:rsid w:val="00A05B52"/>
    <w:rsid w:val="00A05CB0"/>
    <w:rsid w:val="00A13F78"/>
    <w:rsid w:val="00A14AAC"/>
    <w:rsid w:val="00A179A4"/>
    <w:rsid w:val="00A200D7"/>
    <w:rsid w:val="00A21044"/>
    <w:rsid w:val="00A218B3"/>
    <w:rsid w:val="00A21D05"/>
    <w:rsid w:val="00A2215E"/>
    <w:rsid w:val="00A247D4"/>
    <w:rsid w:val="00A25F70"/>
    <w:rsid w:val="00A26D14"/>
    <w:rsid w:val="00A27084"/>
    <w:rsid w:val="00A27D9C"/>
    <w:rsid w:val="00A27F80"/>
    <w:rsid w:val="00A31510"/>
    <w:rsid w:val="00A31BBB"/>
    <w:rsid w:val="00A323D1"/>
    <w:rsid w:val="00A3391B"/>
    <w:rsid w:val="00A33C2F"/>
    <w:rsid w:val="00A33EAD"/>
    <w:rsid w:val="00A377C6"/>
    <w:rsid w:val="00A404F0"/>
    <w:rsid w:val="00A40C27"/>
    <w:rsid w:val="00A43133"/>
    <w:rsid w:val="00A433AD"/>
    <w:rsid w:val="00A4367E"/>
    <w:rsid w:val="00A44022"/>
    <w:rsid w:val="00A4457F"/>
    <w:rsid w:val="00A4465F"/>
    <w:rsid w:val="00A44DA5"/>
    <w:rsid w:val="00A44ED4"/>
    <w:rsid w:val="00A503DE"/>
    <w:rsid w:val="00A5111F"/>
    <w:rsid w:val="00A516B5"/>
    <w:rsid w:val="00A51ABA"/>
    <w:rsid w:val="00A52473"/>
    <w:rsid w:val="00A52A27"/>
    <w:rsid w:val="00A53714"/>
    <w:rsid w:val="00A56624"/>
    <w:rsid w:val="00A566BA"/>
    <w:rsid w:val="00A576F7"/>
    <w:rsid w:val="00A5773A"/>
    <w:rsid w:val="00A57E77"/>
    <w:rsid w:val="00A616A0"/>
    <w:rsid w:val="00A61780"/>
    <w:rsid w:val="00A6214D"/>
    <w:rsid w:val="00A6387B"/>
    <w:rsid w:val="00A645B1"/>
    <w:rsid w:val="00A65543"/>
    <w:rsid w:val="00A66306"/>
    <w:rsid w:val="00A66338"/>
    <w:rsid w:val="00A7028D"/>
    <w:rsid w:val="00A70953"/>
    <w:rsid w:val="00A722E0"/>
    <w:rsid w:val="00A766C4"/>
    <w:rsid w:val="00A7744A"/>
    <w:rsid w:val="00A77ECB"/>
    <w:rsid w:val="00A80271"/>
    <w:rsid w:val="00A81E6C"/>
    <w:rsid w:val="00A8253D"/>
    <w:rsid w:val="00A82B73"/>
    <w:rsid w:val="00A82F43"/>
    <w:rsid w:val="00A87CE9"/>
    <w:rsid w:val="00A87ECD"/>
    <w:rsid w:val="00A910E3"/>
    <w:rsid w:val="00A929CB"/>
    <w:rsid w:val="00A93D2D"/>
    <w:rsid w:val="00A9443B"/>
    <w:rsid w:val="00A9609E"/>
    <w:rsid w:val="00AA02AA"/>
    <w:rsid w:val="00AA0B28"/>
    <w:rsid w:val="00AA0CF7"/>
    <w:rsid w:val="00AA154F"/>
    <w:rsid w:val="00AA15B8"/>
    <w:rsid w:val="00AA7D22"/>
    <w:rsid w:val="00AB0D42"/>
    <w:rsid w:val="00AB2ABF"/>
    <w:rsid w:val="00AB3472"/>
    <w:rsid w:val="00AB43BD"/>
    <w:rsid w:val="00AB581E"/>
    <w:rsid w:val="00AB5DF9"/>
    <w:rsid w:val="00AB6012"/>
    <w:rsid w:val="00AB68FF"/>
    <w:rsid w:val="00AB6991"/>
    <w:rsid w:val="00AB6A22"/>
    <w:rsid w:val="00AB7669"/>
    <w:rsid w:val="00AB79B6"/>
    <w:rsid w:val="00AC09C3"/>
    <w:rsid w:val="00AC09DA"/>
    <w:rsid w:val="00AC2AA6"/>
    <w:rsid w:val="00AC2EC5"/>
    <w:rsid w:val="00AC3024"/>
    <w:rsid w:val="00AC40FC"/>
    <w:rsid w:val="00AC4CDE"/>
    <w:rsid w:val="00AC6342"/>
    <w:rsid w:val="00AC6FCF"/>
    <w:rsid w:val="00AC79B1"/>
    <w:rsid w:val="00AD0EAC"/>
    <w:rsid w:val="00AD32F8"/>
    <w:rsid w:val="00AD3D8A"/>
    <w:rsid w:val="00AD4222"/>
    <w:rsid w:val="00AD4DF2"/>
    <w:rsid w:val="00AD691F"/>
    <w:rsid w:val="00AD7314"/>
    <w:rsid w:val="00AE2194"/>
    <w:rsid w:val="00AE248A"/>
    <w:rsid w:val="00AE3159"/>
    <w:rsid w:val="00AE3B1A"/>
    <w:rsid w:val="00AE3DB1"/>
    <w:rsid w:val="00AE3FAC"/>
    <w:rsid w:val="00AE4F0E"/>
    <w:rsid w:val="00AE666E"/>
    <w:rsid w:val="00AE6C46"/>
    <w:rsid w:val="00AE6C6E"/>
    <w:rsid w:val="00AE7912"/>
    <w:rsid w:val="00AF00B8"/>
    <w:rsid w:val="00AF0205"/>
    <w:rsid w:val="00AF06D5"/>
    <w:rsid w:val="00AF1707"/>
    <w:rsid w:val="00AF25D8"/>
    <w:rsid w:val="00AF2B66"/>
    <w:rsid w:val="00AF3B7D"/>
    <w:rsid w:val="00AF6098"/>
    <w:rsid w:val="00AF766A"/>
    <w:rsid w:val="00B01034"/>
    <w:rsid w:val="00B01ADB"/>
    <w:rsid w:val="00B03B01"/>
    <w:rsid w:val="00B03D55"/>
    <w:rsid w:val="00B04721"/>
    <w:rsid w:val="00B059F6"/>
    <w:rsid w:val="00B05C1B"/>
    <w:rsid w:val="00B0755D"/>
    <w:rsid w:val="00B1030F"/>
    <w:rsid w:val="00B10525"/>
    <w:rsid w:val="00B11155"/>
    <w:rsid w:val="00B11878"/>
    <w:rsid w:val="00B12767"/>
    <w:rsid w:val="00B133B9"/>
    <w:rsid w:val="00B1496E"/>
    <w:rsid w:val="00B161CC"/>
    <w:rsid w:val="00B230DB"/>
    <w:rsid w:val="00B24317"/>
    <w:rsid w:val="00B254F6"/>
    <w:rsid w:val="00B26B82"/>
    <w:rsid w:val="00B303BF"/>
    <w:rsid w:val="00B30B5D"/>
    <w:rsid w:val="00B33B41"/>
    <w:rsid w:val="00B346F6"/>
    <w:rsid w:val="00B347C5"/>
    <w:rsid w:val="00B34859"/>
    <w:rsid w:val="00B35C6F"/>
    <w:rsid w:val="00B3609C"/>
    <w:rsid w:val="00B37689"/>
    <w:rsid w:val="00B41145"/>
    <w:rsid w:val="00B41521"/>
    <w:rsid w:val="00B4190E"/>
    <w:rsid w:val="00B41E02"/>
    <w:rsid w:val="00B42693"/>
    <w:rsid w:val="00B428DD"/>
    <w:rsid w:val="00B42A61"/>
    <w:rsid w:val="00B43693"/>
    <w:rsid w:val="00B43F88"/>
    <w:rsid w:val="00B44549"/>
    <w:rsid w:val="00B445CC"/>
    <w:rsid w:val="00B45B64"/>
    <w:rsid w:val="00B45FA3"/>
    <w:rsid w:val="00B46099"/>
    <w:rsid w:val="00B463D1"/>
    <w:rsid w:val="00B46593"/>
    <w:rsid w:val="00B47492"/>
    <w:rsid w:val="00B506D4"/>
    <w:rsid w:val="00B50BE2"/>
    <w:rsid w:val="00B51043"/>
    <w:rsid w:val="00B51263"/>
    <w:rsid w:val="00B5237F"/>
    <w:rsid w:val="00B53483"/>
    <w:rsid w:val="00B54BB2"/>
    <w:rsid w:val="00B57E10"/>
    <w:rsid w:val="00B61BC1"/>
    <w:rsid w:val="00B62903"/>
    <w:rsid w:val="00B633C0"/>
    <w:rsid w:val="00B64130"/>
    <w:rsid w:val="00B644AE"/>
    <w:rsid w:val="00B65443"/>
    <w:rsid w:val="00B65843"/>
    <w:rsid w:val="00B66EB4"/>
    <w:rsid w:val="00B67381"/>
    <w:rsid w:val="00B673D8"/>
    <w:rsid w:val="00B675AB"/>
    <w:rsid w:val="00B7036D"/>
    <w:rsid w:val="00B71198"/>
    <w:rsid w:val="00B72671"/>
    <w:rsid w:val="00B731AA"/>
    <w:rsid w:val="00B7332B"/>
    <w:rsid w:val="00B73A37"/>
    <w:rsid w:val="00B73FF0"/>
    <w:rsid w:val="00B749BC"/>
    <w:rsid w:val="00B75D49"/>
    <w:rsid w:val="00B8031E"/>
    <w:rsid w:val="00B8097F"/>
    <w:rsid w:val="00B80EA7"/>
    <w:rsid w:val="00B81242"/>
    <w:rsid w:val="00B83667"/>
    <w:rsid w:val="00B84863"/>
    <w:rsid w:val="00B850CA"/>
    <w:rsid w:val="00B864AC"/>
    <w:rsid w:val="00B86601"/>
    <w:rsid w:val="00B874AC"/>
    <w:rsid w:val="00B87D23"/>
    <w:rsid w:val="00B903BD"/>
    <w:rsid w:val="00B908D5"/>
    <w:rsid w:val="00B916D1"/>
    <w:rsid w:val="00B92810"/>
    <w:rsid w:val="00B952A7"/>
    <w:rsid w:val="00B954E3"/>
    <w:rsid w:val="00B95D08"/>
    <w:rsid w:val="00B95D86"/>
    <w:rsid w:val="00B96180"/>
    <w:rsid w:val="00B9669D"/>
    <w:rsid w:val="00B97AEE"/>
    <w:rsid w:val="00BA13E9"/>
    <w:rsid w:val="00BA3E3F"/>
    <w:rsid w:val="00BA4147"/>
    <w:rsid w:val="00BA42BF"/>
    <w:rsid w:val="00BA48A8"/>
    <w:rsid w:val="00BA4AAE"/>
    <w:rsid w:val="00BA506E"/>
    <w:rsid w:val="00BA5DD8"/>
    <w:rsid w:val="00BA6A4F"/>
    <w:rsid w:val="00BA6D42"/>
    <w:rsid w:val="00BB031B"/>
    <w:rsid w:val="00BB1A91"/>
    <w:rsid w:val="00BB2EDF"/>
    <w:rsid w:val="00BB496B"/>
    <w:rsid w:val="00BB4C5C"/>
    <w:rsid w:val="00BB50CA"/>
    <w:rsid w:val="00BB592E"/>
    <w:rsid w:val="00BB6518"/>
    <w:rsid w:val="00BB775B"/>
    <w:rsid w:val="00BC0063"/>
    <w:rsid w:val="00BC04A4"/>
    <w:rsid w:val="00BC2791"/>
    <w:rsid w:val="00BC39F7"/>
    <w:rsid w:val="00BC3F72"/>
    <w:rsid w:val="00BC4D0D"/>
    <w:rsid w:val="00BC69A6"/>
    <w:rsid w:val="00BC7355"/>
    <w:rsid w:val="00BC73A8"/>
    <w:rsid w:val="00BC7DE9"/>
    <w:rsid w:val="00BD10B6"/>
    <w:rsid w:val="00BD1155"/>
    <w:rsid w:val="00BD233F"/>
    <w:rsid w:val="00BD3B80"/>
    <w:rsid w:val="00BD4206"/>
    <w:rsid w:val="00BD5868"/>
    <w:rsid w:val="00BD5A4D"/>
    <w:rsid w:val="00BD6078"/>
    <w:rsid w:val="00BD7126"/>
    <w:rsid w:val="00BE0FEE"/>
    <w:rsid w:val="00BE18E1"/>
    <w:rsid w:val="00BE1DEF"/>
    <w:rsid w:val="00BE234D"/>
    <w:rsid w:val="00BE2D71"/>
    <w:rsid w:val="00BE40BF"/>
    <w:rsid w:val="00BE4610"/>
    <w:rsid w:val="00BE4CF9"/>
    <w:rsid w:val="00BE5124"/>
    <w:rsid w:val="00BE7531"/>
    <w:rsid w:val="00BE7613"/>
    <w:rsid w:val="00BE7B54"/>
    <w:rsid w:val="00BE7DF9"/>
    <w:rsid w:val="00BF070E"/>
    <w:rsid w:val="00BF0DAA"/>
    <w:rsid w:val="00BF39E4"/>
    <w:rsid w:val="00BF4572"/>
    <w:rsid w:val="00BF6A94"/>
    <w:rsid w:val="00C0014F"/>
    <w:rsid w:val="00C00172"/>
    <w:rsid w:val="00C0075A"/>
    <w:rsid w:val="00C00AD4"/>
    <w:rsid w:val="00C04930"/>
    <w:rsid w:val="00C04A5C"/>
    <w:rsid w:val="00C06551"/>
    <w:rsid w:val="00C06AF2"/>
    <w:rsid w:val="00C102B7"/>
    <w:rsid w:val="00C10857"/>
    <w:rsid w:val="00C111FB"/>
    <w:rsid w:val="00C11BF8"/>
    <w:rsid w:val="00C139D9"/>
    <w:rsid w:val="00C16411"/>
    <w:rsid w:val="00C16F29"/>
    <w:rsid w:val="00C21D5B"/>
    <w:rsid w:val="00C2288C"/>
    <w:rsid w:val="00C22CF8"/>
    <w:rsid w:val="00C23125"/>
    <w:rsid w:val="00C23285"/>
    <w:rsid w:val="00C240D8"/>
    <w:rsid w:val="00C2474F"/>
    <w:rsid w:val="00C26362"/>
    <w:rsid w:val="00C26EB2"/>
    <w:rsid w:val="00C3106B"/>
    <w:rsid w:val="00C31DC6"/>
    <w:rsid w:val="00C3225F"/>
    <w:rsid w:val="00C32F8A"/>
    <w:rsid w:val="00C32F9B"/>
    <w:rsid w:val="00C335ED"/>
    <w:rsid w:val="00C336D1"/>
    <w:rsid w:val="00C3471A"/>
    <w:rsid w:val="00C36409"/>
    <w:rsid w:val="00C365DC"/>
    <w:rsid w:val="00C36E73"/>
    <w:rsid w:val="00C37BCB"/>
    <w:rsid w:val="00C413AB"/>
    <w:rsid w:val="00C415A0"/>
    <w:rsid w:val="00C42C46"/>
    <w:rsid w:val="00C44F1A"/>
    <w:rsid w:val="00C45180"/>
    <w:rsid w:val="00C47963"/>
    <w:rsid w:val="00C501FA"/>
    <w:rsid w:val="00C503CD"/>
    <w:rsid w:val="00C507CB"/>
    <w:rsid w:val="00C5711B"/>
    <w:rsid w:val="00C57A53"/>
    <w:rsid w:val="00C60BC8"/>
    <w:rsid w:val="00C60FEB"/>
    <w:rsid w:val="00C617F2"/>
    <w:rsid w:val="00C6225E"/>
    <w:rsid w:val="00C62A8B"/>
    <w:rsid w:val="00C636F7"/>
    <w:rsid w:val="00C65342"/>
    <w:rsid w:val="00C6714D"/>
    <w:rsid w:val="00C7082B"/>
    <w:rsid w:val="00C70A58"/>
    <w:rsid w:val="00C70C4B"/>
    <w:rsid w:val="00C71369"/>
    <w:rsid w:val="00C7279D"/>
    <w:rsid w:val="00C72C03"/>
    <w:rsid w:val="00C74975"/>
    <w:rsid w:val="00C763EC"/>
    <w:rsid w:val="00C80319"/>
    <w:rsid w:val="00C8092F"/>
    <w:rsid w:val="00C819E7"/>
    <w:rsid w:val="00C81A1E"/>
    <w:rsid w:val="00C81D60"/>
    <w:rsid w:val="00C82288"/>
    <w:rsid w:val="00C8253D"/>
    <w:rsid w:val="00C84A2F"/>
    <w:rsid w:val="00C856F6"/>
    <w:rsid w:val="00C8599D"/>
    <w:rsid w:val="00C86E81"/>
    <w:rsid w:val="00C87659"/>
    <w:rsid w:val="00C87AF1"/>
    <w:rsid w:val="00C90364"/>
    <w:rsid w:val="00C9074F"/>
    <w:rsid w:val="00C90F24"/>
    <w:rsid w:val="00C93280"/>
    <w:rsid w:val="00C95147"/>
    <w:rsid w:val="00C96ECA"/>
    <w:rsid w:val="00C9712E"/>
    <w:rsid w:val="00C9752D"/>
    <w:rsid w:val="00CA0669"/>
    <w:rsid w:val="00CA0945"/>
    <w:rsid w:val="00CA223A"/>
    <w:rsid w:val="00CA23AA"/>
    <w:rsid w:val="00CA3B4A"/>
    <w:rsid w:val="00CA3EF9"/>
    <w:rsid w:val="00CA55A3"/>
    <w:rsid w:val="00CA55C5"/>
    <w:rsid w:val="00CA6398"/>
    <w:rsid w:val="00CA6451"/>
    <w:rsid w:val="00CA6600"/>
    <w:rsid w:val="00CA78E5"/>
    <w:rsid w:val="00CB0A65"/>
    <w:rsid w:val="00CB1E17"/>
    <w:rsid w:val="00CB238E"/>
    <w:rsid w:val="00CB2C8E"/>
    <w:rsid w:val="00CB2F7A"/>
    <w:rsid w:val="00CB6158"/>
    <w:rsid w:val="00CB6C3F"/>
    <w:rsid w:val="00CC0564"/>
    <w:rsid w:val="00CC160A"/>
    <w:rsid w:val="00CC17F4"/>
    <w:rsid w:val="00CC1A5C"/>
    <w:rsid w:val="00CC242D"/>
    <w:rsid w:val="00CC26CE"/>
    <w:rsid w:val="00CC290E"/>
    <w:rsid w:val="00CC2917"/>
    <w:rsid w:val="00CC2AE9"/>
    <w:rsid w:val="00CC4827"/>
    <w:rsid w:val="00CC4B79"/>
    <w:rsid w:val="00CC5C35"/>
    <w:rsid w:val="00CC62DE"/>
    <w:rsid w:val="00CC67DE"/>
    <w:rsid w:val="00CC76D2"/>
    <w:rsid w:val="00CD0BE4"/>
    <w:rsid w:val="00CD27C2"/>
    <w:rsid w:val="00CD477D"/>
    <w:rsid w:val="00CD49C0"/>
    <w:rsid w:val="00CD5528"/>
    <w:rsid w:val="00CD61A2"/>
    <w:rsid w:val="00CD782C"/>
    <w:rsid w:val="00CE15FF"/>
    <w:rsid w:val="00CE24CC"/>
    <w:rsid w:val="00CE2655"/>
    <w:rsid w:val="00CE39A8"/>
    <w:rsid w:val="00CE3ECB"/>
    <w:rsid w:val="00CE4F34"/>
    <w:rsid w:val="00CE7884"/>
    <w:rsid w:val="00CF0384"/>
    <w:rsid w:val="00CF1B99"/>
    <w:rsid w:val="00CF1FFA"/>
    <w:rsid w:val="00CF22EA"/>
    <w:rsid w:val="00CF454F"/>
    <w:rsid w:val="00CF6D0F"/>
    <w:rsid w:val="00D00142"/>
    <w:rsid w:val="00D0029E"/>
    <w:rsid w:val="00D0069F"/>
    <w:rsid w:val="00D010B1"/>
    <w:rsid w:val="00D0139C"/>
    <w:rsid w:val="00D013EE"/>
    <w:rsid w:val="00D02E72"/>
    <w:rsid w:val="00D04321"/>
    <w:rsid w:val="00D057DB"/>
    <w:rsid w:val="00D05D6D"/>
    <w:rsid w:val="00D05D7A"/>
    <w:rsid w:val="00D06358"/>
    <w:rsid w:val="00D067A0"/>
    <w:rsid w:val="00D112E3"/>
    <w:rsid w:val="00D1298C"/>
    <w:rsid w:val="00D14B40"/>
    <w:rsid w:val="00D14D80"/>
    <w:rsid w:val="00D15F02"/>
    <w:rsid w:val="00D16838"/>
    <w:rsid w:val="00D17A20"/>
    <w:rsid w:val="00D239D4"/>
    <w:rsid w:val="00D23B45"/>
    <w:rsid w:val="00D241CC"/>
    <w:rsid w:val="00D265DE"/>
    <w:rsid w:val="00D272F5"/>
    <w:rsid w:val="00D2780F"/>
    <w:rsid w:val="00D27D2C"/>
    <w:rsid w:val="00D31C2B"/>
    <w:rsid w:val="00D328DA"/>
    <w:rsid w:val="00D32E82"/>
    <w:rsid w:val="00D34BDE"/>
    <w:rsid w:val="00D35B83"/>
    <w:rsid w:val="00D362B3"/>
    <w:rsid w:val="00D369DC"/>
    <w:rsid w:val="00D373C3"/>
    <w:rsid w:val="00D41A0E"/>
    <w:rsid w:val="00D43679"/>
    <w:rsid w:val="00D4610E"/>
    <w:rsid w:val="00D464D9"/>
    <w:rsid w:val="00D46537"/>
    <w:rsid w:val="00D4706C"/>
    <w:rsid w:val="00D5001D"/>
    <w:rsid w:val="00D50FAE"/>
    <w:rsid w:val="00D52035"/>
    <w:rsid w:val="00D535B2"/>
    <w:rsid w:val="00D55261"/>
    <w:rsid w:val="00D55884"/>
    <w:rsid w:val="00D55A29"/>
    <w:rsid w:val="00D5616A"/>
    <w:rsid w:val="00D5669B"/>
    <w:rsid w:val="00D60A1C"/>
    <w:rsid w:val="00D60FD9"/>
    <w:rsid w:val="00D6148D"/>
    <w:rsid w:val="00D61609"/>
    <w:rsid w:val="00D616E0"/>
    <w:rsid w:val="00D62FE8"/>
    <w:rsid w:val="00D63D2E"/>
    <w:rsid w:val="00D6445A"/>
    <w:rsid w:val="00D64525"/>
    <w:rsid w:val="00D64F43"/>
    <w:rsid w:val="00D65266"/>
    <w:rsid w:val="00D65360"/>
    <w:rsid w:val="00D65A77"/>
    <w:rsid w:val="00D66F8B"/>
    <w:rsid w:val="00D67135"/>
    <w:rsid w:val="00D67995"/>
    <w:rsid w:val="00D70618"/>
    <w:rsid w:val="00D70D1E"/>
    <w:rsid w:val="00D70E29"/>
    <w:rsid w:val="00D714BB"/>
    <w:rsid w:val="00D71A6D"/>
    <w:rsid w:val="00D72E76"/>
    <w:rsid w:val="00D74A98"/>
    <w:rsid w:val="00D757AF"/>
    <w:rsid w:val="00D76CF8"/>
    <w:rsid w:val="00D76D65"/>
    <w:rsid w:val="00D80ADB"/>
    <w:rsid w:val="00D80B61"/>
    <w:rsid w:val="00D80CA1"/>
    <w:rsid w:val="00D824FD"/>
    <w:rsid w:val="00D828BE"/>
    <w:rsid w:val="00D837BD"/>
    <w:rsid w:val="00D83EF5"/>
    <w:rsid w:val="00D85566"/>
    <w:rsid w:val="00D87A01"/>
    <w:rsid w:val="00D87D47"/>
    <w:rsid w:val="00D90B88"/>
    <w:rsid w:val="00D90F5F"/>
    <w:rsid w:val="00D92410"/>
    <w:rsid w:val="00D939F7"/>
    <w:rsid w:val="00D93FD6"/>
    <w:rsid w:val="00D94D0B"/>
    <w:rsid w:val="00D95E68"/>
    <w:rsid w:val="00D9700A"/>
    <w:rsid w:val="00DA02BC"/>
    <w:rsid w:val="00DA2918"/>
    <w:rsid w:val="00DA3408"/>
    <w:rsid w:val="00DA43DD"/>
    <w:rsid w:val="00DA4887"/>
    <w:rsid w:val="00DA521C"/>
    <w:rsid w:val="00DA5CC6"/>
    <w:rsid w:val="00DA7935"/>
    <w:rsid w:val="00DA7C4E"/>
    <w:rsid w:val="00DB099B"/>
    <w:rsid w:val="00DB14D2"/>
    <w:rsid w:val="00DB16D1"/>
    <w:rsid w:val="00DB24B6"/>
    <w:rsid w:val="00DB36EF"/>
    <w:rsid w:val="00DB3FE5"/>
    <w:rsid w:val="00DB40DB"/>
    <w:rsid w:val="00DB52F4"/>
    <w:rsid w:val="00DB5712"/>
    <w:rsid w:val="00DB617D"/>
    <w:rsid w:val="00DB688D"/>
    <w:rsid w:val="00DB7E92"/>
    <w:rsid w:val="00DC039E"/>
    <w:rsid w:val="00DC099E"/>
    <w:rsid w:val="00DC1DA0"/>
    <w:rsid w:val="00DC2F4E"/>
    <w:rsid w:val="00DC3864"/>
    <w:rsid w:val="00DC3C8B"/>
    <w:rsid w:val="00DC41BB"/>
    <w:rsid w:val="00DC54AE"/>
    <w:rsid w:val="00DC703D"/>
    <w:rsid w:val="00DC7954"/>
    <w:rsid w:val="00DD081A"/>
    <w:rsid w:val="00DD1AE1"/>
    <w:rsid w:val="00DD21B6"/>
    <w:rsid w:val="00DD394E"/>
    <w:rsid w:val="00DD5D3E"/>
    <w:rsid w:val="00DD64C3"/>
    <w:rsid w:val="00DE1DEF"/>
    <w:rsid w:val="00DE2BD8"/>
    <w:rsid w:val="00DE2C35"/>
    <w:rsid w:val="00DE3548"/>
    <w:rsid w:val="00DE4080"/>
    <w:rsid w:val="00DE5179"/>
    <w:rsid w:val="00DE6FF9"/>
    <w:rsid w:val="00DF0A81"/>
    <w:rsid w:val="00DF10E4"/>
    <w:rsid w:val="00DF12F8"/>
    <w:rsid w:val="00DF25DE"/>
    <w:rsid w:val="00DF30A7"/>
    <w:rsid w:val="00DF37BC"/>
    <w:rsid w:val="00DF6821"/>
    <w:rsid w:val="00DF7E9F"/>
    <w:rsid w:val="00E007B9"/>
    <w:rsid w:val="00E0099C"/>
    <w:rsid w:val="00E010FF"/>
    <w:rsid w:val="00E0218C"/>
    <w:rsid w:val="00E03D53"/>
    <w:rsid w:val="00E040BB"/>
    <w:rsid w:val="00E10593"/>
    <w:rsid w:val="00E10C9E"/>
    <w:rsid w:val="00E10E30"/>
    <w:rsid w:val="00E11EF5"/>
    <w:rsid w:val="00E138D0"/>
    <w:rsid w:val="00E13C8F"/>
    <w:rsid w:val="00E14347"/>
    <w:rsid w:val="00E1473F"/>
    <w:rsid w:val="00E14803"/>
    <w:rsid w:val="00E14CF5"/>
    <w:rsid w:val="00E15B95"/>
    <w:rsid w:val="00E163C1"/>
    <w:rsid w:val="00E1676E"/>
    <w:rsid w:val="00E175DA"/>
    <w:rsid w:val="00E17799"/>
    <w:rsid w:val="00E206CA"/>
    <w:rsid w:val="00E210E1"/>
    <w:rsid w:val="00E257CF"/>
    <w:rsid w:val="00E25CBA"/>
    <w:rsid w:val="00E268C1"/>
    <w:rsid w:val="00E27222"/>
    <w:rsid w:val="00E30A2A"/>
    <w:rsid w:val="00E31331"/>
    <w:rsid w:val="00E31780"/>
    <w:rsid w:val="00E31F44"/>
    <w:rsid w:val="00E32D73"/>
    <w:rsid w:val="00E32EAF"/>
    <w:rsid w:val="00E3365F"/>
    <w:rsid w:val="00E352B9"/>
    <w:rsid w:val="00E3551E"/>
    <w:rsid w:val="00E4344A"/>
    <w:rsid w:val="00E43E5A"/>
    <w:rsid w:val="00E44CFF"/>
    <w:rsid w:val="00E44EB9"/>
    <w:rsid w:val="00E46201"/>
    <w:rsid w:val="00E50131"/>
    <w:rsid w:val="00E50468"/>
    <w:rsid w:val="00E52799"/>
    <w:rsid w:val="00E53740"/>
    <w:rsid w:val="00E55508"/>
    <w:rsid w:val="00E556EC"/>
    <w:rsid w:val="00E55907"/>
    <w:rsid w:val="00E60826"/>
    <w:rsid w:val="00E60A96"/>
    <w:rsid w:val="00E61262"/>
    <w:rsid w:val="00E61354"/>
    <w:rsid w:val="00E614FC"/>
    <w:rsid w:val="00E61804"/>
    <w:rsid w:val="00E61904"/>
    <w:rsid w:val="00E645CF"/>
    <w:rsid w:val="00E65CC6"/>
    <w:rsid w:val="00E66396"/>
    <w:rsid w:val="00E66653"/>
    <w:rsid w:val="00E67EF2"/>
    <w:rsid w:val="00E72C4C"/>
    <w:rsid w:val="00E73792"/>
    <w:rsid w:val="00E73C99"/>
    <w:rsid w:val="00E744C8"/>
    <w:rsid w:val="00E77AC5"/>
    <w:rsid w:val="00E77D4B"/>
    <w:rsid w:val="00E807BC"/>
    <w:rsid w:val="00E80ACC"/>
    <w:rsid w:val="00E81226"/>
    <w:rsid w:val="00E81D71"/>
    <w:rsid w:val="00E81DBB"/>
    <w:rsid w:val="00E81E19"/>
    <w:rsid w:val="00E84F80"/>
    <w:rsid w:val="00E857A8"/>
    <w:rsid w:val="00E85FDF"/>
    <w:rsid w:val="00E86FD5"/>
    <w:rsid w:val="00E87480"/>
    <w:rsid w:val="00E901B9"/>
    <w:rsid w:val="00E90787"/>
    <w:rsid w:val="00E91A16"/>
    <w:rsid w:val="00E91CEE"/>
    <w:rsid w:val="00E92A2D"/>
    <w:rsid w:val="00E92BEA"/>
    <w:rsid w:val="00E9382C"/>
    <w:rsid w:val="00E93910"/>
    <w:rsid w:val="00E95391"/>
    <w:rsid w:val="00E956BF"/>
    <w:rsid w:val="00E970E4"/>
    <w:rsid w:val="00EA0107"/>
    <w:rsid w:val="00EA0C87"/>
    <w:rsid w:val="00EA112A"/>
    <w:rsid w:val="00EA190C"/>
    <w:rsid w:val="00EA1B48"/>
    <w:rsid w:val="00EA2D48"/>
    <w:rsid w:val="00EA4319"/>
    <w:rsid w:val="00EA69BE"/>
    <w:rsid w:val="00EA793C"/>
    <w:rsid w:val="00EB158D"/>
    <w:rsid w:val="00EB301E"/>
    <w:rsid w:val="00EB3432"/>
    <w:rsid w:val="00EB3E53"/>
    <w:rsid w:val="00EB4703"/>
    <w:rsid w:val="00EB52BF"/>
    <w:rsid w:val="00EB5E62"/>
    <w:rsid w:val="00EB6A4F"/>
    <w:rsid w:val="00EC0E6E"/>
    <w:rsid w:val="00EC1466"/>
    <w:rsid w:val="00EC1576"/>
    <w:rsid w:val="00EC23B5"/>
    <w:rsid w:val="00EC2469"/>
    <w:rsid w:val="00EC39AC"/>
    <w:rsid w:val="00EC3C03"/>
    <w:rsid w:val="00EC53A1"/>
    <w:rsid w:val="00EC54EE"/>
    <w:rsid w:val="00EC5FA3"/>
    <w:rsid w:val="00EC65E4"/>
    <w:rsid w:val="00EC6C59"/>
    <w:rsid w:val="00EC7348"/>
    <w:rsid w:val="00EC75AF"/>
    <w:rsid w:val="00EC7632"/>
    <w:rsid w:val="00ED0284"/>
    <w:rsid w:val="00ED1E5E"/>
    <w:rsid w:val="00ED31BA"/>
    <w:rsid w:val="00ED32FC"/>
    <w:rsid w:val="00ED3E7A"/>
    <w:rsid w:val="00ED49E0"/>
    <w:rsid w:val="00EE0B1B"/>
    <w:rsid w:val="00EE30B3"/>
    <w:rsid w:val="00EE396F"/>
    <w:rsid w:val="00EE3DE5"/>
    <w:rsid w:val="00EE70F2"/>
    <w:rsid w:val="00EE76E0"/>
    <w:rsid w:val="00EE78B4"/>
    <w:rsid w:val="00EE7FF9"/>
    <w:rsid w:val="00EF0130"/>
    <w:rsid w:val="00EF0A62"/>
    <w:rsid w:val="00EF11BA"/>
    <w:rsid w:val="00EF15BE"/>
    <w:rsid w:val="00EF18DB"/>
    <w:rsid w:val="00EF207E"/>
    <w:rsid w:val="00EF2A88"/>
    <w:rsid w:val="00EF32B5"/>
    <w:rsid w:val="00EF36D2"/>
    <w:rsid w:val="00EF3CA2"/>
    <w:rsid w:val="00EF4B43"/>
    <w:rsid w:val="00EF4DCC"/>
    <w:rsid w:val="00EF53A6"/>
    <w:rsid w:val="00EF5E56"/>
    <w:rsid w:val="00EF6221"/>
    <w:rsid w:val="00EF6650"/>
    <w:rsid w:val="00F0207B"/>
    <w:rsid w:val="00F022CA"/>
    <w:rsid w:val="00F04299"/>
    <w:rsid w:val="00F04585"/>
    <w:rsid w:val="00F046E8"/>
    <w:rsid w:val="00F05832"/>
    <w:rsid w:val="00F0599E"/>
    <w:rsid w:val="00F10992"/>
    <w:rsid w:val="00F119AC"/>
    <w:rsid w:val="00F143F1"/>
    <w:rsid w:val="00F1693A"/>
    <w:rsid w:val="00F1695B"/>
    <w:rsid w:val="00F1707F"/>
    <w:rsid w:val="00F205C9"/>
    <w:rsid w:val="00F208F2"/>
    <w:rsid w:val="00F23A95"/>
    <w:rsid w:val="00F23F27"/>
    <w:rsid w:val="00F242A6"/>
    <w:rsid w:val="00F24C64"/>
    <w:rsid w:val="00F26965"/>
    <w:rsid w:val="00F26F87"/>
    <w:rsid w:val="00F274C5"/>
    <w:rsid w:val="00F314FD"/>
    <w:rsid w:val="00F32668"/>
    <w:rsid w:val="00F32EF7"/>
    <w:rsid w:val="00F35417"/>
    <w:rsid w:val="00F35420"/>
    <w:rsid w:val="00F41345"/>
    <w:rsid w:val="00F4638C"/>
    <w:rsid w:val="00F46B8D"/>
    <w:rsid w:val="00F47750"/>
    <w:rsid w:val="00F479BE"/>
    <w:rsid w:val="00F47A57"/>
    <w:rsid w:val="00F525DB"/>
    <w:rsid w:val="00F53161"/>
    <w:rsid w:val="00F53BF1"/>
    <w:rsid w:val="00F53F7E"/>
    <w:rsid w:val="00F555BB"/>
    <w:rsid w:val="00F56162"/>
    <w:rsid w:val="00F567E8"/>
    <w:rsid w:val="00F568C9"/>
    <w:rsid w:val="00F56BB7"/>
    <w:rsid w:val="00F57127"/>
    <w:rsid w:val="00F57B47"/>
    <w:rsid w:val="00F601A5"/>
    <w:rsid w:val="00F61310"/>
    <w:rsid w:val="00F63D62"/>
    <w:rsid w:val="00F666C1"/>
    <w:rsid w:val="00F66F7C"/>
    <w:rsid w:val="00F67D44"/>
    <w:rsid w:val="00F70C95"/>
    <w:rsid w:val="00F719B0"/>
    <w:rsid w:val="00F71FF4"/>
    <w:rsid w:val="00F72235"/>
    <w:rsid w:val="00F727B0"/>
    <w:rsid w:val="00F733B8"/>
    <w:rsid w:val="00F73EF8"/>
    <w:rsid w:val="00F74EDB"/>
    <w:rsid w:val="00F82C96"/>
    <w:rsid w:val="00F82E61"/>
    <w:rsid w:val="00F83840"/>
    <w:rsid w:val="00F842D7"/>
    <w:rsid w:val="00F848CC"/>
    <w:rsid w:val="00F8521D"/>
    <w:rsid w:val="00F8593C"/>
    <w:rsid w:val="00F86020"/>
    <w:rsid w:val="00F867B1"/>
    <w:rsid w:val="00F9006D"/>
    <w:rsid w:val="00F90F7D"/>
    <w:rsid w:val="00F91363"/>
    <w:rsid w:val="00F91DE1"/>
    <w:rsid w:val="00F91F74"/>
    <w:rsid w:val="00F926F4"/>
    <w:rsid w:val="00F9286C"/>
    <w:rsid w:val="00F93E88"/>
    <w:rsid w:val="00F94095"/>
    <w:rsid w:val="00F94154"/>
    <w:rsid w:val="00F94A0D"/>
    <w:rsid w:val="00F9520D"/>
    <w:rsid w:val="00F957CA"/>
    <w:rsid w:val="00F95830"/>
    <w:rsid w:val="00F96442"/>
    <w:rsid w:val="00F96B45"/>
    <w:rsid w:val="00F970F0"/>
    <w:rsid w:val="00F978BC"/>
    <w:rsid w:val="00FA0687"/>
    <w:rsid w:val="00FA113F"/>
    <w:rsid w:val="00FA218F"/>
    <w:rsid w:val="00FA3304"/>
    <w:rsid w:val="00FA7EC4"/>
    <w:rsid w:val="00FB034F"/>
    <w:rsid w:val="00FB4746"/>
    <w:rsid w:val="00FB4D01"/>
    <w:rsid w:val="00FB5C9E"/>
    <w:rsid w:val="00FB644D"/>
    <w:rsid w:val="00FB6D2B"/>
    <w:rsid w:val="00FB7F72"/>
    <w:rsid w:val="00FC1315"/>
    <w:rsid w:val="00FC2B7D"/>
    <w:rsid w:val="00FC43DD"/>
    <w:rsid w:val="00FC4EB2"/>
    <w:rsid w:val="00FC53AA"/>
    <w:rsid w:val="00FC53FF"/>
    <w:rsid w:val="00FD0779"/>
    <w:rsid w:val="00FD09DC"/>
    <w:rsid w:val="00FD3438"/>
    <w:rsid w:val="00FD38A1"/>
    <w:rsid w:val="00FD43FA"/>
    <w:rsid w:val="00FD5167"/>
    <w:rsid w:val="00FD6362"/>
    <w:rsid w:val="00FD6D97"/>
    <w:rsid w:val="00FD7284"/>
    <w:rsid w:val="00FE02C2"/>
    <w:rsid w:val="00FE33EA"/>
    <w:rsid w:val="00FE6559"/>
    <w:rsid w:val="00FE6F58"/>
    <w:rsid w:val="00FE6FBC"/>
    <w:rsid w:val="00FF0313"/>
    <w:rsid w:val="00FF0928"/>
    <w:rsid w:val="00FF0B8E"/>
    <w:rsid w:val="00FF0BC4"/>
    <w:rsid w:val="00FF185D"/>
    <w:rsid w:val="00FF2152"/>
    <w:rsid w:val="00FF26B4"/>
    <w:rsid w:val="00FF29CA"/>
    <w:rsid w:val="00FF384F"/>
    <w:rsid w:val="00FF41F3"/>
    <w:rsid w:val="00FF4EC8"/>
    <w:rsid w:val="00FF53F2"/>
    <w:rsid w:val="00FF56A0"/>
    <w:rsid w:val="00FF56A9"/>
    <w:rsid w:val="00FF5FDC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179A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A179A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E33EA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rsid w:val="00A179A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179A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A179A4"/>
  </w:style>
  <w:style w:type="paragraph" w:styleId="Tekstprzypisukocowego">
    <w:name w:val="endnote text"/>
    <w:basedOn w:val="Normalny"/>
    <w:link w:val="TekstprzypisukocowegoZnak"/>
    <w:semiHidden/>
    <w:rsid w:val="00A179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179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A179A4"/>
    <w:rPr>
      <w:vertAlign w:val="superscript"/>
    </w:rPr>
  </w:style>
  <w:style w:type="paragraph" w:styleId="Tekstdymka">
    <w:name w:val="Balloon Text"/>
    <w:basedOn w:val="Normalny"/>
    <w:link w:val="TekstdymkaZnak"/>
    <w:rsid w:val="00A179A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A179A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a2">
    <w:name w:val="List 2"/>
    <w:basedOn w:val="Normalny"/>
    <w:rsid w:val="00A179A4"/>
    <w:pPr>
      <w:ind w:left="566" w:hanging="283"/>
      <w:contextualSpacing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rsid w:val="00A179A4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79A4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A179A4"/>
    <w:pPr>
      <w:spacing w:after="120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9A4"/>
    <w:rPr>
      <w:rFonts w:ascii="Times New Roman" w:eastAsia="Times New Roman" w:hAnsi="Times New Roman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A179A4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179A4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rsid w:val="00A179A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179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179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A17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179A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punktowana2">
    <w:name w:val="List Bullet 2"/>
    <w:basedOn w:val="Normalny"/>
    <w:rsid w:val="00A179A4"/>
    <w:pPr>
      <w:numPr>
        <w:numId w:val="17"/>
      </w:numPr>
      <w:contextualSpacing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A179A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v1msonormal">
    <w:name w:val="v1msonormal"/>
    <w:basedOn w:val="Normalny"/>
    <w:rsid w:val="00A179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6122B-DE5D-4C4B-A656-03113D40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7</Pages>
  <Words>2187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Marta Zamiara-Lewko</cp:lastModifiedBy>
  <cp:revision>5470</cp:revision>
  <cp:lastPrinted>2022-08-16T09:35:00Z</cp:lastPrinted>
  <dcterms:created xsi:type="dcterms:W3CDTF">2022-12-15T13:18:00Z</dcterms:created>
  <dcterms:modified xsi:type="dcterms:W3CDTF">2026-03-31T08:03:00Z</dcterms:modified>
</cp:coreProperties>
</file>